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horzAnchor="page" w:tblpXSpec="center" w:tblpY="1"/>
        <w:tblOverlap w:val="never"/>
        <w:tblW w:w="0" w:type="auto"/>
        <w:tblBorders>
          <w:top w:val="single" w:sz="24" w:space="0" w:color="FF0000"/>
          <w:bottom w:val="single" w:sz="24" w:space="0" w:color="FF0000"/>
        </w:tblBorders>
        <w:tblLayout w:type="fixed"/>
        <w:tblLook w:val="04A0" w:firstRow="1" w:lastRow="0" w:firstColumn="1" w:lastColumn="0" w:noHBand="0" w:noVBand="1"/>
      </w:tblPr>
      <w:tblGrid>
        <w:gridCol w:w="11907"/>
      </w:tblGrid>
      <w:tr w:rsidR="00455A2B" w:rsidRPr="004C28BA" w14:paraId="3BE5C7E8" w14:textId="77777777" w:rsidTr="00A42375">
        <w:trPr>
          <w:trHeight w:hRule="exact" w:val="567"/>
        </w:trPr>
        <w:tc>
          <w:tcPr>
            <w:tcW w:w="11907" w:type="dxa"/>
            <w:tcBorders>
              <w:top w:val="single" w:sz="24" w:space="0" w:color="0032C8"/>
              <w:bottom w:val="single" w:sz="24" w:space="0" w:color="0032C8"/>
            </w:tcBorders>
            <w:tcMar>
              <w:left w:w="0" w:type="dxa"/>
              <w:right w:w="0" w:type="dxa"/>
            </w:tcMar>
            <w:vAlign w:val="center"/>
          </w:tcPr>
          <w:p w14:paraId="51A1812F" w14:textId="3031AE98" w:rsidR="00455A2B" w:rsidRPr="004C28BA" w:rsidRDefault="009F3F23" w:rsidP="00D14DD0">
            <w:pPr>
              <w:ind w:left="1134"/>
              <w:rPr>
                <w:rFonts w:ascii="Arial" w:hAnsi="Arial" w:cs="Arial"/>
                <w:sz w:val="40"/>
                <w:szCs w:val="40"/>
                <w:lang w:val="ro-MD"/>
              </w:rPr>
            </w:pPr>
            <w:r w:rsidRPr="009F3F23">
              <w:rPr>
                <w:rFonts w:ascii="Arial" w:eastAsia="Microsoft Sans Serif" w:hAnsi="Arial" w:cs="Arial"/>
                <w:color w:val="000000"/>
                <w:spacing w:val="300"/>
                <w:sz w:val="40"/>
                <w:szCs w:val="40"/>
                <w:lang w:bidi="ro-RO"/>
              </w:rPr>
              <w:t>REPUBLICA MOLDOVA</w:t>
            </w:r>
          </w:p>
        </w:tc>
      </w:tr>
    </w:tbl>
    <w:p w14:paraId="7932F555" w14:textId="77777777" w:rsidR="00455A2B" w:rsidRPr="004C28BA" w:rsidRDefault="00455A2B" w:rsidP="00D14DD0">
      <w:pPr>
        <w:rPr>
          <w:rFonts w:ascii="Arial" w:hAnsi="Arial" w:cs="Arial"/>
          <w:sz w:val="24"/>
          <w:szCs w:val="24"/>
          <w:lang w:val="ro-MD"/>
        </w:rPr>
      </w:pPr>
    </w:p>
    <w:tbl>
      <w:tblPr>
        <w:tblpPr w:vertAnchor="page" w:horzAnchor="page" w:tblpXSpec="center" w:tblpY="3970"/>
        <w:tblW w:w="11907" w:type="dxa"/>
        <w:tblBorders>
          <w:top w:val="single" w:sz="24" w:space="0" w:color="943634"/>
        </w:tblBorders>
        <w:tblLook w:val="04A0" w:firstRow="1" w:lastRow="0" w:firstColumn="1" w:lastColumn="0" w:noHBand="0" w:noVBand="1"/>
      </w:tblPr>
      <w:tblGrid>
        <w:gridCol w:w="11907"/>
      </w:tblGrid>
      <w:tr w:rsidR="00803B74" w:rsidRPr="004C28BA" w14:paraId="54DFE577" w14:textId="77777777" w:rsidTr="00A42375">
        <w:trPr>
          <w:trHeight w:hRule="exact" w:val="567"/>
        </w:trPr>
        <w:tc>
          <w:tcPr>
            <w:tcW w:w="11907" w:type="dxa"/>
            <w:tcBorders>
              <w:top w:val="single" w:sz="24" w:space="0" w:color="0032C8"/>
            </w:tcBorders>
            <w:shd w:val="clear" w:color="auto" w:fill="auto"/>
            <w:tcMar>
              <w:left w:w="0" w:type="dxa"/>
              <w:right w:w="0" w:type="dxa"/>
            </w:tcMar>
            <w:vAlign w:val="center"/>
          </w:tcPr>
          <w:p w14:paraId="32FAA6DB" w14:textId="1F2B5096" w:rsidR="00803B74" w:rsidRPr="004C28BA" w:rsidRDefault="009F3F23" w:rsidP="00D14DD0">
            <w:pPr>
              <w:ind w:left="1134"/>
              <w:rPr>
                <w:rFonts w:ascii="Arial" w:hAnsi="Arial" w:cs="Arial"/>
                <w:sz w:val="28"/>
                <w:szCs w:val="28"/>
                <w:lang w:val="ro-MD"/>
              </w:rPr>
            </w:pPr>
            <w:r w:rsidRPr="009F3F23">
              <w:rPr>
                <w:rFonts w:ascii="Arial" w:eastAsia="Microsoft Sans Serif" w:hAnsi="Arial" w:cs="Arial"/>
                <w:color w:val="000000"/>
                <w:spacing w:val="120"/>
                <w:sz w:val="40"/>
                <w:szCs w:val="40"/>
                <w:lang w:bidi="ro-RO"/>
              </w:rPr>
              <w:t>COD PRACTIC ÎN CONSTRUCȚII</w:t>
            </w:r>
          </w:p>
        </w:tc>
      </w:tr>
      <w:tr w:rsidR="00455A2B" w:rsidRPr="004C28BA" w14:paraId="50BFA50B" w14:textId="77777777" w:rsidTr="00A42375">
        <w:trPr>
          <w:trHeight w:hRule="exact" w:val="57"/>
        </w:trPr>
        <w:tc>
          <w:tcPr>
            <w:tcW w:w="11907" w:type="dxa"/>
            <w:shd w:val="clear" w:color="auto" w:fill="0032C8"/>
            <w:tcMar>
              <w:left w:w="0" w:type="dxa"/>
              <w:right w:w="0" w:type="dxa"/>
            </w:tcMar>
          </w:tcPr>
          <w:p w14:paraId="2C72F221" w14:textId="77777777" w:rsidR="00455A2B" w:rsidRPr="004C28BA" w:rsidRDefault="00455A2B" w:rsidP="00D14DD0">
            <w:pPr>
              <w:rPr>
                <w:rFonts w:ascii="Arial" w:hAnsi="Arial" w:cs="Arial"/>
                <w:b/>
                <w:sz w:val="2"/>
                <w:szCs w:val="2"/>
                <w:lang w:val="ro-MD"/>
              </w:rPr>
            </w:pPr>
          </w:p>
        </w:tc>
      </w:tr>
      <w:tr w:rsidR="00455A2B" w:rsidRPr="004C28BA" w14:paraId="15272CD2" w14:textId="77777777">
        <w:trPr>
          <w:trHeight w:hRule="exact" w:val="57"/>
        </w:trPr>
        <w:tc>
          <w:tcPr>
            <w:tcW w:w="11907" w:type="dxa"/>
            <w:tcMar>
              <w:left w:w="0" w:type="dxa"/>
              <w:right w:w="0" w:type="dxa"/>
            </w:tcMar>
          </w:tcPr>
          <w:p w14:paraId="632B74A8" w14:textId="2777F667" w:rsidR="00455A2B" w:rsidRPr="004C28BA" w:rsidRDefault="00455A2B" w:rsidP="00D14DD0">
            <w:pPr>
              <w:rPr>
                <w:rFonts w:ascii="Arial" w:hAnsi="Arial" w:cs="Arial"/>
                <w:b/>
                <w:sz w:val="2"/>
                <w:szCs w:val="2"/>
                <w:lang w:val="ro-MD"/>
              </w:rPr>
            </w:pPr>
          </w:p>
        </w:tc>
      </w:tr>
      <w:tr w:rsidR="00455A2B" w:rsidRPr="004C28BA" w14:paraId="66C39A1E" w14:textId="77777777" w:rsidTr="00A42375">
        <w:trPr>
          <w:trHeight w:hRule="exact" w:val="57"/>
        </w:trPr>
        <w:tc>
          <w:tcPr>
            <w:tcW w:w="11907" w:type="dxa"/>
            <w:shd w:val="clear" w:color="auto" w:fill="0032C8"/>
            <w:tcMar>
              <w:left w:w="0" w:type="dxa"/>
              <w:right w:w="0" w:type="dxa"/>
            </w:tcMar>
          </w:tcPr>
          <w:p w14:paraId="1AEF3B53" w14:textId="77777777" w:rsidR="00455A2B" w:rsidRPr="004C28BA" w:rsidRDefault="00455A2B" w:rsidP="00D14DD0">
            <w:pPr>
              <w:rPr>
                <w:rFonts w:ascii="Arial" w:hAnsi="Arial" w:cs="Arial"/>
                <w:b/>
                <w:sz w:val="2"/>
                <w:szCs w:val="2"/>
                <w:lang w:val="ro-MD"/>
              </w:rPr>
            </w:pPr>
          </w:p>
        </w:tc>
      </w:tr>
      <w:tr w:rsidR="00455A2B" w:rsidRPr="004C28BA" w14:paraId="0743E75B" w14:textId="77777777">
        <w:trPr>
          <w:trHeight w:hRule="exact" w:val="57"/>
        </w:trPr>
        <w:tc>
          <w:tcPr>
            <w:tcW w:w="11907" w:type="dxa"/>
            <w:tcMar>
              <w:left w:w="0" w:type="dxa"/>
              <w:right w:w="0" w:type="dxa"/>
            </w:tcMar>
          </w:tcPr>
          <w:p w14:paraId="78FC6F39" w14:textId="77777777" w:rsidR="00455A2B" w:rsidRPr="004C28BA" w:rsidRDefault="00455A2B" w:rsidP="00D14DD0">
            <w:pPr>
              <w:rPr>
                <w:rFonts w:ascii="Arial" w:hAnsi="Arial" w:cs="Arial"/>
                <w:b/>
                <w:sz w:val="2"/>
                <w:szCs w:val="2"/>
                <w:lang w:val="ro-MD"/>
              </w:rPr>
            </w:pPr>
          </w:p>
        </w:tc>
      </w:tr>
      <w:tr w:rsidR="00455A2B" w:rsidRPr="004C28BA" w14:paraId="0974CBEA" w14:textId="77777777" w:rsidTr="00A42375">
        <w:trPr>
          <w:trHeight w:hRule="exact" w:val="57"/>
        </w:trPr>
        <w:tc>
          <w:tcPr>
            <w:tcW w:w="11907" w:type="dxa"/>
            <w:shd w:val="clear" w:color="auto" w:fill="0032C8"/>
            <w:tcMar>
              <w:left w:w="0" w:type="dxa"/>
              <w:right w:w="0" w:type="dxa"/>
            </w:tcMar>
          </w:tcPr>
          <w:p w14:paraId="530F3518" w14:textId="77777777" w:rsidR="00455A2B" w:rsidRPr="004C28BA" w:rsidRDefault="00455A2B" w:rsidP="00D14DD0">
            <w:pPr>
              <w:rPr>
                <w:rFonts w:ascii="Arial" w:hAnsi="Arial" w:cs="Arial"/>
                <w:b/>
                <w:sz w:val="2"/>
                <w:szCs w:val="2"/>
                <w:lang w:val="ro-MD"/>
              </w:rPr>
            </w:pPr>
          </w:p>
        </w:tc>
      </w:tr>
      <w:tr w:rsidR="00455A2B" w:rsidRPr="004C28BA" w14:paraId="2D1B899E" w14:textId="77777777">
        <w:trPr>
          <w:trHeight w:hRule="exact" w:val="57"/>
        </w:trPr>
        <w:tc>
          <w:tcPr>
            <w:tcW w:w="11907" w:type="dxa"/>
            <w:tcMar>
              <w:left w:w="0" w:type="dxa"/>
              <w:right w:w="0" w:type="dxa"/>
            </w:tcMar>
          </w:tcPr>
          <w:p w14:paraId="60BF7C97" w14:textId="77777777" w:rsidR="00455A2B" w:rsidRPr="004C28BA" w:rsidRDefault="00455A2B" w:rsidP="00D14DD0">
            <w:pPr>
              <w:rPr>
                <w:rFonts w:ascii="Arial" w:hAnsi="Arial" w:cs="Arial"/>
                <w:b/>
                <w:sz w:val="2"/>
                <w:szCs w:val="2"/>
                <w:lang w:val="ro-MD"/>
              </w:rPr>
            </w:pPr>
          </w:p>
        </w:tc>
      </w:tr>
      <w:tr w:rsidR="00455A2B" w:rsidRPr="004C28BA" w14:paraId="586ADA5E" w14:textId="77777777" w:rsidTr="00A42375">
        <w:trPr>
          <w:trHeight w:hRule="exact" w:val="57"/>
        </w:trPr>
        <w:tc>
          <w:tcPr>
            <w:tcW w:w="11907" w:type="dxa"/>
            <w:shd w:val="clear" w:color="auto" w:fill="0032C8"/>
            <w:tcMar>
              <w:left w:w="0" w:type="dxa"/>
              <w:right w:w="0" w:type="dxa"/>
            </w:tcMar>
          </w:tcPr>
          <w:p w14:paraId="147B474C" w14:textId="77777777" w:rsidR="00455A2B" w:rsidRPr="004C28BA" w:rsidRDefault="00455A2B" w:rsidP="00D14DD0">
            <w:pPr>
              <w:rPr>
                <w:rFonts w:ascii="Arial" w:hAnsi="Arial" w:cs="Arial"/>
                <w:b/>
                <w:sz w:val="2"/>
                <w:szCs w:val="2"/>
                <w:lang w:val="ro-MD"/>
              </w:rPr>
            </w:pPr>
          </w:p>
        </w:tc>
      </w:tr>
      <w:tr w:rsidR="00455A2B" w:rsidRPr="004C28BA" w14:paraId="68BFB368" w14:textId="77777777">
        <w:trPr>
          <w:trHeight w:hRule="exact" w:val="57"/>
        </w:trPr>
        <w:tc>
          <w:tcPr>
            <w:tcW w:w="11907" w:type="dxa"/>
            <w:tcMar>
              <w:left w:w="0" w:type="dxa"/>
              <w:right w:w="0" w:type="dxa"/>
            </w:tcMar>
          </w:tcPr>
          <w:p w14:paraId="164824FD" w14:textId="77777777" w:rsidR="00455A2B" w:rsidRPr="004C28BA" w:rsidRDefault="00455A2B" w:rsidP="00D14DD0">
            <w:pPr>
              <w:rPr>
                <w:rFonts w:ascii="Arial" w:hAnsi="Arial" w:cs="Arial"/>
                <w:b/>
                <w:sz w:val="2"/>
                <w:szCs w:val="2"/>
                <w:lang w:val="ro-MD"/>
              </w:rPr>
            </w:pPr>
          </w:p>
        </w:tc>
      </w:tr>
      <w:tr w:rsidR="00455A2B" w:rsidRPr="004C28BA" w14:paraId="039715A8" w14:textId="77777777" w:rsidTr="00A42375">
        <w:trPr>
          <w:trHeight w:hRule="exact" w:val="57"/>
        </w:trPr>
        <w:tc>
          <w:tcPr>
            <w:tcW w:w="11907" w:type="dxa"/>
            <w:shd w:val="clear" w:color="auto" w:fill="0032C8"/>
            <w:tcMar>
              <w:left w:w="0" w:type="dxa"/>
              <w:right w:w="0" w:type="dxa"/>
            </w:tcMar>
          </w:tcPr>
          <w:p w14:paraId="1D529126" w14:textId="77777777" w:rsidR="00455A2B" w:rsidRPr="004C28BA" w:rsidRDefault="00455A2B" w:rsidP="00D14DD0">
            <w:pPr>
              <w:rPr>
                <w:rFonts w:ascii="Arial" w:hAnsi="Arial" w:cs="Arial"/>
                <w:b/>
                <w:sz w:val="2"/>
                <w:szCs w:val="2"/>
                <w:lang w:val="ro-MD"/>
              </w:rPr>
            </w:pPr>
          </w:p>
        </w:tc>
      </w:tr>
      <w:tr w:rsidR="00455A2B" w:rsidRPr="004C28BA" w14:paraId="1E09AC7D" w14:textId="77777777">
        <w:trPr>
          <w:trHeight w:hRule="exact" w:val="57"/>
        </w:trPr>
        <w:tc>
          <w:tcPr>
            <w:tcW w:w="11907" w:type="dxa"/>
            <w:tcMar>
              <w:left w:w="0" w:type="dxa"/>
              <w:right w:w="0" w:type="dxa"/>
            </w:tcMar>
          </w:tcPr>
          <w:p w14:paraId="56268002" w14:textId="77777777" w:rsidR="00455A2B" w:rsidRPr="004C28BA" w:rsidRDefault="00455A2B" w:rsidP="00D14DD0">
            <w:pPr>
              <w:rPr>
                <w:rFonts w:ascii="Arial" w:hAnsi="Arial" w:cs="Arial"/>
                <w:b/>
                <w:sz w:val="2"/>
                <w:szCs w:val="2"/>
                <w:lang w:val="ro-MD"/>
              </w:rPr>
            </w:pPr>
          </w:p>
        </w:tc>
      </w:tr>
      <w:tr w:rsidR="00455A2B" w:rsidRPr="004C28BA" w14:paraId="2E4B0F16" w14:textId="77777777" w:rsidTr="00A42375">
        <w:trPr>
          <w:trHeight w:hRule="exact" w:val="57"/>
        </w:trPr>
        <w:tc>
          <w:tcPr>
            <w:tcW w:w="11907" w:type="dxa"/>
            <w:shd w:val="clear" w:color="auto" w:fill="0032C8"/>
            <w:tcMar>
              <w:left w:w="0" w:type="dxa"/>
              <w:right w:w="0" w:type="dxa"/>
            </w:tcMar>
          </w:tcPr>
          <w:p w14:paraId="742AF021" w14:textId="77777777" w:rsidR="00455A2B" w:rsidRPr="004C28BA" w:rsidRDefault="00455A2B" w:rsidP="00D14DD0">
            <w:pPr>
              <w:rPr>
                <w:rFonts w:ascii="Arial" w:hAnsi="Arial" w:cs="Arial"/>
                <w:b/>
                <w:sz w:val="2"/>
                <w:szCs w:val="2"/>
                <w:lang w:val="ro-MD"/>
              </w:rPr>
            </w:pPr>
          </w:p>
        </w:tc>
      </w:tr>
      <w:tr w:rsidR="00455A2B" w:rsidRPr="004C28BA" w14:paraId="467C183A" w14:textId="77777777">
        <w:trPr>
          <w:trHeight w:hRule="exact" w:val="57"/>
        </w:trPr>
        <w:tc>
          <w:tcPr>
            <w:tcW w:w="11907" w:type="dxa"/>
            <w:tcMar>
              <w:left w:w="0" w:type="dxa"/>
              <w:right w:w="0" w:type="dxa"/>
            </w:tcMar>
          </w:tcPr>
          <w:p w14:paraId="108E8474" w14:textId="77777777" w:rsidR="00455A2B" w:rsidRPr="004C28BA" w:rsidRDefault="00455A2B" w:rsidP="00D14DD0">
            <w:pPr>
              <w:rPr>
                <w:rFonts w:ascii="Arial" w:hAnsi="Arial" w:cs="Arial"/>
                <w:b/>
                <w:sz w:val="2"/>
                <w:szCs w:val="2"/>
                <w:lang w:val="ro-MD"/>
              </w:rPr>
            </w:pPr>
          </w:p>
        </w:tc>
      </w:tr>
      <w:tr w:rsidR="00455A2B" w:rsidRPr="004C28BA" w14:paraId="02D6689D" w14:textId="77777777" w:rsidTr="00A42375">
        <w:trPr>
          <w:trHeight w:hRule="exact" w:val="57"/>
        </w:trPr>
        <w:tc>
          <w:tcPr>
            <w:tcW w:w="11907" w:type="dxa"/>
            <w:shd w:val="clear" w:color="auto" w:fill="0032C8"/>
            <w:tcMar>
              <w:left w:w="0" w:type="dxa"/>
              <w:right w:w="0" w:type="dxa"/>
            </w:tcMar>
          </w:tcPr>
          <w:p w14:paraId="21BA4ADB" w14:textId="77777777" w:rsidR="00455A2B" w:rsidRPr="004C28BA" w:rsidRDefault="00455A2B" w:rsidP="00D14DD0">
            <w:pPr>
              <w:rPr>
                <w:rFonts w:ascii="Arial" w:hAnsi="Arial" w:cs="Arial"/>
                <w:b/>
                <w:sz w:val="2"/>
                <w:szCs w:val="2"/>
                <w:lang w:val="ro-MD"/>
              </w:rPr>
            </w:pPr>
          </w:p>
        </w:tc>
      </w:tr>
      <w:tr w:rsidR="00455A2B" w:rsidRPr="004C28BA" w14:paraId="72BAC7A5" w14:textId="77777777">
        <w:trPr>
          <w:trHeight w:hRule="exact" w:val="57"/>
        </w:trPr>
        <w:tc>
          <w:tcPr>
            <w:tcW w:w="11907" w:type="dxa"/>
            <w:tcMar>
              <w:left w:w="0" w:type="dxa"/>
              <w:right w:w="0" w:type="dxa"/>
            </w:tcMar>
          </w:tcPr>
          <w:p w14:paraId="7677F339" w14:textId="77777777" w:rsidR="00455A2B" w:rsidRPr="004C28BA" w:rsidRDefault="00455A2B" w:rsidP="00D14DD0">
            <w:pPr>
              <w:rPr>
                <w:rFonts w:ascii="Arial" w:hAnsi="Arial" w:cs="Arial"/>
                <w:b/>
                <w:sz w:val="2"/>
                <w:szCs w:val="2"/>
                <w:lang w:val="ro-MD"/>
              </w:rPr>
            </w:pPr>
          </w:p>
        </w:tc>
      </w:tr>
      <w:tr w:rsidR="00455A2B" w:rsidRPr="004C28BA" w14:paraId="011A0F0B" w14:textId="77777777" w:rsidTr="00A42375">
        <w:trPr>
          <w:trHeight w:hRule="exact" w:val="57"/>
        </w:trPr>
        <w:tc>
          <w:tcPr>
            <w:tcW w:w="11907" w:type="dxa"/>
            <w:shd w:val="clear" w:color="auto" w:fill="0032C8"/>
            <w:tcMar>
              <w:left w:w="0" w:type="dxa"/>
              <w:right w:w="0" w:type="dxa"/>
            </w:tcMar>
          </w:tcPr>
          <w:p w14:paraId="0289F21E" w14:textId="77777777" w:rsidR="00455A2B" w:rsidRPr="004C28BA" w:rsidRDefault="00455A2B" w:rsidP="00D14DD0">
            <w:pPr>
              <w:rPr>
                <w:rFonts w:ascii="Arial" w:hAnsi="Arial" w:cs="Arial"/>
                <w:b/>
                <w:sz w:val="2"/>
                <w:szCs w:val="2"/>
                <w:lang w:val="ro-MD"/>
              </w:rPr>
            </w:pPr>
          </w:p>
        </w:tc>
      </w:tr>
      <w:tr w:rsidR="00455A2B" w:rsidRPr="004C28BA" w14:paraId="58F22AB5" w14:textId="77777777">
        <w:trPr>
          <w:trHeight w:hRule="exact" w:val="57"/>
        </w:trPr>
        <w:tc>
          <w:tcPr>
            <w:tcW w:w="11907" w:type="dxa"/>
            <w:tcMar>
              <w:left w:w="0" w:type="dxa"/>
              <w:right w:w="0" w:type="dxa"/>
            </w:tcMar>
          </w:tcPr>
          <w:p w14:paraId="5FBFB791" w14:textId="77777777" w:rsidR="00455A2B" w:rsidRPr="004C28BA" w:rsidRDefault="00455A2B" w:rsidP="00D14DD0">
            <w:pPr>
              <w:rPr>
                <w:rFonts w:ascii="Arial" w:hAnsi="Arial" w:cs="Arial"/>
                <w:b/>
                <w:sz w:val="2"/>
                <w:szCs w:val="2"/>
                <w:lang w:val="ro-MD"/>
              </w:rPr>
            </w:pPr>
          </w:p>
        </w:tc>
      </w:tr>
      <w:tr w:rsidR="00455A2B" w:rsidRPr="004C28BA" w14:paraId="5E0E9904" w14:textId="77777777" w:rsidTr="00A42375">
        <w:trPr>
          <w:trHeight w:hRule="exact" w:val="57"/>
        </w:trPr>
        <w:tc>
          <w:tcPr>
            <w:tcW w:w="11907" w:type="dxa"/>
            <w:shd w:val="clear" w:color="auto" w:fill="0032C8"/>
            <w:tcMar>
              <w:left w:w="0" w:type="dxa"/>
              <w:right w:w="0" w:type="dxa"/>
            </w:tcMar>
          </w:tcPr>
          <w:p w14:paraId="5D5D4435" w14:textId="77777777" w:rsidR="00455A2B" w:rsidRPr="004C28BA" w:rsidRDefault="00455A2B" w:rsidP="00D14DD0">
            <w:pPr>
              <w:rPr>
                <w:rFonts w:ascii="Arial" w:hAnsi="Arial" w:cs="Arial"/>
                <w:b/>
                <w:sz w:val="2"/>
                <w:szCs w:val="2"/>
                <w:lang w:val="ro-MD"/>
              </w:rPr>
            </w:pPr>
          </w:p>
        </w:tc>
      </w:tr>
      <w:tr w:rsidR="00455A2B" w:rsidRPr="004C28BA" w14:paraId="391E2CE3" w14:textId="77777777">
        <w:trPr>
          <w:trHeight w:hRule="exact" w:val="57"/>
        </w:trPr>
        <w:tc>
          <w:tcPr>
            <w:tcW w:w="11907" w:type="dxa"/>
            <w:tcMar>
              <w:left w:w="0" w:type="dxa"/>
              <w:right w:w="0" w:type="dxa"/>
            </w:tcMar>
          </w:tcPr>
          <w:p w14:paraId="711120A4" w14:textId="77777777" w:rsidR="00455A2B" w:rsidRPr="004C28BA" w:rsidRDefault="00455A2B" w:rsidP="00D14DD0">
            <w:pPr>
              <w:rPr>
                <w:rFonts w:ascii="Arial" w:hAnsi="Arial" w:cs="Arial"/>
                <w:b/>
                <w:sz w:val="2"/>
                <w:szCs w:val="2"/>
                <w:lang w:val="ro-MD"/>
              </w:rPr>
            </w:pPr>
          </w:p>
        </w:tc>
      </w:tr>
      <w:tr w:rsidR="00455A2B" w:rsidRPr="004C28BA" w14:paraId="63B2AED5" w14:textId="77777777" w:rsidTr="00A42375">
        <w:trPr>
          <w:trHeight w:hRule="exact" w:val="57"/>
        </w:trPr>
        <w:tc>
          <w:tcPr>
            <w:tcW w:w="11907" w:type="dxa"/>
            <w:shd w:val="clear" w:color="auto" w:fill="0032C8"/>
            <w:tcMar>
              <w:left w:w="0" w:type="dxa"/>
              <w:right w:w="0" w:type="dxa"/>
            </w:tcMar>
          </w:tcPr>
          <w:p w14:paraId="55ACDD4D" w14:textId="77777777" w:rsidR="00455A2B" w:rsidRPr="004C28BA" w:rsidRDefault="00455A2B" w:rsidP="00D14DD0">
            <w:pPr>
              <w:rPr>
                <w:rFonts w:ascii="Arial" w:hAnsi="Arial" w:cs="Arial"/>
                <w:b/>
                <w:sz w:val="2"/>
                <w:szCs w:val="2"/>
                <w:lang w:val="ro-MD"/>
              </w:rPr>
            </w:pPr>
          </w:p>
        </w:tc>
      </w:tr>
      <w:tr w:rsidR="00455A2B" w:rsidRPr="004C28BA" w14:paraId="2750F73C" w14:textId="77777777">
        <w:trPr>
          <w:trHeight w:hRule="exact" w:val="57"/>
        </w:trPr>
        <w:tc>
          <w:tcPr>
            <w:tcW w:w="11907" w:type="dxa"/>
            <w:tcMar>
              <w:left w:w="0" w:type="dxa"/>
              <w:right w:w="0" w:type="dxa"/>
            </w:tcMar>
          </w:tcPr>
          <w:p w14:paraId="58EA15BE" w14:textId="77777777" w:rsidR="00455A2B" w:rsidRPr="004C28BA" w:rsidRDefault="00455A2B" w:rsidP="00D14DD0">
            <w:pPr>
              <w:rPr>
                <w:rFonts w:ascii="Arial" w:hAnsi="Arial" w:cs="Arial"/>
                <w:b/>
                <w:sz w:val="2"/>
                <w:szCs w:val="2"/>
                <w:lang w:val="ro-MD"/>
              </w:rPr>
            </w:pPr>
          </w:p>
        </w:tc>
      </w:tr>
      <w:tr w:rsidR="00455A2B" w:rsidRPr="004C28BA" w14:paraId="1DB1CB7A" w14:textId="77777777" w:rsidTr="00A42375">
        <w:trPr>
          <w:trHeight w:hRule="exact" w:val="57"/>
        </w:trPr>
        <w:tc>
          <w:tcPr>
            <w:tcW w:w="11907" w:type="dxa"/>
            <w:shd w:val="clear" w:color="auto" w:fill="0032C8"/>
            <w:tcMar>
              <w:left w:w="0" w:type="dxa"/>
              <w:right w:w="0" w:type="dxa"/>
            </w:tcMar>
          </w:tcPr>
          <w:p w14:paraId="68299123" w14:textId="77777777" w:rsidR="00455A2B" w:rsidRPr="004C28BA" w:rsidRDefault="00455A2B" w:rsidP="00D14DD0">
            <w:pPr>
              <w:rPr>
                <w:rFonts w:ascii="Arial" w:hAnsi="Arial" w:cs="Arial"/>
                <w:b/>
                <w:sz w:val="2"/>
                <w:szCs w:val="2"/>
                <w:lang w:val="ro-MD"/>
              </w:rPr>
            </w:pPr>
          </w:p>
        </w:tc>
      </w:tr>
      <w:tr w:rsidR="00455A2B" w:rsidRPr="004C28BA" w14:paraId="17EF2CBB" w14:textId="77777777">
        <w:trPr>
          <w:trHeight w:hRule="exact" w:val="57"/>
        </w:trPr>
        <w:tc>
          <w:tcPr>
            <w:tcW w:w="11907" w:type="dxa"/>
            <w:tcMar>
              <w:left w:w="0" w:type="dxa"/>
              <w:right w:w="0" w:type="dxa"/>
            </w:tcMar>
          </w:tcPr>
          <w:p w14:paraId="48D7C00A" w14:textId="77777777" w:rsidR="00455A2B" w:rsidRPr="004C28BA" w:rsidRDefault="00455A2B" w:rsidP="00D14DD0">
            <w:pPr>
              <w:rPr>
                <w:rFonts w:ascii="Arial" w:hAnsi="Arial" w:cs="Arial"/>
                <w:b/>
                <w:sz w:val="2"/>
                <w:szCs w:val="2"/>
                <w:lang w:val="ro-MD"/>
              </w:rPr>
            </w:pPr>
          </w:p>
        </w:tc>
      </w:tr>
      <w:tr w:rsidR="00455A2B" w:rsidRPr="004C28BA" w14:paraId="39552FC7" w14:textId="77777777" w:rsidTr="00A42375">
        <w:trPr>
          <w:trHeight w:hRule="exact" w:val="57"/>
        </w:trPr>
        <w:tc>
          <w:tcPr>
            <w:tcW w:w="11907" w:type="dxa"/>
            <w:shd w:val="clear" w:color="auto" w:fill="0032C8"/>
            <w:tcMar>
              <w:left w:w="0" w:type="dxa"/>
              <w:right w:w="0" w:type="dxa"/>
            </w:tcMar>
          </w:tcPr>
          <w:p w14:paraId="4D93C764" w14:textId="77777777" w:rsidR="00455A2B" w:rsidRPr="004C28BA" w:rsidRDefault="00455A2B" w:rsidP="00D14DD0">
            <w:pPr>
              <w:rPr>
                <w:rFonts w:ascii="Arial" w:hAnsi="Arial" w:cs="Arial"/>
                <w:b/>
                <w:sz w:val="2"/>
                <w:szCs w:val="2"/>
                <w:lang w:val="ro-MD"/>
              </w:rPr>
            </w:pPr>
          </w:p>
        </w:tc>
      </w:tr>
      <w:tr w:rsidR="00455A2B" w:rsidRPr="004C28BA" w14:paraId="48DFFF51" w14:textId="77777777">
        <w:trPr>
          <w:trHeight w:hRule="exact" w:val="57"/>
        </w:trPr>
        <w:tc>
          <w:tcPr>
            <w:tcW w:w="11907" w:type="dxa"/>
            <w:tcMar>
              <w:left w:w="0" w:type="dxa"/>
              <w:right w:w="0" w:type="dxa"/>
            </w:tcMar>
          </w:tcPr>
          <w:p w14:paraId="1416C714" w14:textId="77777777" w:rsidR="00455A2B" w:rsidRPr="004C28BA" w:rsidRDefault="00455A2B" w:rsidP="00D14DD0">
            <w:pPr>
              <w:rPr>
                <w:rFonts w:ascii="Arial" w:hAnsi="Arial" w:cs="Arial"/>
                <w:b/>
                <w:sz w:val="2"/>
                <w:szCs w:val="2"/>
                <w:lang w:val="ro-MD"/>
              </w:rPr>
            </w:pPr>
          </w:p>
        </w:tc>
      </w:tr>
      <w:tr w:rsidR="00455A2B" w:rsidRPr="004C28BA" w14:paraId="7E90BCC1" w14:textId="77777777" w:rsidTr="009F3F23">
        <w:trPr>
          <w:trHeight w:hRule="exact" w:val="83"/>
        </w:trPr>
        <w:tc>
          <w:tcPr>
            <w:tcW w:w="11907" w:type="dxa"/>
            <w:shd w:val="clear" w:color="auto" w:fill="0032C8"/>
            <w:tcMar>
              <w:left w:w="0" w:type="dxa"/>
              <w:right w:w="0" w:type="dxa"/>
            </w:tcMar>
          </w:tcPr>
          <w:p w14:paraId="545290FB" w14:textId="77777777" w:rsidR="00455A2B" w:rsidRPr="004C28BA" w:rsidRDefault="00455A2B" w:rsidP="00D14DD0">
            <w:pPr>
              <w:rPr>
                <w:rFonts w:ascii="Arial" w:hAnsi="Arial" w:cs="Arial"/>
                <w:b/>
                <w:sz w:val="2"/>
                <w:szCs w:val="2"/>
                <w:lang w:val="ro-MD"/>
              </w:rPr>
            </w:pPr>
          </w:p>
        </w:tc>
      </w:tr>
      <w:tr w:rsidR="00455A2B" w:rsidRPr="004C28BA" w14:paraId="303B93A4" w14:textId="77777777">
        <w:trPr>
          <w:trHeight w:hRule="exact" w:val="57"/>
        </w:trPr>
        <w:tc>
          <w:tcPr>
            <w:tcW w:w="11907" w:type="dxa"/>
            <w:tcMar>
              <w:left w:w="0" w:type="dxa"/>
              <w:right w:w="0" w:type="dxa"/>
            </w:tcMar>
          </w:tcPr>
          <w:p w14:paraId="11A63493" w14:textId="77777777" w:rsidR="00455A2B" w:rsidRPr="004C28BA" w:rsidRDefault="00455A2B" w:rsidP="00D14DD0">
            <w:pPr>
              <w:rPr>
                <w:rFonts w:ascii="Arial" w:hAnsi="Arial" w:cs="Arial"/>
                <w:b/>
                <w:sz w:val="2"/>
                <w:szCs w:val="2"/>
                <w:lang w:val="ro-MD"/>
              </w:rPr>
            </w:pPr>
          </w:p>
        </w:tc>
      </w:tr>
      <w:tr w:rsidR="00455A2B" w:rsidRPr="004C28BA" w14:paraId="0A8D5CF0" w14:textId="77777777" w:rsidTr="00A42375">
        <w:trPr>
          <w:trHeight w:hRule="exact" w:val="57"/>
        </w:trPr>
        <w:tc>
          <w:tcPr>
            <w:tcW w:w="11907" w:type="dxa"/>
            <w:shd w:val="clear" w:color="auto" w:fill="0032C8"/>
            <w:tcMar>
              <w:left w:w="0" w:type="dxa"/>
              <w:right w:w="0" w:type="dxa"/>
            </w:tcMar>
          </w:tcPr>
          <w:p w14:paraId="789BC2CE" w14:textId="3CFCDBD8" w:rsidR="00455A2B" w:rsidRPr="004C28BA" w:rsidRDefault="00455A2B" w:rsidP="00D14DD0">
            <w:pPr>
              <w:rPr>
                <w:rFonts w:ascii="Arial" w:hAnsi="Arial" w:cs="Arial"/>
                <w:b/>
                <w:sz w:val="2"/>
                <w:szCs w:val="2"/>
                <w:lang w:val="ro-MD"/>
              </w:rPr>
            </w:pPr>
          </w:p>
        </w:tc>
      </w:tr>
      <w:tr w:rsidR="00455A2B" w:rsidRPr="004C28BA" w14:paraId="005239EA" w14:textId="77777777">
        <w:trPr>
          <w:trHeight w:hRule="exact" w:val="57"/>
        </w:trPr>
        <w:tc>
          <w:tcPr>
            <w:tcW w:w="11907" w:type="dxa"/>
            <w:tcMar>
              <w:left w:w="0" w:type="dxa"/>
              <w:right w:w="0" w:type="dxa"/>
            </w:tcMar>
          </w:tcPr>
          <w:p w14:paraId="6C331FA7" w14:textId="77777777" w:rsidR="00455A2B" w:rsidRPr="004C28BA" w:rsidRDefault="00455A2B" w:rsidP="00D14DD0">
            <w:pPr>
              <w:rPr>
                <w:rFonts w:ascii="Arial" w:hAnsi="Arial" w:cs="Arial"/>
                <w:b/>
                <w:sz w:val="2"/>
                <w:szCs w:val="2"/>
                <w:lang w:val="ro-MD"/>
              </w:rPr>
            </w:pPr>
          </w:p>
        </w:tc>
      </w:tr>
      <w:tr w:rsidR="00455A2B" w:rsidRPr="004C28BA" w14:paraId="0ECAD500" w14:textId="77777777" w:rsidTr="00A42375">
        <w:trPr>
          <w:trHeight w:hRule="exact" w:val="57"/>
        </w:trPr>
        <w:tc>
          <w:tcPr>
            <w:tcW w:w="11907" w:type="dxa"/>
            <w:shd w:val="clear" w:color="auto" w:fill="0032C8"/>
            <w:tcMar>
              <w:left w:w="0" w:type="dxa"/>
              <w:right w:w="0" w:type="dxa"/>
            </w:tcMar>
          </w:tcPr>
          <w:p w14:paraId="6D847D61" w14:textId="77777777" w:rsidR="00455A2B" w:rsidRPr="004C28BA" w:rsidRDefault="00455A2B" w:rsidP="00D14DD0">
            <w:pPr>
              <w:rPr>
                <w:rFonts w:ascii="Arial" w:hAnsi="Arial" w:cs="Arial"/>
                <w:b/>
                <w:sz w:val="2"/>
                <w:szCs w:val="2"/>
                <w:lang w:val="ro-MD"/>
              </w:rPr>
            </w:pPr>
          </w:p>
        </w:tc>
      </w:tr>
      <w:tr w:rsidR="00455A2B" w:rsidRPr="004C28BA" w14:paraId="1788ACBD" w14:textId="77777777">
        <w:trPr>
          <w:trHeight w:hRule="exact" w:val="57"/>
        </w:trPr>
        <w:tc>
          <w:tcPr>
            <w:tcW w:w="11907" w:type="dxa"/>
            <w:tcMar>
              <w:left w:w="0" w:type="dxa"/>
              <w:right w:w="0" w:type="dxa"/>
            </w:tcMar>
          </w:tcPr>
          <w:p w14:paraId="165A0BF0" w14:textId="77777777" w:rsidR="00455A2B" w:rsidRPr="004C28BA" w:rsidRDefault="00455A2B" w:rsidP="00D14DD0">
            <w:pPr>
              <w:rPr>
                <w:rFonts w:ascii="Arial" w:hAnsi="Arial" w:cs="Arial"/>
                <w:b/>
                <w:sz w:val="2"/>
                <w:szCs w:val="2"/>
                <w:lang w:val="ro-MD"/>
              </w:rPr>
            </w:pPr>
          </w:p>
        </w:tc>
      </w:tr>
      <w:tr w:rsidR="00455A2B" w:rsidRPr="004C28BA" w14:paraId="46813ADE" w14:textId="77777777" w:rsidTr="00A42375">
        <w:trPr>
          <w:trHeight w:hRule="exact" w:val="57"/>
        </w:trPr>
        <w:tc>
          <w:tcPr>
            <w:tcW w:w="11907" w:type="dxa"/>
            <w:shd w:val="clear" w:color="auto" w:fill="0032C8"/>
            <w:tcMar>
              <w:left w:w="0" w:type="dxa"/>
              <w:right w:w="0" w:type="dxa"/>
            </w:tcMar>
          </w:tcPr>
          <w:p w14:paraId="71578B20" w14:textId="77777777" w:rsidR="00455A2B" w:rsidRPr="004C28BA" w:rsidRDefault="00455A2B" w:rsidP="00D14DD0">
            <w:pPr>
              <w:rPr>
                <w:rFonts w:ascii="Arial" w:hAnsi="Arial" w:cs="Arial"/>
                <w:b/>
                <w:sz w:val="2"/>
                <w:szCs w:val="2"/>
                <w:lang w:val="ro-MD"/>
              </w:rPr>
            </w:pPr>
          </w:p>
        </w:tc>
      </w:tr>
      <w:tr w:rsidR="00455A2B" w:rsidRPr="004C28BA" w14:paraId="5D32765B" w14:textId="77777777">
        <w:trPr>
          <w:trHeight w:hRule="exact" w:val="57"/>
        </w:trPr>
        <w:tc>
          <w:tcPr>
            <w:tcW w:w="11907" w:type="dxa"/>
            <w:tcMar>
              <w:left w:w="0" w:type="dxa"/>
              <w:right w:w="0" w:type="dxa"/>
            </w:tcMar>
          </w:tcPr>
          <w:p w14:paraId="66BC3462" w14:textId="77777777" w:rsidR="00455A2B" w:rsidRPr="004C28BA" w:rsidRDefault="00455A2B" w:rsidP="00D14DD0">
            <w:pPr>
              <w:rPr>
                <w:rFonts w:ascii="Arial" w:hAnsi="Arial" w:cs="Arial"/>
                <w:b/>
                <w:sz w:val="2"/>
                <w:szCs w:val="2"/>
                <w:lang w:val="ro-MD"/>
              </w:rPr>
            </w:pPr>
          </w:p>
        </w:tc>
      </w:tr>
      <w:tr w:rsidR="00455A2B" w:rsidRPr="004C28BA" w14:paraId="5C432096" w14:textId="77777777" w:rsidTr="00A42375">
        <w:trPr>
          <w:trHeight w:hRule="exact" w:val="57"/>
        </w:trPr>
        <w:tc>
          <w:tcPr>
            <w:tcW w:w="11907" w:type="dxa"/>
            <w:shd w:val="clear" w:color="auto" w:fill="0032C8"/>
            <w:tcMar>
              <w:left w:w="0" w:type="dxa"/>
              <w:right w:w="0" w:type="dxa"/>
            </w:tcMar>
          </w:tcPr>
          <w:p w14:paraId="73F36A54" w14:textId="77777777" w:rsidR="00455A2B" w:rsidRPr="004C28BA" w:rsidRDefault="00455A2B" w:rsidP="00D14DD0">
            <w:pPr>
              <w:rPr>
                <w:rFonts w:ascii="Arial" w:hAnsi="Arial" w:cs="Arial"/>
                <w:b/>
                <w:sz w:val="2"/>
                <w:szCs w:val="2"/>
                <w:lang w:val="ro-MD"/>
              </w:rPr>
            </w:pPr>
          </w:p>
        </w:tc>
      </w:tr>
      <w:tr w:rsidR="00455A2B" w:rsidRPr="004C28BA" w14:paraId="13EC3BDD" w14:textId="77777777">
        <w:trPr>
          <w:trHeight w:hRule="exact" w:val="57"/>
        </w:trPr>
        <w:tc>
          <w:tcPr>
            <w:tcW w:w="11907" w:type="dxa"/>
            <w:tcMar>
              <w:left w:w="0" w:type="dxa"/>
              <w:right w:w="0" w:type="dxa"/>
            </w:tcMar>
          </w:tcPr>
          <w:p w14:paraId="1645EEF0" w14:textId="77777777" w:rsidR="00455A2B" w:rsidRPr="004C28BA" w:rsidRDefault="00455A2B" w:rsidP="00D14DD0">
            <w:pPr>
              <w:rPr>
                <w:rFonts w:ascii="Arial" w:hAnsi="Arial" w:cs="Arial"/>
                <w:b/>
                <w:sz w:val="2"/>
                <w:szCs w:val="2"/>
                <w:lang w:val="ro-MD"/>
              </w:rPr>
            </w:pPr>
          </w:p>
        </w:tc>
      </w:tr>
      <w:tr w:rsidR="00455A2B" w:rsidRPr="004C28BA" w14:paraId="5D05DAA9" w14:textId="77777777" w:rsidTr="00A42375">
        <w:trPr>
          <w:trHeight w:hRule="exact" w:val="57"/>
        </w:trPr>
        <w:tc>
          <w:tcPr>
            <w:tcW w:w="11907" w:type="dxa"/>
            <w:shd w:val="clear" w:color="auto" w:fill="0032C8"/>
            <w:tcMar>
              <w:left w:w="0" w:type="dxa"/>
              <w:right w:w="0" w:type="dxa"/>
            </w:tcMar>
          </w:tcPr>
          <w:p w14:paraId="68C15C7B" w14:textId="77777777" w:rsidR="00455A2B" w:rsidRPr="004C28BA" w:rsidRDefault="00455A2B" w:rsidP="00D14DD0">
            <w:pPr>
              <w:rPr>
                <w:rFonts w:ascii="Arial" w:hAnsi="Arial" w:cs="Arial"/>
                <w:b/>
                <w:sz w:val="2"/>
                <w:szCs w:val="2"/>
                <w:lang w:val="ro-MD"/>
              </w:rPr>
            </w:pPr>
          </w:p>
        </w:tc>
      </w:tr>
      <w:tr w:rsidR="00455A2B" w:rsidRPr="004C28BA" w14:paraId="2590C26F" w14:textId="77777777">
        <w:trPr>
          <w:trHeight w:hRule="exact" w:val="57"/>
        </w:trPr>
        <w:tc>
          <w:tcPr>
            <w:tcW w:w="11907" w:type="dxa"/>
            <w:tcMar>
              <w:left w:w="0" w:type="dxa"/>
              <w:right w:w="0" w:type="dxa"/>
            </w:tcMar>
          </w:tcPr>
          <w:p w14:paraId="44A26886" w14:textId="77777777" w:rsidR="00455A2B" w:rsidRPr="004C28BA" w:rsidRDefault="00455A2B" w:rsidP="00D14DD0">
            <w:pPr>
              <w:rPr>
                <w:rFonts w:ascii="Arial" w:hAnsi="Arial" w:cs="Arial"/>
                <w:b/>
                <w:sz w:val="2"/>
                <w:szCs w:val="2"/>
                <w:lang w:val="ro-MD"/>
              </w:rPr>
            </w:pPr>
          </w:p>
        </w:tc>
      </w:tr>
      <w:tr w:rsidR="00455A2B" w:rsidRPr="004C28BA" w14:paraId="6F2AD0EA" w14:textId="77777777" w:rsidTr="00A42375">
        <w:trPr>
          <w:trHeight w:hRule="exact" w:val="57"/>
        </w:trPr>
        <w:tc>
          <w:tcPr>
            <w:tcW w:w="11907" w:type="dxa"/>
            <w:shd w:val="clear" w:color="auto" w:fill="0032C8"/>
            <w:tcMar>
              <w:left w:w="0" w:type="dxa"/>
              <w:right w:w="0" w:type="dxa"/>
            </w:tcMar>
          </w:tcPr>
          <w:p w14:paraId="3D7FE96D" w14:textId="77777777" w:rsidR="00455A2B" w:rsidRPr="004C28BA" w:rsidRDefault="00455A2B" w:rsidP="00D14DD0">
            <w:pPr>
              <w:rPr>
                <w:rFonts w:ascii="Arial" w:hAnsi="Arial" w:cs="Arial"/>
                <w:b/>
                <w:sz w:val="2"/>
                <w:szCs w:val="2"/>
                <w:lang w:val="ro-MD"/>
              </w:rPr>
            </w:pPr>
          </w:p>
        </w:tc>
      </w:tr>
      <w:tr w:rsidR="00455A2B" w:rsidRPr="004C28BA" w14:paraId="2DEE9807" w14:textId="77777777">
        <w:trPr>
          <w:trHeight w:hRule="exact" w:val="57"/>
        </w:trPr>
        <w:tc>
          <w:tcPr>
            <w:tcW w:w="11907" w:type="dxa"/>
            <w:tcMar>
              <w:left w:w="0" w:type="dxa"/>
              <w:right w:w="0" w:type="dxa"/>
            </w:tcMar>
          </w:tcPr>
          <w:p w14:paraId="589D8470" w14:textId="77777777" w:rsidR="00455A2B" w:rsidRPr="004C28BA" w:rsidRDefault="00455A2B" w:rsidP="00D14DD0">
            <w:pPr>
              <w:rPr>
                <w:rFonts w:ascii="Arial" w:hAnsi="Arial" w:cs="Arial"/>
                <w:b/>
                <w:sz w:val="2"/>
                <w:szCs w:val="2"/>
                <w:lang w:val="ro-MD"/>
              </w:rPr>
            </w:pPr>
          </w:p>
        </w:tc>
      </w:tr>
      <w:tr w:rsidR="00455A2B" w:rsidRPr="004C28BA" w14:paraId="1A83ADB0" w14:textId="77777777" w:rsidTr="00A42375">
        <w:trPr>
          <w:trHeight w:hRule="exact" w:val="57"/>
        </w:trPr>
        <w:tc>
          <w:tcPr>
            <w:tcW w:w="11907" w:type="dxa"/>
            <w:shd w:val="clear" w:color="auto" w:fill="0032C8"/>
            <w:tcMar>
              <w:left w:w="0" w:type="dxa"/>
              <w:right w:w="0" w:type="dxa"/>
            </w:tcMar>
          </w:tcPr>
          <w:p w14:paraId="354B0821" w14:textId="77777777" w:rsidR="00455A2B" w:rsidRPr="004C28BA" w:rsidRDefault="00455A2B" w:rsidP="00D14DD0">
            <w:pPr>
              <w:rPr>
                <w:rFonts w:ascii="Arial" w:hAnsi="Arial" w:cs="Arial"/>
                <w:b/>
                <w:sz w:val="2"/>
                <w:szCs w:val="2"/>
                <w:lang w:val="ro-MD"/>
              </w:rPr>
            </w:pPr>
          </w:p>
        </w:tc>
      </w:tr>
      <w:tr w:rsidR="00455A2B" w:rsidRPr="004C28BA" w14:paraId="5F9E574A" w14:textId="77777777">
        <w:trPr>
          <w:trHeight w:hRule="exact" w:val="57"/>
        </w:trPr>
        <w:tc>
          <w:tcPr>
            <w:tcW w:w="11907" w:type="dxa"/>
            <w:tcMar>
              <w:left w:w="0" w:type="dxa"/>
              <w:right w:w="0" w:type="dxa"/>
            </w:tcMar>
          </w:tcPr>
          <w:p w14:paraId="48AAE84B" w14:textId="77777777" w:rsidR="00455A2B" w:rsidRPr="004C28BA" w:rsidRDefault="00455A2B" w:rsidP="00D14DD0">
            <w:pPr>
              <w:rPr>
                <w:rFonts w:ascii="Arial" w:hAnsi="Arial" w:cs="Arial"/>
                <w:b/>
                <w:sz w:val="2"/>
                <w:szCs w:val="2"/>
                <w:lang w:val="ro-MD"/>
              </w:rPr>
            </w:pPr>
          </w:p>
        </w:tc>
      </w:tr>
      <w:tr w:rsidR="00455A2B" w:rsidRPr="004C28BA" w14:paraId="682F6E84" w14:textId="77777777" w:rsidTr="00A42375">
        <w:trPr>
          <w:trHeight w:hRule="exact" w:val="57"/>
        </w:trPr>
        <w:tc>
          <w:tcPr>
            <w:tcW w:w="11907" w:type="dxa"/>
            <w:shd w:val="clear" w:color="auto" w:fill="0032C8"/>
            <w:tcMar>
              <w:left w:w="0" w:type="dxa"/>
              <w:right w:w="0" w:type="dxa"/>
            </w:tcMar>
          </w:tcPr>
          <w:p w14:paraId="5887AE1D" w14:textId="77777777" w:rsidR="00455A2B" w:rsidRPr="004C28BA" w:rsidRDefault="00455A2B" w:rsidP="00D14DD0">
            <w:pPr>
              <w:rPr>
                <w:rFonts w:ascii="Arial" w:hAnsi="Arial" w:cs="Arial"/>
                <w:b/>
                <w:sz w:val="2"/>
                <w:szCs w:val="2"/>
                <w:lang w:val="ro-MD"/>
              </w:rPr>
            </w:pPr>
          </w:p>
        </w:tc>
      </w:tr>
      <w:tr w:rsidR="00455A2B" w:rsidRPr="004C28BA" w14:paraId="354A4B49" w14:textId="77777777">
        <w:trPr>
          <w:trHeight w:hRule="exact" w:val="57"/>
        </w:trPr>
        <w:tc>
          <w:tcPr>
            <w:tcW w:w="11907" w:type="dxa"/>
            <w:tcMar>
              <w:left w:w="0" w:type="dxa"/>
              <w:right w:w="0" w:type="dxa"/>
            </w:tcMar>
          </w:tcPr>
          <w:p w14:paraId="7EAFB1F0" w14:textId="77777777" w:rsidR="00455A2B" w:rsidRPr="004C28BA" w:rsidRDefault="00455A2B" w:rsidP="00D14DD0">
            <w:pPr>
              <w:rPr>
                <w:rFonts w:ascii="Arial" w:hAnsi="Arial" w:cs="Arial"/>
                <w:b/>
                <w:sz w:val="2"/>
                <w:szCs w:val="2"/>
                <w:lang w:val="ro-MD"/>
              </w:rPr>
            </w:pPr>
          </w:p>
        </w:tc>
      </w:tr>
      <w:tr w:rsidR="00455A2B" w:rsidRPr="004C28BA" w14:paraId="1D8F0134" w14:textId="77777777" w:rsidTr="00A42375">
        <w:trPr>
          <w:trHeight w:hRule="exact" w:val="57"/>
        </w:trPr>
        <w:tc>
          <w:tcPr>
            <w:tcW w:w="11907" w:type="dxa"/>
            <w:shd w:val="clear" w:color="auto" w:fill="0032C8"/>
            <w:tcMar>
              <w:left w:w="0" w:type="dxa"/>
              <w:right w:w="0" w:type="dxa"/>
            </w:tcMar>
          </w:tcPr>
          <w:p w14:paraId="7E36F62C" w14:textId="77777777" w:rsidR="00455A2B" w:rsidRPr="004C28BA" w:rsidRDefault="00455A2B" w:rsidP="00D14DD0">
            <w:pPr>
              <w:rPr>
                <w:rFonts w:ascii="Arial" w:hAnsi="Arial" w:cs="Arial"/>
                <w:b/>
                <w:sz w:val="2"/>
                <w:szCs w:val="2"/>
                <w:lang w:val="ro-MD"/>
              </w:rPr>
            </w:pPr>
          </w:p>
        </w:tc>
      </w:tr>
      <w:tr w:rsidR="00455A2B" w:rsidRPr="004C28BA" w14:paraId="0719D63C" w14:textId="77777777">
        <w:trPr>
          <w:trHeight w:hRule="exact" w:val="57"/>
        </w:trPr>
        <w:tc>
          <w:tcPr>
            <w:tcW w:w="11907" w:type="dxa"/>
            <w:tcMar>
              <w:left w:w="0" w:type="dxa"/>
              <w:right w:w="0" w:type="dxa"/>
            </w:tcMar>
          </w:tcPr>
          <w:p w14:paraId="122DEE40" w14:textId="77777777" w:rsidR="00455A2B" w:rsidRPr="004C28BA" w:rsidRDefault="00455A2B" w:rsidP="00D14DD0">
            <w:pPr>
              <w:rPr>
                <w:rFonts w:ascii="Arial" w:hAnsi="Arial" w:cs="Arial"/>
                <w:b/>
                <w:sz w:val="2"/>
                <w:szCs w:val="2"/>
                <w:lang w:val="ro-MD"/>
              </w:rPr>
            </w:pPr>
          </w:p>
        </w:tc>
      </w:tr>
      <w:tr w:rsidR="00455A2B" w:rsidRPr="004C28BA" w14:paraId="7A0CE788" w14:textId="77777777" w:rsidTr="00A42375">
        <w:trPr>
          <w:trHeight w:hRule="exact" w:val="57"/>
        </w:trPr>
        <w:tc>
          <w:tcPr>
            <w:tcW w:w="11907" w:type="dxa"/>
            <w:shd w:val="clear" w:color="auto" w:fill="0032C8"/>
            <w:tcMar>
              <w:left w:w="0" w:type="dxa"/>
              <w:right w:w="0" w:type="dxa"/>
            </w:tcMar>
          </w:tcPr>
          <w:p w14:paraId="053C6C21" w14:textId="77777777" w:rsidR="00455A2B" w:rsidRPr="004C28BA" w:rsidRDefault="00455A2B" w:rsidP="00D14DD0">
            <w:pPr>
              <w:rPr>
                <w:rFonts w:ascii="Arial" w:hAnsi="Arial" w:cs="Arial"/>
                <w:b/>
                <w:sz w:val="2"/>
                <w:szCs w:val="2"/>
                <w:lang w:val="ro-MD"/>
              </w:rPr>
            </w:pPr>
          </w:p>
        </w:tc>
      </w:tr>
      <w:tr w:rsidR="00455A2B" w:rsidRPr="004C28BA" w14:paraId="1B76EF87" w14:textId="77777777">
        <w:trPr>
          <w:trHeight w:hRule="exact" w:val="57"/>
        </w:trPr>
        <w:tc>
          <w:tcPr>
            <w:tcW w:w="11907" w:type="dxa"/>
            <w:tcMar>
              <w:left w:w="0" w:type="dxa"/>
              <w:right w:w="0" w:type="dxa"/>
            </w:tcMar>
          </w:tcPr>
          <w:p w14:paraId="5C1B396D" w14:textId="77777777" w:rsidR="00455A2B" w:rsidRPr="004C28BA" w:rsidRDefault="00455A2B" w:rsidP="00D14DD0">
            <w:pPr>
              <w:rPr>
                <w:rFonts w:ascii="Arial" w:hAnsi="Arial" w:cs="Arial"/>
                <w:b/>
                <w:sz w:val="2"/>
                <w:szCs w:val="2"/>
                <w:lang w:val="ro-MD"/>
              </w:rPr>
            </w:pPr>
          </w:p>
        </w:tc>
      </w:tr>
      <w:tr w:rsidR="00455A2B" w:rsidRPr="004C28BA" w14:paraId="0D19D0A2" w14:textId="77777777" w:rsidTr="00A42375">
        <w:trPr>
          <w:trHeight w:hRule="exact" w:val="57"/>
        </w:trPr>
        <w:tc>
          <w:tcPr>
            <w:tcW w:w="11907" w:type="dxa"/>
            <w:shd w:val="clear" w:color="auto" w:fill="0032C8"/>
            <w:tcMar>
              <w:left w:w="0" w:type="dxa"/>
              <w:right w:w="0" w:type="dxa"/>
            </w:tcMar>
          </w:tcPr>
          <w:p w14:paraId="3CCFDB38" w14:textId="77777777" w:rsidR="00455A2B" w:rsidRPr="004C28BA" w:rsidRDefault="00455A2B" w:rsidP="00D14DD0">
            <w:pPr>
              <w:rPr>
                <w:rFonts w:ascii="Arial" w:hAnsi="Arial" w:cs="Arial"/>
                <w:b/>
                <w:sz w:val="2"/>
                <w:szCs w:val="2"/>
                <w:lang w:val="ro-MD"/>
              </w:rPr>
            </w:pPr>
          </w:p>
        </w:tc>
      </w:tr>
      <w:tr w:rsidR="00455A2B" w:rsidRPr="004C28BA" w14:paraId="7D4A60BE" w14:textId="77777777">
        <w:trPr>
          <w:trHeight w:hRule="exact" w:val="57"/>
        </w:trPr>
        <w:tc>
          <w:tcPr>
            <w:tcW w:w="11907" w:type="dxa"/>
            <w:tcMar>
              <w:left w:w="0" w:type="dxa"/>
              <w:right w:w="0" w:type="dxa"/>
            </w:tcMar>
          </w:tcPr>
          <w:p w14:paraId="32658FCC" w14:textId="77777777" w:rsidR="00455A2B" w:rsidRPr="004C28BA" w:rsidRDefault="00455A2B" w:rsidP="00D14DD0">
            <w:pPr>
              <w:rPr>
                <w:rFonts w:ascii="Arial" w:hAnsi="Arial" w:cs="Arial"/>
                <w:b/>
                <w:sz w:val="2"/>
                <w:szCs w:val="2"/>
                <w:lang w:val="ro-MD"/>
              </w:rPr>
            </w:pPr>
          </w:p>
        </w:tc>
      </w:tr>
      <w:tr w:rsidR="00455A2B" w:rsidRPr="004C28BA" w14:paraId="0A396E32" w14:textId="77777777" w:rsidTr="00A42375">
        <w:trPr>
          <w:trHeight w:hRule="exact" w:val="57"/>
        </w:trPr>
        <w:tc>
          <w:tcPr>
            <w:tcW w:w="11907" w:type="dxa"/>
            <w:shd w:val="clear" w:color="auto" w:fill="0032C8"/>
            <w:tcMar>
              <w:left w:w="0" w:type="dxa"/>
              <w:right w:w="0" w:type="dxa"/>
            </w:tcMar>
          </w:tcPr>
          <w:p w14:paraId="296E5ED9" w14:textId="77777777" w:rsidR="00455A2B" w:rsidRPr="004C28BA" w:rsidRDefault="00455A2B" w:rsidP="00D14DD0">
            <w:pPr>
              <w:rPr>
                <w:rFonts w:ascii="Arial" w:hAnsi="Arial" w:cs="Arial"/>
                <w:b/>
                <w:sz w:val="2"/>
                <w:szCs w:val="2"/>
                <w:lang w:val="ro-MD"/>
              </w:rPr>
            </w:pPr>
          </w:p>
        </w:tc>
      </w:tr>
      <w:tr w:rsidR="00455A2B" w:rsidRPr="004C28BA" w14:paraId="71C09CB8" w14:textId="77777777">
        <w:trPr>
          <w:trHeight w:hRule="exact" w:val="57"/>
        </w:trPr>
        <w:tc>
          <w:tcPr>
            <w:tcW w:w="11907" w:type="dxa"/>
            <w:tcMar>
              <w:left w:w="0" w:type="dxa"/>
              <w:right w:w="0" w:type="dxa"/>
            </w:tcMar>
          </w:tcPr>
          <w:p w14:paraId="584532F4" w14:textId="77777777" w:rsidR="00455A2B" w:rsidRPr="004C28BA" w:rsidRDefault="00455A2B" w:rsidP="00D14DD0">
            <w:pPr>
              <w:rPr>
                <w:rFonts w:ascii="Arial" w:hAnsi="Arial" w:cs="Arial"/>
                <w:b/>
                <w:sz w:val="2"/>
                <w:szCs w:val="2"/>
                <w:lang w:val="ro-MD"/>
              </w:rPr>
            </w:pPr>
          </w:p>
        </w:tc>
      </w:tr>
      <w:tr w:rsidR="00455A2B" w:rsidRPr="004C28BA" w14:paraId="64AE706B" w14:textId="77777777" w:rsidTr="00A42375">
        <w:trPr>
          <w:trHeight w:hRule="exact" w:val="57"/>
        </w:trPr>
        <w:tc>
          <w:tcPr>
            <w:tcW w:w="11907" w:type="dxa"/>
            <w:shd w:val="clear" w:color="auto" w:fill="0032C8"/>
            <w:tcMar>
              <w:left w:w="0" w:type="dxa"/>
              <w:right w:w="0" w:type="dxa"/>
            </w:tcMar>
          </w:tcPr>
          <w:p w14:paraId="05493622" w14:textId="77777777" w:rsidR="00455A2B" w:rsidRPr="004C28BA" w:rsidRDefault="00455A2B" w:rsidP="00D14DD0">
            <w:pPr>
              <w:rPr>
                <w:rFonts w:ascii="Arial" w:hAnsi="Arial" w:cs="Arial"/>
                <w:b/>
                <w:sz w:val="2"/>
                <w:szCs w:val="2"/>
                <w:lang w:val="ro-MD"/>
              </w:rPr>
            </w:pPr>
          </w:p>
        </w:tc>
      </w:tr>
      <w:tr w:rsidR="00455A2B" w:rsidRPr="004C28BA" w14:paraId="28478EB5" w14:textId="77777777">
        <w:trPr>
          <w:trHeight w:hRule="exact" w:val="57"/>
        </w:trPr>
        <w:tc>
          <w:tcPr>
            <w:tcW w:w="11907" w:type="dxa"/>
            <w:tcMar>
              <w:left w:w="0" w:type="dxa"/>
              <w:right w:w="0" w:type="dxa"/>
            </w:tcMar>
          </w:tcPr>
          <w:p w14:paraId="131BB04F" w14:textId="77777777" w:rsidR="00455A2B" w:rsidRPr="004C28BA" w:rsidRDefault="00455A2B" w:rsidP="00D14DD0">
            <w:pPr>
              <w:rPr>
                <w:rFonts w:ascii="Arial" w:hAnsi="Arial" w:cs="Arial"/>
                <w:b/>
                <w:sz w:val="2"/>
                <w:szCs w:val="2"/>
                <w:lang w:val="ro-MD"/>
              </w:rPr>
            </w:pPr>
          </w:p>
        </w:tc>
      </w:tr>
      <w:tr w:rsidR="00455A2B" w:rsidRPr="004C28BA" w14:paraId="4B17093F" w14:textId="77777777" w:rsidTr="00A42375">
        <w:trPr>
          <w:trHeight w:hRule="exact" w:val="57"/>
        </w:trPr>
        <w:tc>
          <w:tcPr>
            <w:tcW w:w="11907" w:type="dxa"/>
            <w:tcBorders>
              <w:bottom w:val="nil"/>
            </w:tcBorders>
            <w:shd w:val="clear" w:color="auto" w:fill="0032C8"/>
            <w:tcMar>
              <w:left w:w="0" w:type="dxa"/>
              <w:right w:w="0" w:type="dxa"/>
            </w:tcMar>
          </w:tcPr>
          <w:p w14:paraId="5C3A7E95" w14:textId="77777777" w:rsidR="00455A2B" w:rsidRPr="004C28BA" w:rsidRDefault="00455A2B" w:rsidP="00D14DD0">
            <w:pPr>
              <w:rPr>
                <w:rFonts w:ascii="Arial" w:hAnsi="Arial" w:cs="Arial"/>
                <w:b/>
                <w:sz w:val="2"/>
                <w:szCs w:val="2"/>
                <w:lang w:val="ro-MD"/>
              </w:rPr>
            </w:pPr>
          </w:p>
        </w:tc>
      </w:tr>
      <w:tr w:rsidR="00EF24D7" w:rsidRPr="004C28BA" w14:paraId="711DAB8A" w14:textId="77777777" w:rsidTr="00A27158">
        <w:trPr>
          <w:trHeight w:hRule="exact" w:val="639"/>
        </w:trPr>
        <w:tc>
          <w:tcPr>
            <w:tcW w:w="11907" w:type="dxa"/>
            <w:tcBorders>
              <w:top w:val="nil"/>
              <w:bottom w:val="single" w:sz="24" w:space="0" w:color="0032C8"/>
            </w:tcBorders>
            <w:shd w:val="clear" w:color="auto" w:fill="auto"/>
            <w:tcMar>
              <w:left w:w="0" w:type="dxa"/>
              <w:right w:w="0" w:type="dxa"/>
            </w:tcMar>
            <w:vAlign w:val="center"/>
          </w:tcPr>
          <w:p w14:paraId="4DCA9E09" w14:textId="4DFA90A4" w:rsidR="00EF24D7" w:rsidRPr="004C28BA" w:rsidRDefault="00A27158" w:rsidP="00A27158">
            <w:pPr>
              <w:ind w:left="1134"/>
              <w:rPr>
                <w:rFonts w:ascii="Arial" w:hAnsi="Arial" w:cs="Arial"/>
                <w:b/>
                <w:sz w:val="20"/>
                <w:szCs w:val="20"/>
                <w:lang w:val="ro-MD"/>
              </w:rPr>
            </w:pPr>
            <w:r w:rsidRPr="00A27158">
              <w:rPr>
                <w:rFonts w:ascii="Arial" w:hAnsi="Arial" w:cs="Arial"/>
                <w:sz w:val="28"/>
                <w:szCs w:val="28"/>
                <w:lang w:val="ro-MD"/>
              </w:rPr>
              <w:tab/>
              <w:t>CONSTRUCȚII HIDROTEHNICE, RUTIERE ȘI SPECIALE</w:t>
            </w:r>
          </w:p>
        </w:tc>
      </w:tr>
      <w:tr w:rsidR="00803B74" w:rsidRPr="004C28BA" w14:paraId="3FA930F6" w14:textId="77777777" w:rsidTr="00A42375">
        <w:trPr>
          <w:trHeight w:hRule="exact" w:val="1418"/>
        </w:trPr>
        <w:tc>
          <w:tcPr>
            <w:tcW w:w="11907" w:type="dxa"/>
            <w:tcBorders>
              <w:top w:val="single" w:sz="24" w:space="0" w:color="0032C8"/>
            </w:tcBorders>
            <w:shd w:val="clear" w:color="auto" w:fill="auto"/>
            <w:tcMar>
              <w:left w:w="0" w:type="dxa"/>
              <w:right w:w="0" w:type="dxa"/>
            </w:tcMar>
            <w:vAlign w:val="bottom"/>
          </w:tcPr>
          <w:p w14:paraId="1A4AB908" w14:textId="4E954A8B" w:rsidR="00803B74" w:rsidRPr="004C28BA" w:rsidRDefault="009C2AFF" w:rsidP="00D14DD0">
            <w:pPr>
              <w:ind w:left="1134"/>
              <w:rPr>
                <w:rFonts w:ascii="Arial" w:hAnsi="Arial" w:cs="Arial"/>
                <w:b/>
                <w:sz w:val="48"/>
                <w:szCs w:val="48"/>
                <w:lang w:val="ro-MD"/>
              </w:rPr>
            </w:pPr>
            <w:r w:rsidRPr="004C28BA">
              <w:rPr>
                <w:rFonts w:ascii="Arial" w:hAnsi="Arial" w:cs="Arial"/>
                <w:b/>
                <w:sz w:val="48"/>
                <w:szCs w:val="48"/>
                <w:lang w:val="ro-MD"/>
              </w:rPr>
              <w:t>CP D.02.</w:t>
            </w:r>
            <w:r w:rsidR="00C11948" w:rsidRPr="004C28BA">
              <w:rPr>
                <w:rFonts w:ascii="Arial" w:hAnsi="Arial" w:cs="Arial"/>
                <w:b/>
                <w:sz w:val="48"/>
                <w:szCs w:val="48"/>
                <w:lang w:val="ro-MD"/>
              </w:rPr>
              <w:t>12</w:t>
            </w:r>
            <w:r w:rsidR="006D1523" w:rsidRPr="004C28BA">
              <w:rPr>
                <w:rFonts w:ascii="Arial" w:hAnsi="Arial" w:cs="Arial"/>
                <w:b/>
                <w:sz w:val="48"/>
                <w:szCs w:val="48"/>
                <w:lang w:val="ro-MD"/>
              </w:rPr>
              <w:t>:202</w:t>
            </w:r>
            <w:r w:rsidR="00A42F16">
              <w:rPr>
                <w:rFonts w:ascii="Arial" w:hAnsi="Arial" w:cs="Arial"/>
                <w:b/>
                <w:sz w:val="48"/>
                <w:szCs w:val="48"/>
                <w:lang w:val="ro-MD"/>
              </w:rPr>
              <w:t>3</w:t>
            </w:r>
          </w:p>
        </w:tc>
      </w:tr>
      <w:tr w:rsidR="00AB5B99" w:rsidRPr="004C28BA" w14:paraId="12278755" w14:textId="77777777">
        <w:trPr>
          <w:trHeight w:hRule="exact" w:val="567"/>
        </w:trPr>
        <w:tc>
          <w:tcPr>
            <w:tcW w:w="11907" w:type="dxa"/>
            <w:shd w:val="clear" w:color="auto" w:fill="auto"/>
            <w:tcMar>
              <w:left w:w="0" w:type="dxa"/>
              <w:right w:w="0" w:type="dxa"/>
            </w:tcMar>
            <w:vAlign w:val="bottom"/>
          </w:tcPr>
          <w:p w14:paraId="58C82B07" w14:textId="77777777" w:rsidR="00AB5B99" w:rsidRPr="004C28BA" w:rsidRDefault="00AB5B99" w:rsidP="00D14DD0">
            <w:pPr>
              <w:ind w:left="1134"/>
              <w:rPr>
                <w:rFonts w:ascii="Arial" w:hAnsi="Arial" w:cs="Arial"/>
                <w:b/>
                <w:sz w:val="40"/>
                <w:szCs w:val="40"/>
                <w:lang w:val="ro-MD"/>
              </w:rPr>
            </w:pPr>
          </w:p>
        </w:tc>
      </w:tr>
      <w:tr w:rsidR="00DE6842" w:rsidRPr="004C28BA" w14:paraId="6EAD8BC9" w14:textId="77777777" w:rsidTr="002E5379">
        <w:trPr>
          <w:trHeight w:val="1989"/>
        </w:trPr>
        <w:tc>
          <w:tcPr>
            <w:tcW w:w="11907" w:type="dxa"/>
            <w:shd w:val="clear" w:color="auto" w:fill="auto"/>
            <w:tcMar>
              <w:left w:w="0" w:type="dxa"/>
              <w:right w:w="0" w:type="dxa"/>
            </w:tcMar>
          </w:tcPr>
          <w:p w14:paraId="117F8EEA" w14:textId="24CBE0F1" w:rsidR="006D1523" w:rsidRPr="004C28BA" w:rsidRDefault="006D1523" w:rsidP="00D14DD0">
            <w:pPr>
              <w:ind w:left="1134"/>
              <w:rPr>
                <w:rFonts w:ascii="Arial" w:hAnsi="Arial" w:cs="Arial"/>
                <w:b/>
                <w:sz w:val="36"/>
                <w:szCs w:val="36"/>
                <w:lang w:val="ro-MD"/>
              </w:rPr>
            </w:pPr>
            <w:r w:rsidRPr="004C28BA">
              <w:rPr>
                <w:rFonts w:ascii="Arial" w:hAnsi="Arial" w:cs="Arial"/>
                <w:b/>
                <w:sz w:val="36"/>
                <w:szCs w:val="36"/>
                <w:lang w:val="ro-MD"/>
              </w:rPr>
              <w:t>Drumuri</w:t>
            </w:r>
            <w:r w:rsidR="00D248C7">
              <w:rPr>
                <w:rFonts w:ascii="Arial" w:hAnsi="Arial" w:cs="Arial"/>
                <w:b/>
                <w:sz w:val="36"/>
                <w:szCs w:val="36"/>
                <w:lang w:val="ro-MD"/>
              </w:rPr>
              <w:t xml:space="preserve"> și </w:t>
            </w:r>
            <w:r w:rsidRPr="004C28BA">
              <w:rPr>
                <w:rFonts w:ascii="Arial" w:hAnsi="Arial" w:cs="Arial"/>
                <w:b/>
                <w:sz w:val="36"/>
                <w:szCs w:val="36"/>
                <w:lang w:val="ro-MD"/>
              </w:rPr>
              <w:t xml:space="preserve">poduri </w:t>
            </w:r>
          </w:p>
          <w:p w14:paraId="359873BC" w14:textId="462E0997" w:rsidR="00BF6FB4" w:rsidRPr="004C28BA" w:rsidRDefault="00165DD4" w:rsidP="00D14DD0">
            <w:pPr>
              <w:widowControl w:val="0"/>
              <w:tabs>
                <w:tab w:val="left" w:pos="-720"/>
              </w:tabs>
              <w:suppressAutoHyphens/>
              <w:ind w:left="1134"/>
              <w:rPr>
                <w:rFonts w:ascii="Arial" w:hAnsi="Arial" w:cs="Arial"/>
                <w:b/>
                <w:sz w:val="36"/>
                <w:szCs w:val="36"/>
                <w:lang w:val="ro-MD"/>
              </w:rPr>
            </w:pPr>
            <w:r w:rsidRPr="004C28BA">
              <w:rPr>
                <w:rFonts w:ascii="Arial" w:hAnsi="Arial" w:cs="Arial"/>
                <w:b/>
                <w:sz w:val="36"/>
                <w:szCs w:val="36"/>
                <w:lang w:val="ro-MD"/>
              </w:rPr>
              <w:t>Recomandări metodice pentru reabilitarea îmbrăcămin</w:t>
            </w:r>
            <w:r w:rsidR="00D248C7">
              <w:rPr>
                <w:rFonts w:ascii="Arial" w:hAnsi="Arial" w:cs="Arial"/>
                <w:b/>
                <w:sz w:val="36"/>
                <w:szCs w:val="36"/>
                <w:lang w:val="ro-MD"/>
              </w:rPr>
              <w:t>ț</w:t>
            </w:r>
            <w:r w:rsidRPr="004C28BA">
              <w:rPr>
                <w:rFonts w:ascii="Arial" w:hAnsi="Arial" w:cs="Arial"/>
                <w:b/>
                <w:sz w:val="36"/>
                <w:szCs w:val="36"/>
                <w:lang w:val="ro-MD"/>
              </w:rPr>
              <w:t>ilor rutiere</w:t>
            </w:r>
            <w:r w:rsidR="00D248C7">
              <w:rPr>
                <w:rFonts w:ascii="Arial" w:hAnsi="Arial" w:cs="Arial"/>
                <w:b/>
                <w:sz w:val="36"/>
                <w:szCs w:val="36"/>
                <w:lang w:val="ro-MD"/>
              </w:rPr>
              <w:t xml:space="preserve"> și </w:t>
            </w:r>
            <w:r w:rsidRPr="004C28BA">
              <w:rPr>
                <w:rFonts w:ascii="Arial" w:hAnsi="Arial" w:cs="Arial"/>
                <w:b/>
                <w:sz w:val="36"/>
                <w:szCs w:val="36"/>
                <w:lang w:val="ro-MD"/>
              </w:rPr>
              <w:t>funda</w:t>
            </w:r>
            <w:r w:rsidR="00D248C7">
              <w:rPr>
                <w:rFonts w:ascii="Arial" w:hAnsi="Arial" w:cs="Arial"/>
                <w:b/>
                <w:sz w:val="36"/>
                <w:szCs w:val="36"/>
                <w:lang w:val="ro-MD"/>
              </w:rPr>
              <w:t>ț</w:t>
            </w:r>
            <w:r w:rsidRPr="004C28BA">
              <w:rPr>
                <w:rFonts w:ascii="Arial" w:hAnsi="Arial" w:cs="Arial"/>
                <w:b/>
                <w:sz w:val="36"/>
                <w:szCs w:val="36"/>
                <w:lang w:val="ro-MD"/>
              </w:rPr>
              <w:t>iilor prin metode de reciclare la rece</w:t>
            </w:r>
          </w:p>
          <w:p w14:paraId="659A61F9" w14:textId="73C72FB3" w:rsidR="001A75F5" w:rsidRPr="004C28BA" w:rsidRDefault="001A75F5" w:rsidP="00D14DD0">
            <w:pPr>
              <w:ind w:left="1134"/>
              <w:rPr>
                <w:rFonts w:ascii="Arial" w:hAnsi="Arial" w:cs="Arial"/>
                <w:b/>
                <w:sz w:val="36"/>
                <w:szCs w:val="36"/>
                <w:lang w:val="ro-MD"/>
              </w:rPr>
            </w:pPr>
          </w:p>
        </w:tc>
      </w:tr>
    </w:tbl>
    <w:p w14:paraId="12D8814D" w14:textId="77777777" w:rsidR="009E2576" w:rsidRPr="004C28BA" w:rsidRDefault="009E2576" w:rsidP="00D14DD0">
      <w:pPr>
        <w:rPr>
          <w:rFonts w:ascii="Arial" w:hAnsi="Arial" w:cs="Arial"/>
          <w:sz w:val="24"/>
          <w:szCs w:val="24"/>
          <w:lang w:val="ro-MD"/>
        </w:rPr>
      </w:pPr>
    </w:p>
    <w:tbl>
      <w:tblPr>
        <w:tblpPr w:vertAnchor="page" w:horzAnchor="page" w:tblpXSpec="center" w:tblpY="14460"/>
        <w:tblOverlap w:val="never"/>
        <w:tblW w:w="11907" w:type="dxa"/>
        <w:tblLayout w:type="fixed"/>
        <w:tblLook w:val="04A0" w:firstRow="1" w:lastRow="0" w:firstColumn="1" w:lastColumn="0" w:noHBand="0" w:noVBand="1"/>
      </w:tblPr>
      <w:tblGrid>
        <w:gridCol w:w="11907"/>
      </w:tblGrid>
      <w:tr w:rsidR="00803B74" w:rsidRPr="004C28BA" w14:paraId="721712B3" w14:textId="77777777" w:rsidTr="008A07F7">
        <w:trPr>
          <w:trHeight w:hRule="exact" w:val="287"/>
        </w:trPr>
        <w:tc>
          <w:tcPr>
            <w:tcW w:w="11907" w:type="dxa"/>
            <w:tcBorders>
              <w:bottom w:val="single" w:sz="24" w:space="0" w:color="0032C8"/>
            </w:tcBorders>
            <w:shd w:val="clear" w:color="auto" w:fill="auto"/>
            <w:tcMar>
              <w:left w:w="0" w:type="dxa"/>
              <w:right w:w="0" w:type="dxa"/>
            </w:tcMar>
            <w:vAlign w:val="center"/>
          </w:tcPr>
          <w:p w14:paraId="16E53460" w14:textId="2DCD5E7E" w:rsidR="00803B74" w:rsidRPr="004C28BA" w:rsidRDefault="00803B74" w:rsidP="00D14DD0">
            <w:pPr>
              <w:ind w:left="1134"/>
              <w:rPr>
                <w:rFonts w:ascii="Arial" w:hAnsi="Arial" w:cs="Arial"/>
                <w:sz w:val="28"/>
                <w:szCs w:val="28"/>
                <w:lang w:val="ro-MD"/>
              </w:rPr>
            </w:pPr>
            <w:r w:rsidRPr="004C28BA">
              <w:rPr>
                <w:rFonts w:ascii="Arial" w:hAnsi="Arial" w:cs="Arial"/>
                <w:sz w:val="20"/>
                <w:szCs w:val="20"/>
                <w:lang w:val="ro-MD"/>
              </w:rPr>
              <w:t>EDI</w:t>
            </w:r>
            <w:r w:rsidR="00D248C7">
              <w:rPr>
                <w:rFonts w:ascii="Arial" w:hAnsi="Arial" w:cs="Arial"/>
                <w:sz w:val="20"/>
                <w:szCs w:val="20"/>
                <w:lang w:val="ro-MD"/>
              </w:rPr>
              <w:t>Ț</w:t>
            </w:r>
            <w:r w:rsidRPr="004C28BA">
              <w:rPr>
                <w:rFonts w:ascii="Arial" w:hAnsi="Arial" w:cs="Arial"/>
                <w:sz w:val="20"/>
                <w:szCs w:val="20"/>
                <w:lang w:val="ro-MD"/>
              </w:rPr>
              <w:t>IE OFICIALĂ</w:t>
            </w:r>
          </w:p>
        </w:tc>
      </w:tr>
      <w:tr w:rsidR="00D43B76" w:rsidRPr="004C28BA" w14:paraId="6B3DFE13" w14:textId="77777777" w:rsidTr="00A42375">
        <w:trPr>
          <w:trHeight w:hRule="exact" w:val="567"/>
        </w:trPr>
        <w:tc>
          <w:tcPr>
            <w:tcW w:w="11907" w:type="dxa"/>
            <w:tcBorders>
              <w:top w:val="single" w:sz="24" w:space="0" w:color="0032C8"/>
              <w:bottom w:val="single" w:sz="24" w:space="0" w:color="0032C8"/>
            </w:tcBorders>
            <w:shd w:val="clear" w:color="auto" w:fill="auto"/>
            <w:tcMar>
              <w:left w:w="0" w:type="dxa"/>
              <w:right w:w="0" w:type="dxa"/>
            </w:tcMar>
            <w:vAlign w:val="center"/>
          </w:tcPr>
          <w:p w14:paraId="7A355655" w14:textId="6627A299" w:rsidR="00D43B76" w:rsidRPr="004C28BA" w:rsidRDefault="00560048" w:rsidP="00D14DD0">
            <w:pPr>
              <w:ind w:left="1134"/>
              <w:rPr>
                <w:rFonts w:ascii="Arial" w:hAnsi="Arial" w:cs="Arial"/>
                <w:sz w:val="27"/>
                <w:szCs w:val="27"/>
                <w:lang w:val="ro-MD"/>
              </w:rPr>
            </w:pPr>
            <w:r w:rsidRPr="004C28BA">
              <w:rPr>
                <w:rFonts w:ascii="Arial" w:hAnsi="Arial" w:cs="Arial"/>
                <w:sz w:val="27"/>
                <w:szCs w:val="27"/>
                <w:lang w:val="ro-MD"/>
              </w:rPr>
              <w:t>MINISTERUL INFRASTRUCTURII</w:t>
            </w:r>
            <w:r w:rsidR="00D248C7">
              <w:rPr>
                <w:rFonts w:ascii="Arial" w:hAnsi="Arial" w:cs="Arial"/>
                <w:sz w:val="27"/>
                <w:szCs w:val="27"/>
                <w:lang w:val="ro-MD"/>
              </w:rPr>
              <w:t xml:space="preserve"> </w:t>
            </w:r>
            <w:r w:rsidR="009F3F23">
              <w:rPr>
                <w:rFonts w:ascii="Arial" w:hAnsi="Arial" w:cs="Arial"/>
                <w:sz w:val="27"/>
                <w:szCs w:val="27"/>
                <w:lang w:val="ro-MD"/>
              </w:rPr>
              <w:t xml:space="preserve">ȘI </w:t>
            </w:r>
            <w:r w:rsidR="00C11948" w:rsidRPr="004C28BA">
              <w:rPr>
                <w:rFonts w:ascii="Arial" w:hAnsi="Arial" w:cs="Arial"/>
                <w:sz w:val="27"/>
                <w:szCs w:val="27"/>
                <w:lang w:val="ro-MD"/>
              </w:rPr>
              <w:t>DEZVOLTĂRII REGIONALE</w:t>
            </w:r>
          </w:p>
        </w:tc>
      </w:tr>
      <w:tr w:rsidR="00803B74" w:rsidRPr="004C28BA" w14:paraId="448B9CEF" w14:textId="77777777" w:rsidTr="008A07F7">
        <w:trPr>
          <w:trHeight w:hRule="exact" w:val="305"/>
        </w:trPr>
        <w:tc>
          <w:tcPr>
            <w:tcW w:w="11907" w:type="dxa"/>
            <w:tcBorders>
              <w:top w:val="single" w:sz="24" w:space="0" w:color="0032C8"/>
            </w:tcBorders>
            <w:shd w:val="clear" w:color="auto" w:fill="auto"/>
            <w:tcMar>
              <w:left w:w="0" w:type="dxa"/>
              <w:right w:w="0" w:type="dxa"/>
            </w:tcMar>
            <w:vAlign w:val="center"/>
          </w:tcPr>
          <w:p w14:paraId="44492134" w14:textId="1A3EDFAC" w:rsidR="00803B74" w:rsidRPr="004C28BA" w:rsidRDefault="001F0F15" w:rsidP="00D14DD0">
            <w:pPr>
              <w:ind w:left="1134"/>
              <w:rPr>
                <w:rFonts w:ascii="Arial" w:hAnsi="Arial" w:cs="Arial"/>
                <w:sz w:val="28"/>
                <w:szCs w:val="28"/>
                <w:lang w:val="ro-MD"/>
              </w:rPr>
            </w:pPr>
            <w:r w:rsidRPr="004C28BA">
              <w:rPr>
                <w:rFonts w:ascii="Arial" w:hAnsi="Arial" w:cs="Arial"/>
                <w:sz w:val="20"/>
                <w:szCs w:val="20"/>
                <w:lang w:val="ro-MD"/>
              </w:rPr>
              <w:t>CHI</w:t>
            </w:r>
            <w:r w:rsidR="00D248C7">
              <w:rPr>
                <w:rFonts w:ascii="Arial" w:hAnsi="Arial" w:cs="Arial"/>
                <w:sz w:val="20"/>
                <w:szCs w:val="20"/>
                <w:lang w:val="ro-MD"/>
              </w:rPr>
              <w:t>Ș</w:t>
            </w:r>
            <w:r w:rsidRPr="004C28BA">
              <w:rPr>
                <w:rFonts w:ascii="Arial" w:hAnsi="Arial" w:cs="Arial"/>
                <w:sz w:val="20"/>
                <w:szCs w:val="20"/>
                <w:lang w:val="ro-MD"/>
              </w:rPr>
              <w:t>INĂU 202</w:t>
            </w:r>
            <w:r w:rsidR="00A42F16">
              <w:rPr>
                <w:rFonts w:ascii="Arial" w:hAnsi="Arial" w:cs="Arial"/>
                <w:sz w:val="20"/>
                <w:szCs w:val="20"/>
                <w:lang w:val="ro-MD"/>
              </w:rPr>
              <w:t>3</w:t>
            </w:r>
          </w:p>
        </w:tc>
      </w:tr>
    </w:tbl>
    <w:p w14:paraId="3B105CE2" w14:textId="1D9E5B98" w:rsidR="008C4FF9" w:rsidRPr="004C28BA" w:rsidRDefault="00907C49" w:rsidP="00D14DD0">
      <w:pPr>
        <w:rPr>
          <w:rFonts w:ascii="Arial" w:hAnsi="Arial" w:cs="Arial"/>
          <w:b/>
          <w:sz w:val="20"/>
          <w:szCs w:val="20"/>
          <w:lang w:val="ro-MD"/>
        </w:rPr>
      </w:pPr>
      <w:r>
        <w:rPr>
          <w:rFonts w:ascii="Arial" w:hAnsi="Arial" w:cs="Arial"/>
          <w:noProof/>
        </w:rPr>
        <mc:AlternateContent>
          <mc:Choice Requires="wps">
            <w:drawing>
              <wp:anchor distT="0" distB="0" distL="114300" distR="114300" simplePos="0" relativeHeight="251657728" behindDoc="0" locked="0" layoutInCell="1" allowOverlap="1" wp14:anchorId="69F51D22" wp14:editId="01CC81DB">
                <wp:simplePos x="0" y="0"/>
                <wp:positionH relativeFrom="column">
                  <wp:posOffset>-838835</wp:posOffset>
                </wp:positionH>
                <wp:positionV relativeFrom="paragraph">
                  <wp:posOffset>882650</wp:posOffset>
                </wp:positionV>
                <wp:extent cx="6673850" cy="2578100"/>
                <wp:effectExtent l="0" t="0" r="0" b="0"/>
                <wp:wrapNone/>
                <wp:docPr id="3680279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0" cy="2578100"/>
                        </a:xfrm>
                        <a:prstGeom prst="rect">
                          <a:avLst/>
                        </a:prstGeom>
                        <a:noFill/>
                        <a:ln>
                          <a:noFill/>
                        </a:ln>
                      </wps:spPr>
                      <wps:txbx>
                        <w:txbxContent>
                          <w:p w14:paraId="39E03A8B" w14:textId="03299534" w:rsidR="007E59A6" w:rsidRPr="0046227D" w:rsidRDefault="007E59A6" w:rsidP="00560048">
                            <w:pPr>
                              <w:ind w:left="567"/>
                              <w:rPr>
                                <w:rFonts w:ascii="Arial" w:hAnsi="Arial" w:cs="Arial"/>
                                <w:b/>
                                <w:color w:val="FFFFFF"/>
                                <w:spacing w:val="8"/>
                                <w:sz w:val="200"/>
                                <w:szCs w:val="200"/>
                              </w:rPr>
                            </w:pPr>
                            <w:r>
                              <w:rPr>
                                <w:rFonts w:ascii="Arial" w:hAnsi="Arial" w:cs="Arial"/>
                                <w:b/>
                                <w:color w:val="FFFFFF"/>
                                <w:spacing w:val="8"/>
                                <w:sz w:val="396"/>
                                <w:szCs w:val="396"/>
                              </w:rPr>
                              <w:t>D</w:t>
                            </w:r>
                            <w:r>
                              <w:rPr>
                                <w:rFonts w:ascii="Arial" w:hAnsi="Arial" w:cs="Arial"/>
                                <w:b/>
                                <w:color w:val="FFFFFF"/>
                                <w:spacing w:val="8"/>
                                <w:sz w:val="200"/>
                                <w:szCs w:val="200"/>
                              </w:rPr>
                              <w:t>.02.12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51D22" id="_x0000_t202" coordsize="21600,21600" o:spt="202" path="m,l,21600r21600,l21600,xe">
                <v:stroke joinstyle="miter"/>
                <v:path gradientshapeok="t" o:connecttype="rect"/>
              </v:shapetype>
              <v:shape id="Надпись 2" o:spid="_x0000_s1026" type="#_x0000_t202" style="position:absolute;margin-left:-66.05pt;margin-top:69.5pt;width:525.5pt;height:2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" filled="f" stroked="f">
                <v:textbox>
                  <w:txbxContent>
                    <w:p w14:paraId="39E03A8B" w14:textId="03299534" w:rsidR="007E59A6" w:rsidRPr="0046227D" w:rsidRDefault="007E59A6" w:rsidP="00560048">
                      <w:pPr>
                        <w:ind w:left="567"/>
                        <w:rPr>
                          <w:rFonts w:ascii="Arial" w:hAnsi="Arial" w:cs="Arial"/>
                          <w:b/>
                          <w:color w:val="FFFFFF"/>
                          <w:spacing w:val="8"/>
                          <w:sz w:val="200"/>
                          <w:szCs w:val="200"/>
                        </w:rPr>
                      </w:pPr>
                      <w:r>
                        <w:rPr>
                          <w:rFonts w:ascii="Arial" w:hAnsi="Arial" w:cs="Arial"/>
                          <w:b/>
                          <w:color w:val="FFFFFF"/>
                          <w:spacing w:val="8"/>
                          <w:sz w:val="396"/>
                          <w:szCs w:val="396"/>
                        </w:rPr>
                        <w:t>D</w:t>
                      </w:r>
                      <w:r>
                        <w:rPr>
                          <w:rFonts w:ascii="Arial" w:hAnsi="Arial" w:cs="Arial"/>
                          <w:b/>
                          <w:color w:val="FFFFFF"/>
                          <w:spacing w:val="8"/>
                          <w:sz w:val="200"/>
                          <w:szCs w:val="200"/>
                        </w:rPr>
                        <w:t>.02.12</w:t>
                      </w:r>
                    </w:p>
                  </w:txbxContent>
                </v:textbox>
              </v:shape>
            </w:pict>
          </mc:Fallback>
        </mc:AlternateContent>
      </w:r>
    </w:p>
    <w:p w14:paraId="7DC81EB1" w14:textId="77777777" w:rsidR="009E2576" w:rsidRPr="004C28BA" w:rsidRDefault="009E2576" w:rsidP="00D14DD0">
      <w:pPr>
        <w:rPr>
          <w:rFonts w:ascii="Arial" w:hAnsi="Arial" w:cs="Arial"/>
          <w:b/>
          <w:sz w:val="20"/>
          <w:szCs w:val="20"/>
          <w:lang w:val="ro-MD"/>
        </w:rPr>
        <w:sectPr w:rsidR="009E2576" w:rsidRPr="004C28BA" w:rsidSect="0046227D">
          <w:footerReference w:type="even" r:id="rId8"/>
          <w:footerReference w:type="default" r:id="rId9"/>
          <w:headerReference w:type="first" r:id="rId10"/>
          <w:footnotePr>
            <w:numRestart w:val="eachPage"/>
          </w:footnotePr>
          <w:pgSz w:w="11906" w:h="16838" w:code="9"/>
          <w:pgMar w:top="1134" w:right="1134" w:bottom="1134" w:left="1701" w:header="567" w:footer="567" w:gutter="0"/>
          <w:pgNumType w:fmt="upperRoman"/>
          <w:cols w:space="708"/>
          <w:titlePg/>
          <w:docGrid w:linePitch="360"/>
        </w:sectPr>
      </w:pPr>
    </w:p>
    <w:p w14:paraId="014E6F48" w14:textId="77777777" w:rsidR="00F21939" w:rsidRPr="004C28BA" w:rsidRDefault="00F21939" w:rsidP="00D14DD0">
      <w:pPr>
        <w:rPr>
          <w:rFonts w:ascii="Arial" w:hAnsi="Arial" w:cs="Arial"/>
          <w:b/>
          <w:sz w:val="20"/>
          <w:szCs w:val="20"/>
          <w:lang w:val="ro-MD"/>
        </w:rPr>
      </w:pPr>
    </w:p>
    <w:p w14:paraId="390FBDC0" w14:textId="77777777" w:rsidR="00560048" w:rsidRPr="004C28BA" w:rsidRDefault="00560048" w:rsidP="00D14DD0">
      <w:pPr>
        <w:rPr>
          <w:rFonts w:ascii="Arial" w:hAnsi="Arial" w:cs="Arial"/>
          <w:b/>
          <w:sz w:val="20"/>
          <w:szCs w:val="20"/>
          <w:lang w:val="ro-MD"/>
        </w:rPr>
      </w:pPr>
    </w:p>
    <w:p w14:paraId="2BEF491E" w14:textId="77777777" w:rsidR="00560048" w:rsidRPr="004C28BA" w:rsidRDefault="00560048" w:rsidP="00D14DD0">
      <w:pPr>
        <w:rPr>
          <w:rFonts w:ascii="Arial" w:hAnsi="Arial" w:cs="Arial"/>
          <w:b/>
          <w:sz w:val="20"/>
          <w:szCs w:val="20"/>
          <w:lang w:val="ro-MD"/>
        </w:rPr>
      </w:pPr>
    </w:p>
    <w:tbl>
      <w:tblPr>
        <w:tblpPr w:horzAnchor="margin" w:tblpYSpec="top"/>
        <w:tblOverlap w:val="never"/>
        <w:tblW w:w="5000" w:type="pct"/>
        <w:tblCellMar>
          <w:left w:w="0" w:type="dxa"/>
          <w:right w:w="0" w:type="dxa"/>
        </w:tblCellMar>
        <w:tblLook w:val="04A0" w:firstRow="1" w:lastRow="0" w:firstColumn="1" w:lastColumn="0" w:noHBand="0" w:noVBand="1"/>
      </w:tblPr>
      <w:tblGrid>
        <w:gridCol w:w="9071"/>
      </w:tblGrid>
      <w:tr w:rsidR="00FA7A29" w:rsidRPr="004C28BA" w14:paraId="1E99B7E2" w14:textId="77777777" w:rsidTr="00B01FF1">
        <w:trPr>
          <w:trHeight w:hRule="exact" w:val="567"/>
        </w:trPr>
        <w:tc>
          <w:tcPr>
            <w:tcW w:w="5000" w:type="pct"/>
            <w:tcBorders>
              <w:top w:val="single" w:sz="12" w:space="0" w:color="auto"/>
            </w:tcBorders>
            <w:tcMar>
              <w:left w:w="0" w:type="dxa"/>
              <w:right w:w="0" w:type="dxa"/>
            </w:tcMar>
            <w:vAlign w:val="center"/>
          </w:tcPr>
          <w:p w14:paraId="15D4C517" w14:textId="156C77AE" w:rsidR="00FA7A29" w:rsidRPr="004C28BA" w:rsidRDefault="001F0F15" w:rsidP="00D14DD0">
            <w:pPr>
              <w:tabs>
                <w:tab w:val="right" w:pos="9072"/>
              </w:tabs>
              <w:rPr>
                <w:rFonts w:ascii="Arial" w:hAnsi="Arial" w:cs="Arial"/>
                <w:b/>
                <w:sz w:val="32"/>
                <w:szCs w:val="32"/>
                <w:lang w:val="ro-MD"/>
              </w:rPr>
            </w:pPr>
            <w:r w:rsidRPr="004C28BA">
              <w:rPr>
                <w:rFonts w:ascii="Arial" w:hAnsi="Arial" w:cs="Arial"/>
                <w:b/>
                <w:sz w:val="32"/>
                <w:szCs w:val="32"/>
                <w:lang w:val="ro-MD"/>
              </w:rPr>
              <w:t>COD PR</w:t>
            </w:r>
            <w:r w:rsidR="009C2AFF" w:rsidRPr="004C28BA">
              <w:rPr>
                <w:rFonts w:ascii="Arial" w:hAnsi="Arial" w:cs="Arial"/>
                <w:b/>
                <w:sz w:val="32"/>
                <w:szCs w:val="32"/>
                <w:lang w:val="ro-MD"/>
              </w:rPr>
              <w:t>ACTIC ÎN CONSTRUC</w:t>
            </w:r>
            <w:r w:rsidR="00D248C7">
              <w:rPr>
                <w:rFonts w:ascii="Arial" w:hAnsi="Arial" w:cs="Arial"/>
                <w:b/>
                <w:sz w:val="32"/>
                <w:szCs w:val="32"/>
                <w:lang w:val="ro-MD"/>
              </w:rPr>
              <w:t>Ț</w:t>
            </w:r>
            <w:r w:rsidR="009C2AFF" w:rsidRPr="004C28BA">
              <w:rPr>
                <w:rFonts w:ascii="Arial" w:hAnsi="Arial" w:cs="Arial"/>
                <w:b/>
                <w:sz w:val="32"/>
                <w:szCs w:val="32"/>
                <w:lang w:val="ro-MD"/>
              </w:rPr>
              <w:t xml:space="preserve">II </w:t>
            </w:r>
            <w:r w:rsidR="009C2AFF" w:rsidRPr="004C28BA">
              <w:rPr>
                <w:rFonts w:ascii="Arial" w:hAnsi="Arial" w:cs="Arial"/>
                <w:b/>
                <w:sz w:val="32"/>
                <w:szCs w:val="32"/>
                <w:lang w:val="ro-MD"/>
              </w:rPr>
              <w:tab/>
              <w:t>CP D.02.</w:t>
            </w:r>
            <w:r w:rsidR="00C11948" w:rsidRPr="004C28BA">
              <w:rPr>
                <w:rFonts w:ascii="Arial" w:hAnsi="Arial" w:cs="Arial"/>
                <w:b/>
                <w:sz w:val="32"/>
                <w:szCs w:val="32"/>
                <w:lang w:val="ro-MD"/>
              </w:rPr>
              <w:t>12</w:t>
            </w:r>
            <w:r w:rsidRPr="004C28BA">
              <w:rPr>
                <w:rFonts w:ascii="Arial" w:hAnsi="Arial" w:cs="Arial"/>
                <w:b/>
                <w:sz w:val="32"/>
                <w:szCs w:val="32"/>
                <w:lang w:val="ro-MD"/>
              </w:rPr>
              <w:t>:202</w:t>
            </w:r>
            <w:r w:rsidR="00A42F16">
              <w:rPr>
                <w:rFonts w:ascii="Arial" w:hAnsi="Arial" w:cs="Arial"/>
                <w:b/>
                <w:sz w:val="32"/>
                <w:szCs w:val="32"/>
                <w:lang w:val="ro-MD"/>
              </w:rPr>
              <w:t>3</w:t>
            </w:r>
          </w:p>
        </w:tc>
      </w:tr>
      <w:tr w:rsidR="00FA7A29" w:rsidRPr="004C28BA" w14:paraId="72452594" w14:textId="77777777" w:rsidTr="00B01FF1">
        <w:trPr>
          <w:trHeight w:hRule="exact" w:val="284"/>
        </w:trPr>
        <w:tc>
          <w:tcPr>
            <w:tcW w:w="5000" w:type="pct"/>
            <w:tcBorders>
              <w:bottom w:val="single" w:sz="12" w:space="0" w:color="auto"/>
            </w:tcBorders>
            <w:tcMar>
              <w:left w:w="0" w:type="dxa"/>
              <w:right w:w="0" w:type="dxa"/>
            </w:tcMar>
            <w:vAlign w:val="center"/>
          </w:tcPr>
          <w:p w14:paraId="0A30193E" w14:textId="77777777" w:rsidR="00FA7A29" w:rsidRPr="004C28BA" w:rsidRDefault="00560048" w:rsidP="00D14DD0">
            <w:pPr>
              <w:jc w:val="right"/>
              <w:rPr>
                <w:rFonts w:ascii="Arial" w:hAnsi="Arial" w:cs="Arial"/>
                <w:color w:val="FF0000"/>
                <w:sz w:val="20"/>
                <w:szCs w:val="20"/>
                <w:lang w:val="ro-MD"/>
              </w:rPr>
            </w:pPr>
            <w:r w:rsidRPr="004C28BA">
              <w:rPr>
                <w:rFonts w:ascii="Arial" w:hAnsi="Arial" w:cs="Arial"/>
                <w:color w:val="FF0000"/>
                <w:sz w:val="20"/>
                <w:szCs w:val="20"/>
                <w:lang w:val="ro-MD"/>
              </w:rPr>
              <w:t>ICS 91.040.01</w:t>
            </w:r>
            <w:r w:rsidR="00FA7A29" w:rsidRPr="004C28BA">
              <w:rPr>
                <w:rFonts w:ascii="Arial" w:hAnsi="Arial" w:cs="Arial"/>
                <w:color w:val="FF0000"/>
                <w:sz w:val="20"/>
                <w:szCs w:val="20"/>
                <w:lang w:val="ro-MD"/>
              </w:rPr>
              <w:t xml:space="preserve"> </w:t>
            </w:r>
          </w:p>
        </w:tc>
      </w:tr>
      <w:tr w:rsidR="00FA7A29" w:rsidRPr="004C28BA" w14:paraId="74EBFD34" w14:textId="77777777" w:rsidTr="00B01FF1">
        <w:trPr>
          <w:trHeight w:val="661"/>
        </w:trPr>
        <w:tc>
          <w:tcPr>
            <w:tcW w:w="5000" w:type="pct"/>
            <w:tcBorders>
              <w:top w:val="single" w:sz="4" w:space="0" w:color="auto"/>
              <w:bottom w:val="single" w:sz="12" w:space="0" w:color="auto"/>
            </w:tcBorders>
            <w:tcMar>
              <w:left w:w="0" w:type="dxa"/>
              <w:right w:w="0" w:type="dxa"/>
            </w:tcMar>
          </w:tcPr>
          <w:p w14:paraId="61BF9899" w14:textId="77777777" w:rsidR="00560048" w:rsidRPr="004C28BA" w:rsidRDefault="00560048" w:rsidP="00D14DD0">
            <w:pPr>
              <w:rPr>
                <w:rFonts w:ascii="Arial" w:hAnsi="Arial" w:cs="Arial"/>
                <w:sz w:val="20"/>
                <w:szCs w:val="20"/>
                <w:lang w:val="ro-MD"/>
              </w:rPr>
            </w:pPr>
          </w:p>
          <w:p w14:paraId="0E4E0CE9" w14:textId="0D15FBFE" w:rsidR="001F0F15" w:rsidRPr="004C28BA" w:rsidRDefault="001F0F15" w:rsidP="00D14DD0">
            <w:pPr>
              <w:rPr>
                <w:rFonts w:ascii="Arial" w:hAnsi="Arial" w:cs="Arial"/>
                <w:b/>
                <w:sz w:val="28"/>
                <w:szCs w:val="28"/>
                <w:lang w:val="ro-MD"/>
              </w:rPr>
            </w:pPr>
            <w:r w:rsidRPr="004C28BA">
              <w:rPr>
                <w:rFonts w:ascii="Arial" w:hAnsi="Arial" w:cs="Arial"/>
                <w:b/>
                <w:sz w:val="28"/>
                <w:szCs w:val="28"/>
                <w:lang w:val="ro-MD"/>
              </w:rPr>
              <w:t>Drumuri</w:t>
            </w:r>
            <w:r w:rsidR="00D248C7">
              <w:rPr>
                <w:rFonts w:ascii="Arial" w:hAnsi="Arial" w:cs="Arial"/>
                <w:b/>
                <w:sz w:val="28"/>
                <w:szCs w:val="28"/>
                <w:lang w:val="ro-MD"/>
              </w:rPr>
              <w:t xml:space="preserve"> și </w:t>
            </w:r>
            <w:r w:rsidRPr="004C28BA">
              <w:rPr>
                <w:rFonts w:ascii="Arial" w:hAnsi="Arial" w:cs="Arial"/>
                <w:b/>
                <w:sz w:val="28"/>
                <w:szCs w:val="28"/>
                <w:lang w:val="ro-MD"/>
              </w:rPr>
              <w:t xml:space="preserve">poduri </w:t>
            </w:r>
          </w:p>
          <w:p w14:paraId="002B80A1" w14:textId="491818B3" w:rsidR="00BF6FB4" w:rsidRPr="004C28BA" w:rsidRDefault="00165DD4" w:rsidP="00D14DD0">
            <w:pPr>
              <w:widowControl w:val="0"/>
              <w:tabs>
                <w:tab w:val="left" w:pos="-720"/>
              </w:tabs>
              <w:suppressAutoHyphens/>
              <w:rPr>
                <w:rFonts w:ascii="Arial" w:hAnsi="Arial" w:cs="Arial"/>
                <w:b/>
                <w:caps/>
                <w:sz w:val="28"/>
                <w:szCs w:val="28"/>
                <w:lang w:val="ro-MD"/>
              </w:rPr>
            </w:pPr>
            <w:r w:rsidRPr="004C28BA">
              <w:rPr>
                <w:rFonts w:ascii="Arial" w:hAnsi="Arial" w:cs="Arial"/>
                <w:b/>
                <w:sz w:val="28"/>
                <w:szCs w:val="28"/>
                <w:lang w:val="ro-MD"/>
              </w:rPr>
              <w:t>Recomandări metodice pentru reabilitarea îmbrăcămin</w:t>
            </w:r>
            <w:r w:rsidR="00D248C7">
              <w:rPr>
                <w:rFonts w:ascii="Arial" w:hAnsi="Arial" w:cs="Arial"/>
                <w:b/>
                <w:sz w:val="28"/>
                <w:szCs w:val="28"/>
                <w:lang w:val="ro-MD"/>
              </w:rPr>
              <w:t>ț</w:t>
            </w:r>
            <w:r w:rsidRPr="004C28BA">
              <w:rPr>
                <w:rFonts w:ascii="Arial" w:hAnsi="Arial" w:cs="Arial"/>
                <w:b/>
                <w:sz w:val="28"/>
                <w:szCs w:val="28"/>
                <w:lang w:val="ro-MD"/>
              </w:rPr>
              <w:t>ilor rutiere</w:t>
            </w:r>
            <w:r w:rsidR="00D248C7">
              <w:rPr>
                <w:rFonts w:ascii="Arial" w:hAnsi="Arial" w:cs="Arial"/>
                <w:b/>
                <w:sz w:val="28"/>
                <w:szCs w:val="28"/>
                <w:lang w:val="ro-MD"/>
              </w:rPr>
              <w:t xml:space="preserve"> și </w:t>
            </w:r>
            <w:r w:rsidRPr="004C28BA">
              <w:rPr>
                <w:rFonts w:ascii="Arial" w:hAnsi="Arial" w:cs="Arial"/>
                <w:b/>
                <w:sz w:val="28"/>
                <w:szCs w:val="28"/>
                <w:lang w:val="ro-MD"/>
              </w:rPr>
              <w:t>funda</w:t>
            </w:r>
            <w:r w:rsidR="00D248C7">
              <w:rPr>
                <w:rFonts w:ascii="Arial" w:hAnsi="Arial" w:cs="Arial"/>
                <w:b/>
                <w:sz w:val="28"/>
                <w:szCs w:val="28"/>
                <w:lang w:val="ro-MD"/>
              </w:rPr>
              <w:t>ț</w:t>
            </w:r>
            <w:r w:rsidRPr="004C28BA">
              <w:rPr>
                <w:rFonts w:ascii="Arial" w:hAnsi="Arial" w:cs="Arial"/>
                <w:b/>
                <w:sz w:val="28"/>
                <w:szCs w:val="28"/>
                <w:lang w:val="ro-MD"/>
              </w:rPr>
              <w:t>iilor prin metode de reciclare la rece</w:t>
            </w:r>
          </w:p>
          <w:p w14:paraId="5DBB48FD" w14:textId="77777777" w:rsidR="009C2AFF" w:rsidRPr="004C28BA" w:rsidRDefault="009C2AFF" w:rsidP="00D14DD0">
            <w:pPr>
              <w:rPr>
                <w:rFonts w:ascii="Arial" w:hAnsi="Arial" w:cs="Arial"/>
                <w:sz w:val="20"/>
                <w:szCs w:val="20"/>
                <w:lang w:val="ro-MD"/>
              </w:rPr>
            </w:pPr>
          </w:p>
        </w:tc>
      </w:tr>
      <w:tr w:rsidR="00807219" w:rsidRPr="004C28BA" w14:paraId="4F747550" w14:textId="77777777" w:rsidTr="00B01FF1">
        <w:trPr>
          <w:trHeight w:val="454"/>
        </w:trPr>
        <w:tc>
          <w:tcPr>
            <w:tcW w:w="5000" w:type="pct"/>
            <w:tcBorders>
              <w:bottom w:val="single" w:sz="12" w:space="0" w:color="auto"/>
            </w:tcBorders>
            <w:tcMar>
              <w:left w:w="0" w:type="dxa"/>
              <w:right w:w="0" w:type="dxa"/>
            </w:tcMar>
            <w:vAlign w:val="center"/>
          </w:tcPr>
          <w:p w14:paraId="1C5DB84B" w14:textId="77777777" w:rsidR="00560048" w:rsidRPr="004C28BA" w:rsidRDefault="00560048" w:rsidP="00D14DD0">
            <w:pPr>
              <w:rPr>
                <w:rFonts w:ascii="Arial" w:hAnsi="Arial" w:cs="Arial"/>
                <w:sz w:val="20"/>
                <w:szCs w:val="20"/>
                <w:lang w:val="ro-MD"/>
              </w:rPr>
            </w:pPr>
          </w:p>
          <w:p w14:paraId="5273C739" w14:textId="77777777" w:rsidR="00560048" w:rsidRPr="004C28BA" w:rsidRDefault="00560048" w:rsidP="00D14DD0">
            <w:pPr>
              <w:jc w:val="both"/>
              <w:rPr>
                <w:rFonts w:ascii="Arial" w:hAnsi="Arial" w:cs="Arial"/>
                <w:sz w:val="20"/>
                <w:szCs w:val="20"/>
                <w:lang w:val="ro-MD"/>
              </w:rPr>
            </w:pPr>
            <w:r w:rsidRPr="004C28BA">
              <w:rPr>
                <w:rFonts w:ascii="Arial" w:hAnsi="Arial" w:cs="Arial"/>
                <w:b/>
                <w:sz w:val="20"/>
                <w:szCs w:val="20"/>
                <w:lang w:val="ro-MD"/>
              </w:rPr>
              <w:t>Cuvinte cheie:</w:t>
            </w:r>
            <w:r w:rsidRPr="004C28BA">
              <w:rPr>
                <w:rFonts w:ascii="Arial" w:hAnsi="Arial" w:cs="Arial"/>
                <w:sz w:val="20"/>
                <w:szCs w:val="20"/>
                <w:lang w:val="ro-MD"/>
              </w:rPr>
              <w:t xml:space="preserve"> </w:t>
            </w:r>
          </w:p>
          <w:p w14:paraId="3EAEB577" w14:textId="77777777" w:rsidR="001F0F15" w:rsidRPr="004C28BA" w:rsidRDefault="001F0F15" w:rsidP="00D14DD0">
            <w:pPr>
              <w:jc w:val="both"/>
              <w:rPr>
                <w:rFonts w:ascii="Arial" w:hAnsi="Arial" w:cs="Arial"/>
                <w:sz w:val="20"/>
                <w:szCs w:val="20"/>
                <w:lang w:val="ro-MD"/>
              </w:rPr>
            </w:pPr>
          </w:p>
        </w:tc>
      </w:tr>
    </w:tbl>
    <w:p w14:paraId="0F41D926" w14:textId="77777777" w:rsidR="00CB3303" w:rsidRPr="00CB3303" w:rsidRDefault="00CB3303" w:rsidP="00CB3303">
      <w:pPr>
        <w:widowControl w:val="0"/>
        <w:rPr>
          <w:rFonts w:ascii="Arial" w:eastAsia="Microsoft Sans Serif" w:hAnsi="Arial" w:cs="Arial"/>
          <w:b/>
          <w:color w:val="000000"/>
          <w:sz w:val="24"/>
          <w:szCs w:val="24"/>
          <w:lang w:bidi="ro-RO"/>
        </w:rPr>
      </w:pPr>
      <w:r w:rsidRPr="00CB3303">
        <w:rPr>
          <w:rFonts w:ascii="Arial" w:eastAsia="Microsoft Sans Serif" w:hAnsi="Arial" w:cs="Arial"/>
          <w:b/>
          <w:color w:val="000000"/>
          <w:sz w:val="24"/>
          <w:szCs w:val="24"/>
          <w:lang w:bidi="ro-RO"/>
        </w:rPr>
        <w:t>Preambul</w:t>
      </w:r>
    </w:p>
    <w:p w14:paraId="6C34473E" w14:textId="77777777" w:rsidR="00CB3303" w:rsidRPr="00CB3303" w:rsidRDefault="00CB3303" w:rsidP="00CB3303">
      <w:pPr>
        <w:widowControl w:val="0"/>
        <w:rPr>
          <w:rFonts w:ascii="Arial" w:eastAsia="Microsoft Sans Serif" w:hAnsi="Arial" w:cs="Arial"/>
          <w:color w:val="000000"/>
          <w:sz w:val="20"/>
          <w:szCs w:val="20"/>
          <w:lang w:bidi="ro-RO"/>
        </w:rPr>
      </w:pPr>
    </w:p>
    <w:p w14:paraId="2C9DF775" w14:textId="77777777" w:rsidR="00CB3303" w:rsidRPr="00CB3303" w:rsidRDefault="00CB3303" w:rsidP="00CB3303">
      <w:pPr>
        <w:widowControl w:val="0"/>
        <w:rPr>
          <w:rFonts w:ascii="Arial" w:eastAsia="Microsoft Sans Serif" w:hAnsi="Arial" w:cs="Arial"/>
          <w:color w:val="000000"/>
          <w:sz w:val="20"/>
          <w:szCs w:val="20"/>
          <w:lang w:bidi="ro-RO"/>
        </w:rPr>
      </w:pPr>
    </w:p>
    <w:p w14:paraId="432B0691" w14:textId="68FAD899" w:rsidR="00CB3303" w:rsidRPr="00CB3303" w:rsidRDefault="00CB3303" w:rsidP="00CB3303">
      <w:pPr>
        <w:widowControl w:val="0"/>
        <w:tabs>
          <w:tab w:val="left" w:pos="426"/>
        </w:tabs>
        <w:ind w:left="397" w:hanging="397"/>
        <w:jc w:val="both"/>
        <w:rPr>
          <w:rFonts w:ascii="Arial" w:eastAsia="Microsoft Sans Serif" w:hAnsi="Arial" w:cs="Arial"/>
          <w:color w:val="000000"/>
          <w:sz w:val="20"/>
          <w:szCs w:val="20"/>
          <w:lang w:bidi="ro-RO"/>
        </w:rPr>
      </w:pPr>
      <w:r w:rsidRPr="00CB3303">
        <w:rPr>
          <w:rFonts w:ascii="Arial" w:eastAsia="Microsoft Sans Serif" w:hAnsi="Arial" w:cs="Arial"/>
          <w:color w:val="000000"/>
          <w:sz w:val="20"/>
          <w:szCs w:val="20"/>
          <w:lang w:bidi="ro-RO"/>
        </w:rPr>
        <w:t>1</w:t>
      </w:r>
      <w:r w:rsidRPr="00CB3303">
        <w:rPr>
          <w:rFonts w:ascii="Arial" w:eastAsia="Microsoft Sans Serif" w:hAnsi="Arial" w:cs="Arial"/>
          <w:color w:val="000000"/>
          <w:sz w:val="20"/>
          <w:szCs w:val="20"/>
          <w:lang w:bidi="ro-RO"/>
        </w:rPr>
        <w:tab/>
        <w:t xml:space="preserve">ELABORAT </w:t>
      </w:r>
      <w:r w:rsidR="009D3936">
        <w:rPr>
          <w:rFonts w:ascii="Arial" w:eastAsia="Calibri" w:hAnsi="Arial" w:cs="Arial"/>
          <w:sz w:val="20"/>
          <w:szCs w:val="20"/>
          <w:lang w:eastAsia="en-US"/>
        </w:rPr>
        <w:t>Î.S. „Administrația de Stat a Drumurilor”</w:t>
      </w:r>
      <w:r w:rsidR="009D3936" w:rsidRPr="00556BB6">
        <w:rPr>
          <w:rFonts w:ascii="Arial" w:eastAsia="Calibri" w:hAnsi="Arial" w:cs="Arial"/>
          <w:sz w:val="20"/>
          <w:szCs w:val="20"/>
          <w:lang w:eastAsia="en-US"/>
        </w:rPr>
        <w:t xml:space="preserve"> prin subcontractarea IC</w:t>
      </w:r>
      <w:r w:rsidR="009D3936">
        <w:rPr>
          <w:rFonts w:ascii="Arial" w:eastAsia="Calibri" w:hAnsi="Arial" w:cs="Arial"/>
          <w:sz w:val="20"/>
          <w:szCs w:val="20"/>
          <w:lang w:eastAsia="en-US"/>
        </w:rPr>
        <w:t>Ș</w:t>
      </w:r>
      <w:r w:rsidR="009D3936" w:rsidRPr="00556BB6">
        <w:rPr>
          <w:rFonts w:ascii="Arial" w:eastAsia="Calibri" w:hAnsi="Arial" w:cs="Arial"/>
          <w:sz w:val="20"/>
          <w:szCs w:val="20"/>
          <w:lang w:eastAsia="en-US"/>
        </w:rPr>
        <w:t xml:space="preserve">C ”INCERCOM” Î.S. </w:t>
      </w:r>
      <w:bookmarkStart w:id="2" w:name="_Hlk134866915"/>
      <w:r w:rsidR="009D3936" w:rsidRPr="00556BB6">
        <w:rPr>
          <w:rFonts w:ascii="Arial" w:eastAsia="Calibri" w:hAnsi="Arial" w:cs="Arial"/>
          <w:sz w:val="20"/>
          <w:szCs w:val="20"/>
          <w:lang w:eastAsia="en-US"/>
        </w:rPr>
        <w:t>Membrii grupului de crea</w:t>
      </w:r>
      <w:r w:rsidR="009D3936">
        <w:rPr>
          <w:rFonts w:ascii="Arial" w:eastAsia="Calibri" w:hAnsi="Arial" w:cs="Arial"/>
          <w:sz w:val="20"/>
          <w:szCs w:val="20"/>
          <w:lang w:eastAsia="en-US"/>
        </w:rPr>
        <w:t>ț</w:t>
      </w:r>
      <w:r w:rsidR="009D3936" w:rsidRPr="00556BB6">
        <w:rPr>
          <w:rFonts w:ascii="Arial" w:eastAsia="Calibri" w:hAnsi="Arial" w:cs="Arial"/>
          <w:sz w:val="20"/>
          <w:szCs w:val="20"/>
          <w:lang w:eastAsia="en-US"/>
        </w:rPr>
        <w:t>ie:</w:t>
      </w:r>
      <w:bookmarkEnd w:id="2"/>
    </w:p>
    <w:p w14:paraId="64A7B1F4" w14:textId="77777777" w:rsidR="00CB3303" w:rsidRPr="00CB3303" w:rsidRDefault="00CB3303" w:rsidP="00CB3303">
      <w:pPr>
        <w:widowControl w:val="0"/>
        <w:tabs>
          <w:tab w:val="left" w:pos="426"/>
        </w:tabs>
        <w:ind w:left="397" w:hanging="397"/>
        <w:jc w:val="both"/>
        <w:rPr>
          <w:rFonts w:ascii="Arial" w:eastAsia="Microsoft Sans Serif" w:hAnsi="Arial" w:cs="Arial"/>
          <w:color w:val="000000"/>
          <w:sz w:val="20"/>
          <w:szCs w:val="20"/>
          <w:lang w:bidi="ro-RO"/>
        </w:rPr>
      </w:pPr>
    </w:p>
    <w:p w14:paraId="1062D036" w14:textId="77777777" w:rsidR="00CB3303" w:rsidRPr="00CB3303" w:rsidRDefault="00CB3303" w:rsidP="00CB3303">
      <w:pPr>
        <w:widowControl w:val="0"/>
        <w:tabs>
          <w:tab w:val="left" w:pos="426"/>
        </w:tabs>
        <w:ind w:left="397" w:hanging="397"/>
        <w:jc w:val="both"/>
        <w:rPr>
          <w:rFonts w:ascii="Arial" w:eastAsia="Microsoft Sans Serif" w:hAnsi="Arial" w:cs="Arial"/>
          <w:color w:val="000000"/>
          <w:sz w:val="20"/>
          <w:szCs w:val="20"/>
          <w:lang w:bidi="ro-RO"/>
        </w:rPr>
      </w:pPr>
      <w:r w:rsidRPr="00CB3303">
        <w:rPr>
          <w:rFonts w:ascii="Arial" w:eastAsia="Microsoft Sans Serif" w:hAnsi="Arial" w:cs="Arial"/>
          <w:color w:val="000000"/>
          <w:sz w:val="20"/>
          <w:szCs w:val="20"/>
          <w:lang w:bidi="ro-RO"/>
        </w:rPr>
        <w:t>2</w:t>
      </w:r>
      <w:r w:rsidRPr="00CB3303">
        <w:rPr>
          <w:rFonts w:ascii="Arial" w:eastAsia="Microsoft Sans Serif" w:hAnsi="Arial" w:cs="Arial"/>
          <w:color w:val="000000"/>
          <w:sz w:val="20"/>
          <w:szCs w:val="20"/>
          <w:lang w:bidi="ro-RO"/>
        </w:rPr>
        <w:tab/>
        <w:t xml:space="preserve">ACCEPTAT de către Comitetul Tehnic pentru Normare Tehnică și Standardizare în Construcții </w:t>
      </w:r>
      <w:r w:rsidRPr="00CB3303">
        <w:rPr>
          <w:rFonts w:ascii="Arial" w:eastAsia="Microsoft Sans Serif" w:hAnsi="Arial" w:cs="Arial"/>
          <w:color w:val="000000"/>
          <w:sz w:val="20"/>
          <w:szCs w:val="20"/>
          <w:lang w:bidi="ro-RO"/>
        </w:rPr>
        <w:br/>
        <w:t>CT-C D(01-04) "Construcții hidrotehnice, rutiere și speciale", procesul-verbal nr.      din           .</w:t>
      </w:r>
    </w:p>
    <w:p w14:paraId="39DA50AE" w14:textId="77777777" w:rsidR="00CB3303" w:rsidRPr="00CB3303" w:rsidRDefault="00CB3303" w:rsidP="00CB3303">
      <w:pPr>
        <w:widowControl w:val="0"/>
        <w:tabs>
          <w:tab w:val="left" w:pos="426"/>
        </w:tabs>
        <w:jc w:val="both"/>
        <w:rPr>
          <w:rFonts w:ascii="Arial" w:eastAsia="Microsoft Sans Serif" w:hAnsi="Arial" w:cs="Arial"/>
          <w:color w:val="000000"/>
          <w:sz w:val="20"/>
          <w:szCs w:val="20"/>
          <w:lang w:bidi="ro-RO"/>
        </w:rPr>
      </w:pPr>
    </w:p>
    <w:p w14:paraId="0755EB5F" w14:textId="77777777" w:rsidR="00CB3303" w:rsidRPr="00CB3303" w:rsidRDefault="00CB3303" w:rsidP="00CB3303">
      <w:pPr>
        <w:widowControl w:val="0"/>
        <w:tabs>
          <w:tab w:val="left" w:pos="426"/>
        </w:tabs>
        <w:ind w:left="397" w:hanging="397"/>
        <w:jc w:val="both"/>
        <w:rPr>
          <w:rFonts w:ascii="Arial" w:eastAsia="Microsoft Sans Serif" w:hAnsi="Arial" w:cs="Arial"/>
          <w:color w:val="000000"/>
          <w:sz w:val="20"/>
          <w:szCs w:val="20"/>
          <w:lang w:bidi="ro-RO"/>
        </w:rPr>
      </w:pPr>
      <w:r w:rsidRPr="00CB3303">
        <w:rPr>
          <w:rFonts w:ascii="Arial" w:eastAsia="Microsoft Sans Serif" w:hAnsi="Arial" w:cs="Arial"/>
          <w:color w:val="000000"/>
          <w:sz w:val="20"/>
          <w:szCs w:val="20"/>
          <w:lang w:bidi="ro-RO"/>
        </w:rPr>
        <w:t>3</w:t>
      </w:r>
      <w:r w:rsidRPr="00CB3303">
        <w:rPr>
          <w:rFonts w:ascii="Arial" w:eastAsia="Microsoft Sans Serif" w:hAnsi="Arial" w:cs="Arial"/>
          <w:color w:val="000000"/>
          <w:sz w:val="20"/>
          <w:szCs w:val="20"/>
          <w:lang w:bidi="ro-RO"/>
        </w:rPr>
        <w:tab/>
      </w:r>
      <w:r w:rsidRPr="00CB3303">
        <w:rPr>
          <w:rFonts w:ascii="Arial" w:eastAsia="Calibri" w:hAnsi="Arial" w:cs="Arial"/>
          <w:sz w:val="20"/>
          <w:szCs w:val="20"/>
          <w:lang w:eastAsia="en-US"/>
        </w:rPr>
        <w:t>APROBAT ŞI PUS ÎN APLICARE prin ordinul Ministrului infrastructurii şi dezvoltării regionale nr.      din        (Monitorul Oficial al Republicii Moldova, 2023, nr. ___, din _______), cu aplicare din       2023.</w:t>
      </w:r>
    </w:p>
    <w:p w14:paraId="06334BEB" w14:textId="77777777" w:rsidR="00CB3303" w:rsidRPr="00CB3303" w:rsidRDefault="00CB3303" w:rsidP="00CB3303">
      <w:pPr>
        <w:widowControl w:val="0"/>
        <w:tabs>
          <w:tab w:val="left" w:pos="426"/>
        </w:tabs>
        <w:jc w:val="both"/>
        <w:rPr>
          <w:rFonts w:ascii="Arial" w:eastAsia="Microsoft Sans Serif" w:hAnsi="Arial" w:cs="Arial"/>
          <w:color w:val="000000"/>
          <w:sz w:val="20"/>
          <w:szCs w:val="20"/>
          <w:lang w:bidi="ro-RO"/>
        </w:rPr>
      </w:pPr>
    </w:p>
    <w:p w14:paraId="78F436E2" w14:textId="02F56B5D" w:rsidR="00CB3303" w:rsidRPr="00CB3303" w:rsidRDefault="00CB3303" w:rsidP="00CB3303">
      <w:pPr>
        <w:widowControl w:val="0"/>
        <w:tabs>
          <w:tab w:val="left" w:pos="426"/>
        </w:tabs>
        <w:ind w:left="397" w:hanging="397"/>
        <w:jc w:val="both"/>
        <w:rPr>
          <w:rFonts w:ascii="Arial" w:eastAsia="Microsoft Sans Serif" w:hAnsi="Arial" w:cs="Arial"/>
          <w:color w:val="000000"/>
          <w:sz w:val="20"/>
          <w:szCs w:val="20"/>
          <w:lang w:bidi="ro-RO"/>
        </w:rPr>
      </w:pPr>
      <w:r w:rsidRPr="00CB3303">
        <w:rPr>
          <w:rFonts w:ascii="Arial" w:eastAsia="Microsoft Sans Serif" w:hAnsi="Arial" w:cs="Arial"/>
          <w:color w:val="000000"/>
          <w:sz w:val="20"/>
          <w:szCs w:val="20"/>
          <w:lang w:bidi="ro-RO"/>
        </w:rPr>
        <w:t>4</w:t>
      </w:r>
      <w:r w:rsidRPr="00CB3303">
        <w:rPr>
          <w:rFonts w:ascii="Arial" w:eastAsia="Microsoft Sans Serif" w:hAnsi="Arial" w:cs="Arial"/>
          <w:color w:val="000000"/>
          <w:sz w:val="20"/>
          <w:szCs w:val="20"/>
          <w:lang w:bidi="ro-RO"/>
        </w:rPr>
        <w:tab/>
      </w:r>
      <w:r w:rsidR="00776997">
        <w:rPr>
          <w:rFonts w:ascii="Arial" w:eastAsia="Calibri" w:hAnsi="Arial" w:cs="Arial"/>
          <w:sz w:val="20"/>
          <w:szCs w:val="20"/>
          <w:lang w:eastAsia="en-US"/>
        </w:rPr>
        <w:t>REDACȚIA II</w:t>
      </w:r>
      <w:r w:rsidRPr="00CB3303">
        <w:rPr>
          <w:rFonts w:ascii="Arial" w:eastAsia="Microsoft Sans Serif" w:hAnsi="Arial" w:cs="Arial"/>
          <w:color w:val="000000"/>
          <w:sz w:val="20"/>
          <w:szCs w:val="20"/>
          <w:lang w:bidi="ro-RO"/>
        </w:rPr>
        <w:t>.</w:t>
      </w:r>
    </w:p>
    <w:p w14:paraId="4BEA6500" w14:textId="77777777" w:rsidR="00CB3303" w:rsidRPr="00CB3303" w:rsidRDefault="00CB3303" w:rsidP="00CB3303">
      <w:pPr>
        <w:widowControl w:val="0"/>
        <w:jc w:val="both"/>
        <w:rPr>
          <w:rFonts w:ascii="Arial" w:eastAsia="Microsoft Sans Serif" w:hAnsi="Arial" w:cs="Arial"/>
          <w:color w:val="000000"/>
          <w:sz w:val="20"/>
          <w:szCs w:val="20"/>
          <w:lang w:bidi="ro-RO"/>
        </w:rPr>
      </w:pPr>
    </w:p>
    <w:p w14:paraId="6D6B3616" w14:textId="77777777" w:rsidR="009E2576" w:rsidRPr="004C28BA" w:rsidRDefault="009E2576" w:rsidP="00D14DD0">
      <w:pPr>
        <w:jc w:val="both"/>
        <w:rPr>
          <w:rFonts w:ascii="Arial" w:hAnsi="Arial" w:cs="Arial"/>
          <w:sz w:val="20"/>
          <w:szCs w:val="20"/>
          <w:lang w:val="ro-MD"/>
        </w:rPr>
      </w:pPr>
    </w:p>
    <w:tbl>
      <w:tblPr>
        <w:tblpPr w:vertAnchor="page" w:horzAnchor="margin" w:tblpY="14743"/>
        <w:tblOverlap w:val="never"/>
        <w:tblW w:w="9072" w:type="dxa"/>
        <w:tblBorders>
          <w:top w:val="single" w:sz="12" w:space="0" w:color="000000"/>
          <w:bottom w:val="single" w:sz="12" w:space="0" w:color="000000"/>
        </w:tblBorders>
        <w:tblLook w:val="04A0" w:firstRow="1" w:lastRow="0" w:firstColumn="1" w:lastColumn="0" w:noHBand="0" w:noVBand="1"/>
      </w:tblPr>
      <w:tblGrid>
        <w:gridCol w:w="9072"/>
      </w:tblGrid>
      <w:tr w:rsidR="009E2576" w:rsidRPr="004C28BA" w14:paraId="3447FE04" w14:textId="77777777">
        <w:tc>
          <w:tcPr>
            <w:tcW w:w="9639" w:type="dxa"/>
            <w:tcMar>
              <w:left w:w="0" w:type="dxa"/>
              <w:right w:w="0" w:type="dxa"/>
            </w:tcMar>
          </w:tcPr>
          <w:p w14:paraId="4506E33A" w14:textId="79AB4A7D" w:rsidR="009E2576" w:rsidRPr="004C28BA" w:rsidRDefault="009E2576" w:rsidP="00CB3303">
            <w:pPr>
              <w:tabs>
                <w:tab w:val="right" w:pos="9072"/>
              </w:tabs>
              <w:rPr>
                <w:rFonts w:ascii="Arial" w:hAnsi="Arial" w:cs="Arial"/>
                <w:sz w:val="20"/>
                <w:szCs w:val="20"/>
                <w:lang w:val="ro-MD"/>
              </w:rPr>
            </w:pPr>
            <w:r w:rsidRPr="004C28BA">
              <w:rPr>
                <w:rFonts w:ascii="Arial" w:hAnsi="Arial" w:cs="Arial"/>
                <w:sz w:val="20"/>
                <w:szCs w:val="20"/>
                <w:lang w:val="ro-MD"/>
              </w:rPr>
              <w:t>M</w:t>
            </w:r>
            <w:r w:rsidR="00165DD4" w:rsidRPr="004C28BA">
              <w:rPr>
                <w:rFonts w:ascii="Arial" w:hAnsi="Arial" w:cs="Arial"/>
                <w:sz w:val="20"/>
                <w:szCs w:val="20"/>
                <w:lang w:val="ro-MD"/>
              </w:rPr>
              <w:t>IDR</w:t>
            </w:r>
            <w:r w:rsidR="001F0F15" w:rsidRPr="004C28BA">
              <w:rPr>
                <w:rFonts w:ascii="Arial" w:hAnsi="Arial" w:cs="Arial"/>
                <w:sz w:val="20"/>
                <w:szCs w:val="20"/>
                <w:lang w:val="ro-MD"/>
              </w:rPr>
              <w:t xml:space="preserve">, </w:t>
            </w:r>
            <w:r w:rsidR="003F3A5C" w:rsidRPr="004C28BA">
              <w:rPr>
                <w:rFonts w:ascii="Arial" w:hAnsi="Arial" w:cs="Arial"/>
                <w:sz w:val="20"/>
                <w:szCs w:val="20"/>
                <w:lang w:val="ro-MD"/>
              </w:rPr>
              <w:t>202</w:t>
            </w:r>
            <w:r w:rsidR="00CB3303">
              <w:rPr>
                <w:rFonts w:ascii="Arial" w:hAnsi="Arial" w:cs="Arial"/>
                <w:sz w:val="20"/>
                <w:szCs w:val="20"/>
                <w:lang w:val="ro-MD"/>
              </w:rPr>
              <w:t>3</w:t>
            </w:r>
            <w:r w:rsidRPr="004C28BA">
              <w:rPr>
                <w:rFonts w:ascii="Arial" w:hAnsi="Arial" w:cs="Arial"/>
                <w:sz w:val="20"/>
                <w:szCs w:val="20"/>
                <w:lang w:val="ro-MD"/>
              </w:rPr>
              <w:tab/>
              <w:t>EDI</w:t>
            </w:r>
            <w:r w:rsidR="00D248C7">
              <w:rPr>
                <w:rFonts w:ascii="Arial" w:hAnsi="Arial" w:cs="Arial"/>
                <w:sz w:val="20"/>
                <w:szCs w:val="20"/>
                <w:lang w:val="ro-MD"/>
              </w:rPr>
              <w:t>Ț</w:t>
            </w:r>
            <w:r w:rsidRPr="004C28BA">
              <w:rPr>
                <w:rFonts w:ascii="Arial" w:hAnsi="Arial" w:cs="Arial"/>
                <w:sz w:val="20"/>
                <w:szCs w:val="20"/>
                <w:lang w:val="ro-MD"/>
              </w:rPr>
              <w:t>IE OFICIALĂ</w:t>
            </w:r>
          </w:p>
        </w:tc>
      </w:tr>
    </w:tbl>
    <w:p w14:paraId="48E8A00B" w14:textId="77777777" w:rsidR="00170A63" w:rsidRPr="004C28BA" w:rsidRDefault="00170A63" w:rsidP="00D14DD0">
      <w:pPr>
        <w:rPr>
          <w:rFonts w:ascii="Arial" w:hAnsi="Arial" w:cs="Arial"/>
          <w:sz w:val="20"/>
          <w:szCs w:val="20"/>
          <w:lang w:val="ro-MD"/>
        </w:rPr>
      </w:pPr>
    </w:p>
    <w:p w14:paraId="1F508F81" w14:textId="77777777" w:rsidR="009E2576" w:rsidRPr="004C28BA" w:rsidRDefault="009E2576" w:rsidP="00D14DD0">
      <w:pPr>
        <w:rPr>
          <w:rFonts w:ascii="Arial" w:hAnsi="Arial" w:cs="Arial"/>
          <w:sz w:val="20"/>
          <w:szCs w:val="20"/>
          <w:lang w:val="ro-MD"/>
        </w:rPr>
      </w:pPr>
    </w:p>
    <w:p w14:paraId="709E029B" w14:textId="77777777" w:rsidR="009E2576" w:rsidRPr="004C28BA" w:rsidRDefault="009E2576" w:rsidP="00D14DD0">
      <w:pPr>
        <w:rPr>
          <w:rFonts w:ascii="Arial" w:hAnsi="Arial" w:cs="Arial"/>
          <w:sz w:val="20"/>
          <w:szCs w:val="20"/>
          <w:lang w:val="ro-MD"/>
        </w:rPr>
      </w:pPr>
    </w:p>
    <w:p w14:paraId="78D6DDBB" w14:textId="77777777" w:rsidR="00C269C2" w:rsidRPr="004C28BA" w:rsidRDefault="00C269C2" w:rsidP="00D14DD0">
      <w:pPr>
        <w:rPr>
          <w:rFonts w:ascii="Arial" w:hAnsi="Arial" w:cs="Arial"/>
          <w:sz w:val="20"/>
          <w:szCs w:val="20"/>
          <w:lang w:val="ro-MD"/>
        </w:rPr>
      </w:pPr>
    </w:p>
    <w:p w14:paraId="66053EA6" w14:textId="77777777" w:rsidR="00C269C2" w:rsidRPr="004C28BA" w:rsidRDefault="00C269C2" w:rsidP="00D14DD0">
      <w:pPr>
        <w:rPr>
          <w:rFonts w:ascii="Arial" w:hAnsi="Arial" w:cs="Arial"/>
          <w:sz w:val="20"/>
          <w:szCs w:val="20"/>
          <w:lang w:val="ro-MD"/>
        </w:rPr>
      </w:pPr>
    </w:p>
    <w:p w14:paraId="72415FE9" w14:textId="77777777" w:rsidR="00C269C2" w:rsidRPr="004C28BA" w:rsidRDefault="00C269C2" w:rsidP="00D14DD0">
      <w:pPr>
        <w:rPr>
          <w:rFonts w:ascii="Arial" w:hAnsi="Arial" w:cs="Arial"/>
          <w:sz w:val="20"/>
          <w:szCs w:val="20"/>
          <w:lang w:val="ro-MD"/>
        </w:rPr>
      </w:pPr>
    </w:p>
    <w:p w14:paraId="51096647" w14:textId="77777777" w:rsidR="00C269C2" w:rsidRPr="004C28BA" w:rsidRDefault="00C269C2" w:rsidP="00D14DD0">
      <w:pPr>
        <w:rPr>
          <w:rFonts w:ascii="Arial" w:hAnsi="Arial" w:cs="Arial"/>
          <w:sz w:val="20"/>
          <w:szCs w:val="20"/>
          <w:lang w:val="ro-MD"/>
        </w:rPr>
      </w:pPr>
    </w:p>
    <w:p w14:paraId="70A59CB7" w14:textId="77777777" w:rsidR="00C269C2" w:rsidRPr="004C28BA" w:rsidRDefault="00C269C2" w:rsidP="00D14DD0">
      <w:pPr>
        <w:rPr>
          <w:rFonts w:ascii="Arial" w:hAnsi="Arial" w:cs="Arial"/>
          <w:sz w:val="20"/>
          <w:szCs w:val="20"/>
          <w:lang w:val="ro-MD"/>
        </w:rPr>
      </w:pPr>
    </w:p>
    <w:p w14:paraId="1C79FA0A" w14:textId="77777777" w:rsidR="00C269C2" w:rsidRPr="004C28BA" w:rsidRDefault="00C269C2" w:rsidP="00D14DD0">
      <w:pPr>
        <w:rPr>
          <w:rFonts w:ascii="Arial" w:hAnsi="Arial" w:cs="Arial"/>
          <w:sz w:val="20"/>
          <w:szCs w:val="20"/>
          <w:lang w:val="ro-MD"/>
        </w:rPr>
      </w:pPr>
    </w:p>
    <w:p w14:paraId="0E7A184B" w14:textId="77777777" w:rsidR="00C269C2" w:rsidRPr="004C28BA" w:rsidRDefault="00C269C2" w:rsidP="00D14DD0">
      <w:pPr>
        <w:rPr>
          <w:rFonts w:ascii="Arial" w:hAnsi="Arial" w:cs="Arial"/>
          <w:sz w:val="20"/>
          <w:szCs w:val="20"/>
          <w:lang w:val="ro-MD"/>
        </w:rPr>
      </w:pPr>
    </w:p>
    <w:p w14:paraId="7D02B3BC" w14:textId="77777777" w:rsidR="00C269C2" w:rsidRPr="004C28BA" w:rsidRDefault="00C269C2" w:rsidP="00D14DD0">
      <w:pPr>
        <w:rPr>
          <w:rFonts w:ascii="Arial" w:hAnsi="Arial" w:cs="Arial"/>
          <w:sz w:val="20"/>
          <w:szCs w:val="20"/>
          <w:lang w:val="ro-MD"/>
        </w:rPr>
      </w:pPr>
    </w:p>
    <w:p w14:paraId="6BB61FDE" w14:textId="77777777" w:rsidR="00C269C2" w:rsidRPr="004C28BA" w:rsidRDefault="00C269C2" w:rsidP="00D14DD0">
      <w:pPr>
        <w:rPr>
          <w:rFonts w:ascii="Arial" w:hAnsi="Arial" w:cs="Arial"/>
          <w:sz w:val="20"/>
          <w:szCs w:val="20"/>
          <w:lang w:val="ro-MD"/>
        </w:rPr>
      </w:pPr>
    </w:p>
    <w:p w14:paraId="44F16921" w14:textId="77777777" w:rsidR="00C269C2" w:rsidRPr="004C28BA" w:rsidRDefault="00C269C2" w:rsidP="00D14DD0">
      <w:pPr>
        <w:rPr>
          <w:rFonts w:ascii="Arial" w:hAnsi="Arial" w:cs="Arial"/>
          <w:sz w:val="20"/>
          <w:szCs w:val="20"/>
          <w:lang w:val="ro-MD"/>
        </w:rPr>
      </w:pPr>
    </w:p>
    <w:p w14:paraId="7C5AFCF6" w14:textId="77777777" w:rsidR="00C269C2" w:rsidRPr="004C28BA" w:rsidRDefault="00C269C2" w:rsidP="00D14DD0">
      <w:pPr>
        <w:rPr>
          <w:rFonts w:ascii="Arial" w:hAnsi="Arial" w:cs="Arial"/>
          <w:sz w:val="20"/>
          <w:szCs w:val="20"/>
          <w:lang w:val="ro-MD"/>
        </w:rPr>
      </w:pPr>
    </w:p>
    <w:p w14:paraId="49A771BD" w14:textId="77777777" w:rsidR="00C269C2" w:rsidRPr="004C28BA" w:rsidRDefault="00C269C2" w:rsidP="00D14DD0">
      <w:pPr>
        <w:rPr>
          <w:rFonts w:ascii="Arial" w:hAnsi="Arial" w:cs="Arial"/>
          <w:sz w:val="20"/>
          <w:szCs w:val="20"/>
          <w:lang w:val="ro-MD"/>
        </w:rPr>
      </w:pPr>
    </w:p>
    <w:p w14:paraId="37C3299D" w14:textId="77777777" w:rsidR="00C269C2" w:rsidRPr="004C28BA" w:rsidRDefault="00C269C2" w:rsidP="00D14DD0">
      <w:pPr>
        <w:rPr>
          <w:rFonts w:ascii="Arial" w:hAnsi="Arial" w:cs="Arial"/>
          <w:sz w:val="20"/>
          <w:szCs w:val="20"/>
          <w:lang w:val="ro-MD"/>
        </w:rPr>
      </w:pPr>
    </w:p>
    <w:p w14:paraId="55205097" w14:textId="77777777" w:rsidR="00C269C2" w:rsidRPr="004C28BA" w:rsidRDefault="00C269C2" w:rsidP="00D14DD0">
      <w:pPr>
        <w:rPr>
          <w:rFonts w:ascii="Arial" w:hAnsi="Arial" w:cs="Arial"/>
          <w:sz w:val="20"/>
          <w:szCs w:val="20"/>
          <w:lang w:val="ro-MD"/>
        </w:rPr>
      </w:pPr>
    </w:p>
    <w:p w14:paraId="53C0818D" w14:textId="77777777" w:rsidR="00C269C2" w:rsidRPr="004C28BA" w:rsidRDefault="00C269C2" w:rsidP="00D14DD0">
      <w:pPr>
        <w:rPr>
          <w:rFonts w:ascii="Arial" w:hAnsi="Arial" w:cs="Arial"/>
          <w:sz w:val="20"/>
          <w:szCs w:val="20"/>
          <w:lang w:val="ro-MD"/>
        </w:rPr>
      </w:pPr>
    </w:p>
    <w:p w14:paraId="1B36F01E" w14:textId="77777777" w:rsidR="00C269C2" w:rsidRPr="004C28BA" w:rsidRDefault="00C269C2" w:rsidP="00D14DD0">
      <w:pPr>
        <w:rPr>
          <w:rFonts w:ascii="Arial" w:hAnsi="Arial" w:cs="Arial"/>
          <w:sz w:val="20"/>
          <w:szCs w:val="20"/>
          <w:lang w:val="ro-MD"/>
        </w:rPr>
      </w:pPr>
    </w:p>
    <w:p w14:paraId="25A665F9" w14:textId="77777777" w:rsidR="00C269C2" w:rsidRPr="004C28BA" w:rsidRDefault="00C269C2" w:rsidP="00D14DD0">
      <w:pPr>
        <w:rPr>
          <w:rFonts w:ascii="Arial" w:hAnsi="Arial" w:cs="Arial"/>
          <w:sz w:val="20"/>
          <w:szCs w:val="20"/>
          <w:lang w:val="ro-MD"/>
        </w:rPr>
      </w:pPr>
    </w:p>
    <w:p w14:paraId="7BA2C856" w14:textId="77777777" w:rsidR="00C269C2" w:rsidRPr="004C28BA" w:rsidRDefault="00C269C2" w:rsidP="00D14DD0">
      <w:pPr>
        <w:rPr>
          <w:rFonts w:ascii="Arial" w:hAnsi="Arial" w:cs="Arial"/>
          <w:sz w:val="20"/>
          <w:szCs w:val="20"/>
          <w:lang w:val="ro-MD"/>
        </w:rPr>
      </w:pPr>
    </w:p>
    <w:p w14:paraId="2EEC8501" w14:textId="77777777" w:rsidR="00C269C2" w:rsidRPr="004C28BA" w:rsidRDefault="00C269C2" w:rsidP="00D14DD0">
      <w:pPr>
        <w:rPr>
          <w:rFonts w:ascii="Arial" w:hAnsi="Arial" w:cs="Arial"/>
          <w:sz w:val="20"/>
          <w:szCs w:val="20"/>
          <w:lang w:val="ro-MD"/>
        </w:rPr>
      </w:pPr>
    </w:p>
    <w:p w14:paraId="42B73148" w14:textId="77777777" w:rsidR="00C269C2" w:rsidRPr="004C28BA" w:rsidRDefault="00C269C2" w:rsidP="00D14DD0">
      <w:pPr>
        <w:rPr>
          <w:rFonts w:ascii="Arial" w:hAnsi="Arial" w:cs="Arial"/>
          <w:sz w:val="20"/>
          <w:szCs w:val="20"/>
          <w:lang w:val="ro-MD"/>
        </w:rPr>
      </w:pPr>
    </w:p>
    <w:p w14:paraId="08EA80A9" w14:textId="77777777" w:rsidR="00C269C2" w:rsidRPr="004C28BA" w:rsidRDefault="00C269C2" w:rsidP="00D14DD0">
      <w:pPr>
        <w:rPr>
          <w:rFonts w:ascii="Arial" w:hAnsi="Arial" w:cs="Arial"/>
          <w:sz w:val="20"/>
          <w:szCs w:val="20"/>
          <w:lang w:val="ro-MD"/>
        </w:rPr>
      </w:pPr>
    </w:p>
    <w:p w14:paraId="27567D48" w14:textId="77777777" w:rsidR="00C269C2" w:rsidRPr="004C28BA" w:rsidRDefault="00C269C2" w:rsidP="00D14DD0">
      <w:pPr>
        <w:rPr>
          <w:rFonts w:ascii="Arial" w:hAnsi="Arial" w:cs="Arial"/>
          <w:sz w:val="20"/>
          <w:szCs w:val="20"/>
          <w:lang w:val="ro-MD"/>
        </w:rPr>
      </w:pPr>
    </w:p>
    <w:p w14:paraId="3C10FB3D" w14:textId="77777777" w:rsidR="00C269C2" w:rsidRPr="004C28BA" w:rsidRDefault="00C269C2" w:rsidP="00D14DD0">
      <w:pPr>
        <w:rPr>
          <w:rFonts w:ascii="Arial" w:hAnsi="Arial" w:cs="Arial"/>
          <w:sz w:val="20"/>
          <w:szCs w:val="20"/>
          <w:lang w:val="ro-MD"/>
        </w:rPr>
      </w:pPr>
    </w:p>
    <w:p w14:paraId="728322F5" w14:textId="77777777" w:rsidR="00C269C2" w:rsidRPr="004C28BA" w:rsidRDefault="00C269C2" w:rsidP="00D14DD0">
      <w:pPr>
        <w:rPr>
          <w:rFonts w:ascii="Arial" w:hAnsi="Arial" w:cs="Arial"/>
          <w:sz w:val="20"/>
          <w:szCs w:val="20"/>
          <w:lang w:val="ro-MD"/>
        </w:rPr>
      </w:pPr>
    </w:p>
    <w:p w14:paraId="2BE0FC01" w14:textId="77777777" w:rsidR="00C269C2" w:rsidRPr="004C28BA" w:rsidRDefault="00C269C2" w:rsidP="00D14DD0">
      <w:pPr>
        <w:rPr>
          <w:rFonts w:ascii="Arial" w:hAnsi="Arial" w:cs="Arial"/>
          <w:sz w:val="20"/>
          <w:szCs w:val="20"/>
          <w:lang w:val="ro-MD"/>
        </w:rPr>
      </w:pPr>
    </w:p>
    <w:p w14:paraId="71307486" w14:textId="77777777" w:rsidR="00C269C2" w:rsidRPr="004C28BA" w:rsidRDefault="00C269C2" w:rsidP="00D14DD0">
      <w:pPr>
        <w:rPr>
          <w:rFonts w:ascii="Arial" w:hAnsi="Arial" w:cs="Arial"/>
          <w:sz w:val="20"/>
          <w:szCs w:val="20"/>
          <w:lang w:val="ro-MD"/>
        </w:rPr>
      </w:pPr>
    </w:p>
    <w:p w14:paraId="243A0F93" w14:textId="77777777" w:rsidR="001A75F5" w:rsidRPr="004C28BA" w:rsidRDefault="001A75F5" w:rsidP="00D14DD0">
      <w:pPr>
        <w:rPr>
          <w:rFonts w:ascii="Arial" w:eastAsia="Calibri" w:hAnsi="Arial" w:cs="Arial"/>
          <w:b/>
          <w:sz w:val="24"/>
          <w:szCs w:val="24"/>
          <w:lang w:val="ro-MD" w:eastAsia="en-US"/>
        </w:rPr>
      </w:pPr>
      <w:r w:rsidRPr="004C28BA">
        <w:rPr>
          <w:rFonts w:ascii="Arial" w:eastAsia="Calibri" w:hAnsi="Arial" w:cs="Arial"/>
          <w:b/>
          <w:sz w:val="24"/>
          <w:szCs w:val="24"/>
          <w:lang w:val="ro-MD" w:eastAsia="en-US"/>
        </w:rPr>
        <w:lastRenderedPageBreak/>
        <w:t>Cuprins</w:t>
      </w:r>
    </w:p>
    <w:p w14:paraId="627435E5" w14:textId="77777777" w:rsidR="00214A5D" w:rsidRPr="004C28BA" w:rsidRDefault="00214A5D" w:rsidP="00D14DD0">
      <w:pPr>
        <w:jc w:val="right"/>
        <w:rPr>
          <w:rFonts w:ascii="Arial" w:eastAsia="Calibri" w:hAnsi="Arial" w:cs="Arial"/>
          <w:sz w:val="20"/>
          <w:szCs w:val="20"/>
          <w:lang w:val="ro-MD" w:eastAsia="en-US"/>
        </w:rPr>
      </w:pPr>
      <w:r w:rsidRPr="004C28BA">
        <w:rPr>
          <w:rFonts w:ascii="Arial" w:eastAsia="Calibri" w:hAnsi="Arial" w:cs="Arial"/>
          <w:sz w:val="20"/>
          <w:szCs w:val="20"/>
          <w:lang w:val="ro-MD" w:eastAsia="en-US"/>
        </w:rPr>
        <w:t>Pag.</w:t>
      </w:r>
    </w:p>
    <w:p w14:paraId="1F447493" w14:textId="77777777" w:rsidR="00214A5D" w:rsidRPr="004C28BA" w:rsidRDefault="00214A5D" w:rsidP="00D14DD0">
      <w:pPr>
        <w:jc w:val="right"/>
        <w:rPr>
          <w:rFonts w:ascii="Arial" w:eastAsia="Calibri" w:hAnsi="Arial" w:cs="Arial"/>
          <w:sz w:val="20"/>
          <w:szCs w:val="20"/>
          <w:lang w:val="ro-MD" w:eastAsia="en-US"/>
        </w:rPr>
      </w:pPr>
    </w:p>
    <w:p w14:paraId="2038F1D6" w14:textId="7956EB69" w:rsidR="00214A5D" w:rsidRPr="00170056" w:rsidRDefault="00214A5D" w:rsidP="00D14DD0">
      <w:pPr>
        <w:tabs>
          <w:tab w:val="left" w:pos="426"/>
          <w:tab w:val="right" w:leader="dot" w:pos="9060"/>
        </w:tabs>
        <w:rPr>
          <w:rFonts w:ascii="Arial" w:hAnsi="Arial" w:cs="Arial"/>
          <w:noProof/>
          <w:sz w:val="20"/>
          <w:szCs w:val="20"/>
          <w:lang w:val="ro-MD" w:eastAsia="en-US"/>
        </w:rPr>
      </w:pPr>
      <w:r w:rsidRPr="00170056">
        <w:rPr>
          <w:rFonts w:ascii="Arial" w:eastAsia="Calibri" w:hAnsi="Arial" w:cs="Arial"/>
          <w:noProof/>
          <w:sz w:val="20"/>
          <w:szCs w:val="20"/>
          <w:lang w:val="ro-MD" w:eastAsia="en-US"/>
        </w:rPr>
        <w:t>Introducere</w:t>
      </w:r>
      <w:r w:rsidRPr="00170056">
        <w:rPr>
          <w:rFonts w:ascii="Arial" w:eastAsia="Calibri" w:hAnsi="Arial" w:cs="Arial"/>
          <w:noProof/>
          <w:webHidden/>
          <w:sz w:val="20"/>
          <w:szCs w:val="20"/>
          <w:lang w:val="ro-MD" w:eastAsia="en-US"/>
        </w:rPr>
        <w:tab/>
        <w:t>I</w:t>
      </w:r>
      <w:r w:rsidR="009D3936">
        <w:rPr>
          <w:rFonts w:ascii="Arial" w:eastAsia="Calibri" w:hAnsi="Arial" w:cs="Arial"/>
          <w:noProof/>
          <w:webHidden/>
          <w:sz w:val="20"/>
          <w:szCs w:val="20"/>
          <w:lang w:val="ro-MD" w:eastAsia="en-US"/>
        </w:rPr>
        <w:t>V</w:t>
      </w:r>
    </w:p>
    <w:p w14:paraId="43A26EB1" w14:textId="77777777" w:rsidR="00214A5D" w:rsidRPr="00170056" w:rsidRDefault="00214A5D" w:rsidP="00D14DD0">
      <w:pPr>
        <w:rPr>
          <w:rFonts w:ascii="Arial" w:eastAsia="Calibri" w:hAnsi="Arial" w:cs="Arial"/>
          <w:sz w:val="20"/>
          <w:szCs w:val="20"/>
          <w:lang w:val="ro-MD" w:eastAsia="en-US"/>
        </w:rPr>
      </w:pPr>
    </w:p>
    <w:p w14:paraId="497D4EDF" w14:textId="77777777" w:rsidR="001A75F5" w:rsidRPr="00170056" w:rsidRDefault="001A75F5" w:rsidP="00D14DD0">
      <w:pPr>
        <w:tabs>
          <w:tab w:val="left" w:pos="426"/>
          <w:tab w:val="right" w:leader="dot" w:pos="9060"/>
        </w:tabs>
        <w:rPr>
          <w:rFonts w:ascii="Arial" w:eastAsia="Calibri" w:hAnsi="Arial" w:cs="Arial"/>
          <w:noProof/>
          <w:webHidden/>
          <w:sz w:val="20"/>
          <w:szCs w:val="20"/>
          <w:lang w:val="ro-MD" w:eastAsia="en-US"/>
        </w:rPr>
      </w:pPr>
      <w:r w:rsidRPr="00170056">
        <w:rPr>
          <w:rFonts w:ascii="Arial" w:eastAsia="Calibri" w:hAnsi="Arial" w:cs="Arial"/>
          <w:noProof/>
          <w:sz w:val="20"/>
          <w:szCs w:val="20"/>
          <w:lang w:val="ro-MD" w:eastAsia="en-US"/>
        </w:rPr>
        <w:t>1</w:t>
      </w:r>
      <w:r w:rsidRPr="00170056">
        <w:rPr>
          <w:rFonts w:ascii="Arial" w:hAnsi="Arial" w:cs="Arial"/>
          <w:noProof/>
          <w:sz w:val="20"/>
          <w:szCs w:val="20"/>
          <w:lang w:val="ro-MD" w:eastAsia="en-US"/>
        </w:rPr>
        <w:tab/>
      </w:r>
      <w:r w:rsidRPr="00170056">
        <w:rPr>
          <w:rFonts w:ascii="Arial" w:eastAsia="Calibri" w:hAnsi="Arial" w:cs="Arial"/>
          <w:noProof/>
          <w:sz w:val="20"/>
          <w:szCs w:val="20"/>
          <w:lang w:val="ro-MD" w:eastAsia="en-US"/>
        </w:rPr>
        <w:t>Domeniu de aplicare</w:t>
      </w:r>
      <w:r w:rsidRPr="00170056">
        <w:rPr>
          <w:rFonts w:ascii="Arial" w:eastAsia="Calibri" w:hAnsi="Arial" w:cs="Arial"/>
          <w:noProof/>
          <w:webHidden/>
          <w:sz w:val="20"/>
          <w:szCs w:val="20"/>
          <w:lang w:val="ro-MD" w:eastAsia="en-US"/>
        </w:rPr>
        <w:tab/>
        <w:t>1</w:t>
      </w:r>
    </w:p>
    <w:p w14:paraId="6747A14B" w14:textId="77777777" w:rsidR="004E1F45" w:rsidRPr="00170056" w:rsidRDefault="004E1F45" w:rsidP="00D14DD0">
      <w:pPr>
        <w:tabs>
          <w:tab w:val="left" w:pos="426"/>
          <w:tab w:val="right" w:leader="dot" w:pos="9060"/>
        </w:tabs>
        <w:rPr>
          <w:rFonts w:ascii="Arial" w:hAnsi="Arial" w:cs="Arial"/>
          <w:noProof/>
          <w:sz w:val="20"/>
          <w:szCs w:val="20"/>
          <w:lang w:val="ro-MD" w:eastAsia="en-US"/>
        </w:rPr>
      </w:pPr>
    </w:p>
    <w:p w14:paraId="4203A3BF" w14:textId="6B0FCA92" w:rsidR="004E1F45" w:rsidRPr="00170056" w:rsidRDefault="004E1F45"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2</w:t>
      </w:r>
      <w:r w:rsidRPr="00170056">
        <w:rPr>
          <w:rFonts w:ascii="Arial" w:hAnsi="Arial" w:cs="Arial"/>
          <w:noProof/>
          <w:sz w:val="20"/>
          <w:szCs w:val="20"/>
          <w:lang w:val="ro-MD" w:eastAsia="en-US"/>
        </w:rPr>
        <w:tab/>
      </w:r>
      <w:r w:rsidRPr="00170056">
        <w:rPr>
          <w:rFonts w:ascii="Arial" w:eastAsia="Calibri" w:hAnsi="Arial" w:cs="Arial"/>
          <w:noProof/>
          <w:sz w:val="20"/>
          <w:szCs w:val="20"/>
          <w:lang w:val="ro-MD" w:eastAsia="en-US"/>
        </w:rPr>
        <w:t>Referin</w:t>
      </w:r>
      <w:r w:rsidR="00D248C7" w:rsidRPr="00170056">
        <w:rPr>
          <w:rFonts w:ascii="Arial" w:eastAsia="Calibri" w:hAnsi="Arial" w:cs="Arial"/>
          <w:noProof/>
          <w:sz w:val="20"/>
          <w:szCs w:val="20"/>
          <w:lang w:val="ro-MD" w:eastAsia="en-US"/>
        </w:rPr>
        <w:t>ț</w:t>
      </w:r>
      <w:r w:rsidRPr="00170056">
        <w:rPr>
          <w:rFonts w:ascii="Arial" w:eastAsia="Calibri" w:hAnsi="Arial" w:cs="Arial"/>
          <w:noProof/>
          <w:sz w:val="20"/>
          <w:szCs w:val="20"/>
          <w:lang w:val="ro-MD" w:eastAsia="en-US"/>
        </w:rPr>
        <w:t>e normative</w:t>
      </w:r>
      <w:r w:rsidRPr="00170056">
        <w:rPr>
          <w:rFonts w:ascii="Arial" w:eastAsia="Calibri" w:hAnsi="Arial" w:cs="Arial"/>
          <w:noProof/>
          <w:webHidden/>
          <w:sz w:val="20"/>
          <w:szCs w:val="20"/>
          <w:lang w:val="ro-MD" w:eastAsia="en-US"/>
        </w:rPr>
        <w:tab/>
      </w:r>
      <w:r w:rsidR="007E7D8F" w:rsidRPr="00170056">
        <w:rPr>
          <w:rFonts w:ascii="Arial" w:eastAsia="Calibri" w:hAnsi="Arial" w:cs="Arial"/>
          <w:noProof/>
          <w:webHidden/>
          <w:sz w:val="20"/>
          <w:szCs w:val="20"/>
          <w:lang w:val="ro-MD" w:eastAsia="en-US"/>
        </w:rPr>
        <w:t>1</w:t>
      </w:r>
    </w:p>
    <w:p w14:paraId="20ADA6A3" w14:textId="319F9794" w:rsidR="00FD3551" w:rsidRPr="00170056" w:rsidRDefault="00F7697F"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 xml:space="preserve"> </w:t>
      </w:r>
    </w:p>
    <w:p w14:paraId="40DE834C" w14:textId="70021BD8" w:rsidR="001A75F5" w:rsidRPr="00170056" w:rsidRDefault="004E1F45"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3</w:t>
      </w:r>
      <w:r w:rsidR="001A75F5" w:rsidRPr="00170056">
        <w:rPr>
          <w:rFonts w:ascii="Arial" w:hAnsi="Arial" w:cs="Arial"/>
          <w:noProof/>
          <w:sz w:val="20"/>
          <w:szCs w:val="20"/>
          <w:lang w:val="ro-MD" w:eastAsia="en-US"/>
        </w:rPr>
        <w:tab/>
      </w:r>
      <w:r w:rsidR="001A75F5" w:rsidRPr="00170056">
        <w:rPr>
          <w:rFonts w:ascii="Arial" w:eastAsia="Calibri" w:hAnsi="Arial" w:cs="Arial"/>
          <w:noProof/>
          <w:sz w:val="20"/>
          <w:szCs w:val="20"/>
          <w:lang w:val="ro-MD" w:eastAsia="en-US"/>
        </w:rPr>
        <w:t>Termeni</w:t>
      </w:r>
      <w:r w:rsidR="00D248C7" w:rsidRPr="00170056">
        <w:rPr>
          <w:rFonts w:ascii="Arial" w:eastAsia="Calibri" w:hAnsi="Arial" w:cs="Arial"/>
          <w:noProof/>
          <w:sz w:val="20"/>
          <w:szCs w:val="20"/>
          <w:lang w:val="ro-MD" w:eastAsia="en-US"/>
        </w:rPr>
        <w:t xml:space="preserve"> și </w:t>
      </w:r>
      <w:r w:rsidR="001A75F5" w:rsidRPr="00170056">
        <w:rPr>
          <w:rFonts w:ascii="Arial" w:eastAsia="Calibri" w:hAnsi="Arial" w:cs="Arial"/>
          <w:noProof/>
          <w:sz w:val="20"/>
          <w:szCs w:val="20"/>
          <w:lang w:val="ro-MD" w:eastAsia="en-US"/>
        </w:rPr>
        <w:t>defini</w:t>
      </w:r>
      <w:r w:rsidR="00D248C7" w:rsidRPr="00170056">
        <w:rPr>
          <w:rFonts w:ascii="Arial" w:eastAsia="Calibri" w:hAnsi="Arial" w:cs="Arial"/>
          <w:noProof/>
          <w:sz w:val="20"/>
          <w:szCs w:val="20"/>
          <w:lang w:val="ro-MD" w:eastAsia="en-US"/>
        </w:rPr>
        <w:t>ț</w:t>
      </w:r>
      <w:r w:rsidR="001A75F5" w:rsidRPr="00170056">
        <w:rPr>
          <w:rFonts w:ascii="Arial" w:eastAsia="Calibri" w:hAnsi="Arial" w:cs="Arial"/>
          <w:noProof/>
          <w:sz w:val="20"/>
          <w:szCs w:val="20"/>
          <w:lang w:val="ro-MD" w:eastAsia="en-US"/>
        </w:rPr>
        <w:t>ii</w:t>
      </w:r>
      <w:r w:rsidR="001A75F5" w:rsidRPr="00170056">
        <w:rPr>
          <w:rFonts w:ascii="Arial" w:eastAsia="Calibri" w:hAnsi="Arial" w:cs="Arial"/>
          <w:noProof/>
          <w:webHidden/>
          <w:sz w:val="20"/>
          <w:szCs w:val="20"/>
          <w:lang w:val="ro-MD" w:eastAsia="en-US"/>
        </w:rPr>
        <w:tab/>
      </w:r>
      <w:r w:rsidR="007E7D8F" w:rsidRPr="00170056">
        <w:rPr>
          <w:rFonts w:ascii="Arial" w:eastAsia="Calibri" w:hAnsi="Arial" w:cs="Arial"/>
          <w:noProof/>
          <w:webHidden/>
          <w:sz w:val="20"/>
          <w:szCs w:val="20"/>
          <w:lang w:val="ro-MD" w:eastAsia="en-US"/>
        </w:rPr>
        <w:t>3</w:t>
      </w:r>
    </w:p>
    <w:p w14:paraId="335FCA69" w14:textId="57DB3AC6" w:rsidR="00FD3551" w:rsidRPr="00170056" w:rsidRDefault="00FD3551" w:rsidP="00D14DD0">
      <w:pPr>
        <w:tabs>
          <w:tab w:val="left" w:pos="426"/>
          <w:tab w:val="right" w:leader="dot" w:pos="9060"/>
        </w:tabs>
        <w:rPr>
          <w:rFonts w:ascii="Arial" w:eastAsia="Calibri" w:hAnsi="Arial" w:cs="Arial"/>
          <w:noProof/>
          <w:sz w:val="20"/>
          <w:szCs w:val="20"/>
          <w:lang w:val="ro-MD" w:eastAsia="en-US"/>
        </w:rPr>
      </w:pPr>
    </w:p>
    <w:p w14:paraId="6C018752" w14:textId="59CD4102" w:rsidR="007E7D8F" w:rsidRPr="00170056" w:rsidRDefault="007E7D8F"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4</w:t>
      </w:r>
      <w:r w:rsidRPr="00170056">
        <w:rPr>
          <w:rFonts w:ascii="Arial" w:hAnsi="Arial" w:cs="Arial"/>
          <w:noProof/>
          <w:sz w:val="20"/>
          <w:szCs w:val="20"/>
          <w:lang w:val="ro-MD" w:eastAsia="en-US"/>
        </w:rPr>
        <w:tab/>
        <w:t>D</w:t>
      </w:r>
      <w:r w:rsidRPr="00170056">
        <w:rPr>
          <w:rFonts w:ascii="Arial" w:eastAsia="Calibri" w:hAnsi="Arial" w:cs="Arial"/>
          <w:noProof/>
          <w:sz w:val="20"/>
          <w:szCs w:val="20"/>
          <w:lang w:val="ro-MD" w:eastAsia="en-US"/>
        </w:rPr>
        <w:t>ispoziții generale</w:t>
      </w:r>
      <w:r w:rsidRPr="00170056">
        <w:rPr>
          <w:rFonts w:ascii="Arial" w:eastAsia="Calibri" w:hAnsi="Arial" w:cs="Arial"/>
          <w:noProof/>
          <w:webHidden/>
          <w:sz w:val="20"/>
          <w:szCs w:val="20"/>
          <w:lang w:val="ro-MD" w:eastAsia="en-US"/>
        </w:rPr>
        <w:tab/>
        <w:t>5</w:t>
      </w:r>
    </w:p>
    <w:p w14:paraId="106AA1F6" w14:textId="65D420A6" w:rsidR="007E7D8F" w:rsidRPr="00170056" w:rsidRDefault="007E7D8F" w:rsidP="00D14DD0">
      <w:pPr>
        <w:tabs>
          <w:tab w:val="left" w:pos="426"/>
          <w:tab w:val="right" w:leader="dot" w:pos="9060"/>
        </w:tabs>
        <w:rPr>
          <w:rFonts w:ascii="Arial" w:eastAsia="Calibri" w:hAnsi="Arial" w:cs="Arial"/>
          <w:noProof/>
          <w:sz w:val="20"/>
          <w:szCs w:val="20"/>
          <w:lang w:val="ro-MD" w:eastAsia="en-US"/>
        </w:rPr>
      </w:pPr>
    </w:p>
    <w:p w14:paraId="3F908406" w14:textId="74D7F1CD" w:rsidR="007E7D8F" w:rsidRPr="00170056" w:rsidRDefault="007E7D8F"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5</w:t>
      </w:r>
      <w:r w:rsidRPr="00170056">
        <w:rPr>
          <w:rFonts w:ascii="Arial" w:hAnsi="Arial" w:cs="Arial"/>
          <w:noProof/>
          <w:sz w:val="20"/>
          <w:szCs w:val="20"/>
          <w:lang w:val="ro-MD" w:eastAsia="en-US"/>
        </w:rPr>
        <w:tab/>
      </w:r>
      <w:r w:rsidRPr="00170056">
        <w:rPr>
          <w:rFonts w:ascii="Arial" w:hAnsi="Arial" w:cs="Arial"/>
          <w:sz w:val="20"/>
          <w:szCs w:val="20"/>
          <w:lang w:val="ro-MD"/>
        </w:rPr>
        <w:t>Clasificarea tehnologiilor de reciclare la rece</w:t>
      </w:r>
      <w:r w:rsidRPr="00170056">
        <w:rPr>
          <w:rFonts w:ascii="Arial" w:eastAsia="Calibri" w:hAnsi="Arial" w:cs="Arial"/>
          <w:noProof/>
          <w:webHidden/>
          <w:sz w:val="20"/>
          <w:szCs w:val="20"/>
          <w:lang w:val="ro-MD" w:eastAsia="en-US"/>
        </w:rPr>
        <w:tab/>
        <w:t>6</w:t>
      </w:r>
    </w:p>
    <w:p w14:paraId="15F568AF" w14:textId="77777777" w:rsidR="007E7D8F" w:rsidRPr="00170056" w:rsidRDefault="007E7D8F" w:rsidP="00D14DD0">
      <w:pPr>
        <w:tabs>
          <w:tab w:val="left" w:pos="426"/>
          <w:tab w:val="right" w:leader="dot" w:pos="9060"/>
        </w:tabs>
        <w:rPr>
          <w:rFonts w:ascii="Arial" w:eastAsia="Calibri" w:hAnsi="Arial" w:cs="Arial"/>
          <w:noProof/>
          <w:sz w:val="20"/>
          <w:szCs w:val="20"/>
          <w:lang w:val="ro-MD" w:eastAsia="en-US"/>
        </w:rPr>
      </w:pPr>
    </w:p>
    <w:p w14:paraId="57A1CEBB" w14:textId="0A7F3274" w:rsidR="007E7D8F" w:rsidRDefault="007E7D8F" w:rsidP="00D14DD0">
      <w:pPr>
        <w:tabs>
          <w:tab w:val="left" w:pos="426"/>
          <w:tab w:val="right" w:leader="dot" w:pos="9060"/>
        </w:tabs>
        <w:rPr>
          <w:rFonts w:ascii="Arial" w:eastAsia="Calibri" w:hAnsi="Arial" w:cs="Arial"/>
          <w:noProof/>
          <w:webHidden/>
          <w:sz w:val="20"/>
          <w:szCs w:val="20"/>
          <w:lang w:val="ro-MD" w:eastAsia="en-US"/>
        </w:rPr>
      </w:pPr>
      <w:r w:rsidRPr="00170056">
        <w:rPr>
          <w:rFonts w:ascii="Arial" w:hAnsi="Arial" w:cs="Arial"/>
          <w:noProof/>
          <w:sz w:val="20"/>
          <w:szCs w:val="20"/>
          <w:lang w:val="ro-MD" w:eastAsia="en-US"/>
        </w:rPr>
        <w:t>6</w:t>
      </w:r>
      <w:r w:rsidRPr="00170056">
        <w:rPr>
          <w:rFonts w:ascii="Arial" w:hAnsi="Arial" w:cs="Arial"/>
          <w:noProof/>
          <w:sz w:val="20"/>
          <w:szCs w:val="20"/>
          <w:lang w:val="ro-MD" w:eastAsia="en-US"/>
        </w:rPr>
        <w:tab/>
      </w:r>
      <w:r w:rsidRPr="00170056">
        <w:rPr>
          <w:rFonts w:ascii="Arial" w:hAnsi="Arial" w:cs="Arial"/>
          <w:sz w:val="20"/>
          <w:szCs w:val="20"/>
          <w:lang w:val="ro-MD"/>
        </w:rPr>
        <w:t>Materiale componente. Cerințe</w:t>
      </w:r>
      <w:r w:rsidRPr="00170056">
        <w:rPr>
          <w:rFonts w:ascii="Arial" w:eastAsia="Calibri" w:hAnsi="Arial" w:cs="Arial"/>
          <w:noProof/>
          <w:webHidden/>
          <w:sz w:val="20"/>
          <w:szCs w:val="20"/>
          <w:lang w:val="ro-MD" w:eastAsia="en-US"/>
        </w:rPr>
        <w:tab/>
      </w:r>
      <w:r w:rsidR="00C03E73">
        <w:rPr>
          <w:rFonts w:ascii="Arial" w:eastAsia="Calibri" w:hAnsi="Arial" w:cs="Arial"/>
          <w:noProof/>
          <w:webHidden/>
          <w:sz w:val="20"/>
          <w:szCs w:val="20"/>
          <w:lang w:val="ro-MD" w:eastAsia="en-US"/>
        </w:rPr>
        <w:t>8</w:t>
      </w:r>
    </w:p>
    <w:p w14:paraId="5029ECFF" w14:textId="465C8987" w:rsidR="00C03E73" w:rsidRPr="00170056" w:rsidRDefault="00C03E73" w:rsidP="00C03E73">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6.1</w:t>
      </w:r>
      <w:r w:rsidRPr="00170056">
        <w:rPr>
          <w:rFonts w:ascii="Arial" w:hAnsi="Arial" w:cs="Arial"/>
          <w:noProof/>
          <w:sz w:val="20"/>
          <w:szCs w:val="20"/>
          <w:lang w:val="ro-MD" w:eastAsia="en-US"/>
        </w:rPr>
        <w:tab/>
      </w:r>
      <w:r>
        <w:rPr>
          <w:rFonts w:ascii="Arial" w:hAnsi="Arial" w:cs="Arial"/>
          <w:sz w:val="20"/>
          <w:szCs w:val="20"/>
          <w:lang w:val="ro-MD"/>
        </w:rPr>
        <w:t>Dispoziții generale</w:t>
      </w:r>
      <w:r w:rsidRPr="00170056">
        <w:rPr>
          <w:rFonts w:ascii="Arial" w:eastAsia="Calibri" w:hAnsi="Arial" w:cs="Arial"/>
          <w:noProof/>
          <w:webHidden/>
          <w:sz w:val="20"/>
          <w:szCs w:val="20"/>
          <w:lang w:val="ro-MD" w:eastAsia="en-US"/>
        </w:rPr>
        <w:tab/>
      </w:r>
      <w:r>
        <w:rPr>
          <w:rFonts w:ascii="Arial" w:eastAsia="Calibri" w:hAnsi="Arial" w:cs="Arial"/>
          <w:noProof/>
          <w:webHidden/>
          <w:sz w:val="20"/>
          <w:szCs w:val="20"/>
          <w:lang w:val="ro-MD" w:eastAsia="en-US"/>
        </w:rPr>
        <w:t>8</w:t>
      </w:r>
    </w:p>
    <w:p w14:paraId="1B684874" w14:textId="27F16E04" w:rsidR="007E7D8F" w:rsidRPr="00170056" w:rsidRDefault="007E7D8F"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6.</w:t>
      </w:r>
      <w:r w:rsidR="00C03E73">
        <w:rPr>
          <w:rFonts w:ascii="Arial" w:hAnsi="Arial" w:cs="Arial"/>
          <w:noProof/>
          <w:sz w:val="20"/>
          <w:szCs w:val="20"/>
          <w:lang w:val="ro-MD" w:eastAsia="en-US"/>
        </w:rPr>
        <w:t>2</w:t>
      </w:r>
      <w:r w:rsidRPr="00170056">
        <w:rPr>
          <w:rFonts w:ascii="Arial" w:hAnsi="Arial" w:cs="Arial"/>
          <w:noProof/>
          <w:sz w:val="20"/>
          <w:szCs w:val="20"/>
          <w:lang w:val="ro-MD" w:eastAsia="en-US"/>
        </w:rPr>
        <w:tab/>
      </w:r>
      <w:r w:rsidRPr="00170056">
        <w:rPr>
          <w:rFonts w:ascii="Arial" w:hAnsi="Arial" w:cs="Arial"/>
          <w:sz w:val="20"/>
          <w:szCs w:val="20"/>
          <w:lang w:val="ro-MD"/>
        </w:rPr>
        <w:t>Agregate</w:t>
      </w:r>
      <w:r w:rsidRPr="00170056">
        <w:rPr>
          <w:rFonts w:ascii="Arial" w:eastAsia="Calibri" w:hAnsi="Arial" w:cs="Arial"/>
          <w:noProof/>
          <w:webHidden/>
          <w:sz w:val="20"/>
          <w:szCs w:val="20"/>
          <w:lang w:val="ro-MD" w:eastAsia="en-US"/>
        </w:rPr>
        <w:tab/>
      </w:r>
      <w:r w:rsidR="00C03E73">
        <w:rPr>
          <w:rFonts w:ascii="Arial" w:eastAsia="Calibri" w:hAnsi="Arial" w:cs="Arial"/>
          <w:noProof/>
          <w:webHidden/>
          <w:sz w:val="20"/>
          <w:szCs w:val="20"/>
          <w:lang w:val="ro-MD" w:eastAsia="en-US"/>
        </w:rPr>
        <w:t>8</w:t>
      </w:r>
    </w:p>
    <w:p w14:paraId="499D75E3" w14:textId="75CA48BE" w:rsidR="007E7D8F" w:rsidRPr="00170056" w:rsidRDefault="007E7D8F"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6.</w:t>
      </w:r>
      <w:r w:rsidR="00C03E73">
        <w:rPr>
          <w:rFonts w:ascii="Arial" w:hAnsi="Arial" w:cs="Arial"/>
          <w:noProof/>
          <w:sz w:val="20"/>
          <w:szCs w:val="20"/>
          <w:lang w:val="ro-MD" w:eastAsia="en-US"/>
        </w:rPr>
        <w:t>3</w:t>
      </w:r>
      <w:r w:rsidRPr="00170056">
        <w:rPr>
          <w:rFonts w:ascii="Arial" w:hAnsi="Arial" w:cs="Arial"/>
          <w:noProof/>
          <w:sz w:val="20"/>
          <w:szCs w:val="20"/>
          <w:lang w:val="ro-MD" w:eastAsia="en-US"/>
        </w:rPr>
        <w:tab/>
      </w:r>
      <w:r w:rsidRPr="00170056">
        <w:rPr>
          <w:rFonts w:ascii="Arial" w:hAnsi="Arial" w:cs="Arial"/>
          <w:sz w:val="20"/>
          <w:szCs w:val="20"/>
          <w:lang w:val="ro-MD"/>
        </w:rPr>
        <w:t>Lianți bituminoși</w:t>
      </w:r>
      <w:r w:rsidRPr="00170056">
        <w:rPr>
          <w:rFonts w:ascii="Arial" w:eastAsia="Calibri" w:hAnsi="Arial" w:cs="Arial"/>
          <w:noProof/>
          <w:webHidden/>
          <w:sz w:val="20"/>
          <w:szCs w:val="20"/>
          <w:lang w:val="ro-MD" w:eastAsia="en-US"/>
        </w:rPr>
        <w:tab/>
        <w:t>1</w:t>
      </w:r>
      <w:r w:rsidR="00C03E73">
        <w:rPr>
          <w:rFonts w:ascii="Arial" w:eastAsia="Calibri" w:hAnsi="Arial" w:cs="Arial"/>
          <w:noProof/>
          <w:webHidden/>
          <w:sz w:val="20"/>
          <w:szCs w:val="20"/>
          <w:lang w:val="ro-MD" w:eastAsia="en-US"/>
        </w:rPr>
        <w:t>0</w:t>
      </w:r>
    </w:p>
    <w:p w14:paraId="7AC80ED9" w14:textId="5B95A2C3" w:rsidR="007E7D8F" w:rsidRPr="00170056" w:rsidRDefault="007E7D8F"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6.</w:t>
      </w:r>
      <w:r w:rsidR="00C03E73">
        <w:rPr>
          <w:rFonts w:ascii="Arial" w:hAnsi="Arial" w:cs="Arial"/>
          <w:noProof/>
          <w:sz w:val="20"/>
          <w:szCs w:val="20"/>
          <w:lang w:val="ro-MD" w:eastAsia="en-US"/>
        </w:rPr>
        <w:t>4</w:t>
      </w:r>
      <w:r w:rsidRPr="00170056">
        <w:rPr>
          <w:rFonts w:ascii="Arial" w:hAnsi="Arial" w:cs="Arial"/>
          <w:noProof/>
          <w:sz w:val="20"/>
          <w:szCs w:val="20"/>
          <w:lang w:val="ro-MD" w:eastAsia="en-US"/>
        </w:rPr>
        <w:tab/>
      </w:r>
      <w:r w:rsidRPr="00170056">
        <w:rPr>
          <w:rFonts w:ascii="Arial" w:hAnsi="Arial" w:cs="Arial"/>
          <w:sz w:val="20"/>
          <w:szCs w:val="20"/>
          <w:lang w:val="ro-MD"/>
        </w:rPr>
        <w:t>Filer activ</w:t>
      </w:r>
      <w:r w:rsidRPr="00170056">
        <w:rPr>
          <w:rFonts w:ascii="Arial" w:eastAsia="Calibri" w:hAnsi="Arial" w:cs="Arial"/>
          <w:noProof/>
          <w:webHidden/>
          <w:sz w:val="20"/>
          <w:szCs w:val="20"/>
          <w:lang w:val="ro-MD" w:eastAsia="en-US"/>
        </w:rPr>
        <w:tab/>
        <w:t>1</w:t>
      </w:r>
      <w:r w:rsidR="009527CB" w:rsidRPr="00170056">
        <w:rPr>
          <w:rFonts w:ascii="Arial" w:eastAsia="Calibri" w:hAnsi="Arial" w:cs="Arial"/>
          <w:noProof/>
          <w:webHidden/>
          <w:sz w:val="20"/>
          <w:szCs w:val="20"/>
          <w:lang w:val="ro-MD" w:eastAsia="en-US"/>
        </w:rPr>
        <w:t>1</w:t>
      </w:r>
    </w:p>
    <w:p w14:paraId="69902D41" w14:textId="7BA9AD68" w:rsidR="007E7D8F" w:rsidRPr="00170056" w:rsidRDefault="007E7D8F"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6.</w:t>
      </w:r>
      <w:r w:rsidR="00C03E73">
        <w:rPr>
          <w:rFonts w:ascii="Arial" w:hAnsi="Arial" w:cs="Arial"/>
          <w:noProof/>
          <w:sz w:val="20"/>
          <w:szCs w:val="20"/>
          <w:lang w:val="ro-MD" w:eastAsia="en-US"/>
        </w:rPr>
        <w:t>5</w:t>
      </w:r>
      <w:r w:rsidRPr="00170056">
        <w:rPr>
          <w:rFonts w:ascii="Arial" w:hAnsi="Arial" w:cs="Arial"/>
          <w:noProof/>
          <w:sz w:val="20"/>
          <w:szCs w:val="20"/>
          <w:lang w:val="ro-MD" w:eastAsia="en-US"/>
        </w:rPr>
        <w:tab/>
      </w:r>
      <w:r w:rsidRPr="00170056">
        <w:rPr>
          <w:rFonts w:ascii="Arial" w:hAnsi="Arial" w:cs="Arial"/>
          <w:bCs/>
          <w:sz w:val="20"/>
          <w:szCs w:val="20"/>
          <w:lang w:val="ro-MD"/>
        </w:rPr>
        <w:t>Aditivi</w:t>
      </w:r>
      <w:r w:rsidRPr="00170056">
        <w:rPr>
          <w:rFonts w:ascii="Arial" w:eastAsia="Calibri" w:hAnsi="Arial" w:cs="Arial"/>
          <w:noProof/>
          <w:webHidden/>
          <w:sz w:val="20"/>
          <w:szCs w:val="20"/>
          <w:lang w:val="ro-MD" w:eastAsia="en-US"/>
        </w:rPr>
        <w:tab/>
        <w:t>1</w:t>
      </w:r>
      <w:r w:rsidR="009527CB" w:rsidRPr="00170056">
        <w:rPr>
          <w:rFonts w:ascii="Arial" w:eastAsia="Calibri" w:hAnsi="Arial" w:cs="Arial"/>
          <w:noProof/>
          <w:webHidden/>
          <w:sz w:val="20"/>
          <w:szCs w:val="20"/>
          <w:lang w:val="ro-MD" w:eastAsia="en-US"/>
        </w:rPr>
        <w:t>1</w:t>
      </w:r>
    </w:p>
    <w:p w14:paraId="4DCEF6CB" w14:textId="7EAFBADF" w:rsidR="007E7D8F" w:rsidRPr="00170056" w:rsidRDefault="007E7D8F"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6.</w:t>
      </w:r>
      <w:r w:rsidR="00C03E73">
        <w:rPr>
          <w:rFonts w:ascii="Arial" w:hAnsi="Arial" w:cs="Arial"/>
          <w:noProof/>
          <w:sz w:val="20"/>
          <w:szCs w:val="20"/>
          <w:lang w:val="ro-MD" w:eastAsia="en-US"/>
        </w:rPr>
        <w:t>6</w:t>
      </w:r>
      <w:r w:rsidRPr="00170056">
        <w:rPr>
          <w:rFonts w:ascii="Arial" w:hAnsi="Arial" w:cs="Arial"/>
          <w:noProof/>
          <w:sz w:val="20"/>
          <w:szCs w:val="20"/>
          <w:lang w:val="ro-MD" w:eastAsia="en-US"/>
        </w:rPr>
        <w:tab/>
      </w:r>
      <w:r w:rsidRPr="00170056">
        <w:rPr>
          <w:rFonts w:ascii="Arial" w:hAnsi="Arial" w:cs="Arial"/>
          <w:bCs/>
          <w:sz w:val="20"/>
          <w:szCs w:val="20"/>
          <w:lang w:val="ro-MD"/>
        </w:rPr>
        <w:t>A</w:t>
      </w:r>
      <w:r w:rsidR="009527CB" w:rsidRPr="00170056">
        <w:rPr>
          <w:rFonts w:ascii="Arial" w:hAnsi="Arial" w:cs="Arial"/>
          <w:bCs/>
          <w:sz w:val="20"/>
          <w:szCs w:val="20"/>
          <w:lang w:val="ro-MD"/>
        </w:rPr>
        <w:t>pa</w:t>
      </w:r>
      <w:r w:rsidRPr="00170056">
        <w:rPr>
          <w:rFonts w:ascii="Arial" w:eastAsia="Calibri" w:hAnsi="Arial" w:cs="Arial"/>
          <w:noProof/>
          <w:webHidden/>
          <w:sz w:val="20"/>
          <w:szCs w:val="20"/>
          <w:lang w:val="ro-MD" w:eastAsia="en-US"/>
        </w:rPr>
        <w:tab/>
        <w:t>1</w:t>
      </w:r>
      <w:r w:rsidR="00C03E73">
        <w:rPr>
          <w:rFonts w:ascii="Arial" w:eastAsia="Calibri" w:hAnsi="Arial" w:cs="Arial"/>
          <w:noProof/>
          <w:webHidden/>
          <w:sz w:val="20"/>
          <w:szCs w:val="20"/>
          <w:lang w:val="ro-MD" w:eastAsia="en-US"/>
        </w:rPr>
        <w:t>2</w:t>
      </w:r>
    </w:p>
    <w:p w14:paraId="6A42C2CD" w14:textId="3ADAD89C" w:rsidR="001850D9" w:rsidRPr="00170056" w:rsidRDefault="001850D9" w:rsidP="00D14DD0">
      <w:pPr>
        <w:rPr>
          <w:rFonts w:ascii="Arial" w:hAnsi="Arial" w:cs="Arial"/>
          <w:sz w:val="20"/>
          <w:szCs w:val="20"/>
          <w:lang w:val="ro-MD"/>
        </w:rPr>
      </w:pPr>
    </w:p>
    <w:p w14:paraId="35BFF294" w14:textId="4DB5D3FF"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7</w:t>
      </w:r>
      <w:r w:rsidRPr="00170056">
        <w:rPr>
          <w:rFonts w:ascii="Arial" w:hAnsi="Arial" w:cs="Arial"/>
          <w:noProof/>
          <w:sz w:val="20"/>
          <w:szCs w:val="20"/>
          <w:lang w:val="ro-MD" w:eastAsia="en-US"/>
        </w:rPr>
        <w:tab/>
      </w:r>
      <w:r w:rsidRPr="00170056">
        <w:rPr>
          <w:rFonts w:ascii="Arial" w:hAnsi="Arial" w:cs="Arial"/>
          <w:sz w:val="20"/>
          <w:szCs w:val="20"/>
          <w:lang w:val="ro-MD"/>
        </w:rPr>
        <w:t>Compoziția și caracteristicile fizico-mecanice ale amestecului reciclat</w:t>
      </w:r>
      <w:r w:rsidRPr="00170056">
        <w:rPr>
          <w:rFonts w:ascii="Arial" w:eastAsia="Calibri" w:hAnsi="Arial" w:cs="Arial"/>
          <w:noProof/>
          <w:webHidden/>
          <w:sz w:val="20"/>
          <w:szCs w:val="20"/>
          <w:lang w:val="ro-MD" w:eastAsia="en-US"/>
        </w:rPr>
        <w:tab/>
        <w:t>1</w:t>
      </w:r>
      <w:r w:rsidR="000F2BC7">
        <w:rPr>
          <w:rFonts w:ascii="Arial" w:eastAsia="Calibri" w:hAnsi="Arial" w:cs="Arial"/>
          <w:noProof/>
          <w:webHidden/>
          <w:sz w:val="20"/>
          <w:szCs w:val="20"/>
          <w:lang w:val="ro-MD" w:eastAsia="en-US"/>
        </w:rPr>
        <w:t>2</w:t>
      </w:r>
    </w:p>
    <w:p w14:paraId="78B4B488" w14:textId="477EB9C5" w:rsidR="007E7D8F" w:rsidRPr="00170056" w:rsidRDefault="007E7D8F" w:rsidP="00D14DD0">
      <w:pPr>
        <w:rPr>
          <w:rFonts w:ascii="Arial" w:hAnsi="Arial" w:cs="Arial"/>
          <w:sz w:val="20"/>
          <w:szCs w:val="20"/>
          <w:lang w:val="ro-MD"/>
        </w:rPr>
      </w:pPr>
    </w:p>
    <w:p w14:paraId="1183F10F" w14:textId="658AABE5"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8</w:t>
      </w:r>
      <w:r w:rsidRPr="00170056">
        <w:rPr>
          <w:rFonts w:ascii="Arial" w:hAnsi="Arial" w:cs="Arial"/>
          <w:noProof/>
          <w:sz w:val="20"/>
          <w:szCs w:val="20"/>
          <w:lang w:val="ro-MD" w:eastAsia="en-US"/>
        </w:rPr>
        <w:tab/>
      </w:r>
      <w:r w:rsidRPr="00170056">
        <w:rPr>
          <w:rFonts w:ascii="Arial" w:eastAsia="Calibri" w:hAnsi="Arial" w:cs="Arial"/>
          <w:noProof/>
          <w:webHidden/>
          <w:sz w:val="20"/>
          <w:szCs w:val="20"/>
          <w:lang w:val="ro-MD"/>
        </w:rPr>
        <w:t>Stabilirea compoziției optime a amestecului reciclat</w:t>
      </w:r>
      <w:r w:rsidRPr="00170056">
        <w:rPr>
          <w:rFonts w:ascii="Arial" w:eastAsia="Calibri" w:hAnsi="Arial" w:cs="Arial"/>
          <w:noProof/>
          <w:webHidden/>
          <w:sz w:val="20"/>
          <w:szCs w:val="20"/>
          <w:lang w:val="ro-MD" w:eastAsia="en-US"/>
        </w:rPr>
        <w:tab/>
        <w:t>1</w:t>
      </w:r>
      <w:r w:rsidR="004C0BE8">
        <w:rPr>
          <w:rFonts w:ascii="Arial" w:eastAsia="Calibri" w:hAnsi="Arial" w:cs="Arial"/>
          <w:noProof/>
          <w:webHidden/>
          <w:sz w:val="20"/>
          <w:szCs w:val="20"/>
          <w:lang w:val="ro-MD" w:eastAsia="en-US"/>
        </w:rPr>
        <w:t>4</w:t>
      </w:r>
    </w:p>
    <w:p w14:paraId="63A997DA" w14:textId="7C336580" w:rsidR="007E7D8F" w:rsidRPr="00170056" w:rsidRDefault="007E7D8F" w:rsidP="00D14DD0">
      <w:pPr>
        <w:rPr>
          <w:rFonts w:ascii="Arial" w:hAnsi="Arial" w:cs="Arial"/>
          <w:sz w:val="20"/>
          <w:szCs w:val="20"/>
          <w:lang w:val="ro-MD"/>
        </w:rPr>
      </w:pPr>
    </w:p>
    <w:p w14:paraId="073F1CB4" w14:textId="0A160A93"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9</w:t>
      </w:r>
      <w:r w:rsidRPr="00170056">
        <w:rPr>
          <w:rFonts w:ascii="Arial" w:hAnsi="Arial" w:cs="Arial"/>
          <w:noProof/>
          <w:sz w:val="20"/>
          <w:szCs w:val="20"/>
          <w:lang w:val="ro-MD" w:eastAsia="en-US"/>
        </w:rPr>
        <w:tab/>
      </w:r>
      <w:r w:rsidRPr="00170056">
        <w:rPr>
          <w:rFonts w:ascii="Arial" w:eastAsia="Calibri" w:hAnsi="Arial" w:cs="Arial"/>
          <w:noProof/>
          <w:webHidden/>
          <w:sz w:val="20"/>
          <w:szCs w:val="20"/>
          <w:lang w:val="ro-MD"/>
        </w:rPr>
        <w:t>Reciclarea cu emulsie și bitum spmat</w:t>
      </w:r>
      <w:r w:rsidRPr="00170056">
        <w:rPr>
          <w:rFonts w:ascii="Arial" w:eastAsia="Calibri" w:hAnsi="Arial" w:cs="Arial"/>
          <w:noProof/>
          <w:webHidden/>
          <w:sz w:val="20"/>
          <w:szCs w:val="20"/>
          <w:lang w:val="ro-MD" w:eastAsia="en-US"/>
        </w:rPr>
        <w:tab/>
        <w:t>14</w:t>
      </w:r>
    </w:p>
    <w:p w14:paraId="2006A79F" w14:textId="4337EB02"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9.1</w:t>
      </w:r>
      <w:r w:rsidRPr="00170056">
        <w:rPr>
          <w:rFonts w:ascii="Arial" w:hAnsi="Arial" w:cs="Arial"/>
          <w:noProof/>
          <w:sz w:val="20"/>
          <w:szCs w:val="20"/>
          <w:lang w:val="ro-MD" w:eastAsia="en-US"/>
        </w:rPr>
        <w:tab/>
      </w:r>
      <w:r w:rsidRPr="00170056">
        <w:rPr>
          <w:rFonts w:ascii="Arial" w:hAnsi="Arial" w:cs="Arial"/>
          <w:bCs/>
          <w:sz w:val="20"/>
          <w:szCs w:val="20"/>
          <w:lang w:val="ro-MD"/>
        </w:rPr>
        <w:t>Generalități</w:t>
      </w:r>
      <w:r w:rsidRPr="00170056">
        <w:rPr>
          <w:rFonts w:ascii="Arial" w:eastAsia="Calibri" w:hAnsi="Arial" w:cs="Arial"/>
          <w:noProof/>
          <w:webHidden/>
          <w:sz w:val="20"/>
          <w:szCs w:val="20"/>
          <w:lang w:val="ro-MD" w:eastAsia="en-US"/>
        </w:rPr>
        <w:tab/>
        <w:t>14</w:t>
      </w:r>
    </w:p>
    <w:p w14:paraId="53F6E852" w14:textId="597534D9"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9.2</w:t>
      </w:r>
      <w:r w:rsidRPr="00170056">
        <w:rPr>
          <w:rFonts w:ascii="Arial" w:hAnsi="Arial" w:cs="Arial"/>
          <w:noProof/>
          <w:sz w:val="20"/>
          <w:szCs w:val="20"/>
          <w:lang w:val="ro-MD" w:eastAsia="en-US"/>
        </w:rPr>
        <w:tab/>
      </w:r>
      <w:r w:rsidRPr="00170056">
        <w:rPr>
          <w:rFonts w:ascii="Arial" w:eastAsiaTheme="minorEastAsia" w:hAnsi="Arial" w:cs="Arial"/>
          <w:iCs/>
          <w:sz w:val="20"/>
          <w:szCs w:val="20"/>
          <w:lang w:val="ro-MD"/>
        </w:rPr>
        <w:t>Amestec reciclat cu emulsie bituminoasă</w:t>
      </w:r>
      <w:r w:rsidRPr="00170056">
        <w:rPr>
          <w:rFonts w:ascii="Arial" w:eastAsia="Calibri" w:hAnsi="Arial" w:cs="Arial"/>
          <w:noProof/>
          <w:webHidden/>
          <w:sz w:val="20"/>
          <w:szCs w:val="20"/>
          <w:lang w:val="ro-MD" w:eastAsia="en-US"/>
        </w:rPr>
        <w:tab/>
        <w:t>1</w:t>
      </w:r>
      <w:r w:rsidR="00C03E73">
        <w:rPr>
          <w:rFonts w:ascii="Arial" w:eastAsia="Calibri" w:hAnsi="Arial" w:cs="Arial"/>
          <w:noProof/>
          <w:webHidden/>
          <w:sz w:val="20"/>
          <w:szCs w:val="20"/>
          <w:lang w:val="ro-MD" w:eastAsia="en-US"/>
        </w:rPr>
        <w:t>5</w:t>
      </w:r>
    </w:p>
    <w:p w14:paraId="77D8C0AB" w14:textId="42166CA5"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9.3</w:t>
      </w:r>
      <w:r w:rsidRPr="00170056">
        <w:rPr>
          <w:rFonts w:ascii="Arial" w:hAnsi="Arial" w:cs="Arial"/>
          <w:noProof/>
          <w:sz w:val="20"/>
          <w:szCs w:val="20"/>
          <w:lang w:val="ro-MD" w:eastAsia="en-US"/>
        </w:rPr>
        <w:tab/>
      </w:r>
      <w:r w:rsidRPr="00170056">
        <w:rPr>
          <w:rFonts w:ascii="Arial" w:eastAsiaTheme="minorEastAsia" w:hAnsi="Arial" w:cs="Arial"/>
          <w:iCs/>
          <w:sz w:val="20"/>
          <w:szCs w:val="20"/>
          <w:lang w:val="ro-MD"/>
        </w:rPr>
        <w:t>Amestec reciclat cu bitum spumat</w:t>
      </w:r>
      <w:r w:rsidRPr="00170056">
        <w:rPr>
          <w:rFonts w:ascii="Arial" w:eastAsia="Calibri" w:hAnsi="Arial" w:cs="Arial"/>
          <w:noProof/>
          <w:webHidden/>
          <w:sz w:val="20"/>
          <w:szCs w:val="20"/>
          <w:lang w:val="ro-MD" w:eastAsia="en-US"/>
        </w:rPr>
        <w:tab/>
        <w:t>1</w:t>
      </w:r>
      <w:r w:rsidR="000F2BC7">
        <w:rPr>
          <w:rFonts w:ascii="Arial" w:eastAsia="Calibri" w:hAnsi="Arial" w:cs="Arial"/>
          <w:noProof/>
          <w:webHidden/>
          <w:sz w:val="20"/>
          <w:szCs w:val="20"/>
          <w:lang w:val="ro-MD" w:eastAsia="en-US"/>
        </w:rPr>
        <w:t>5</w:t>
      </w:r>
    </w:p>
    <w:p w14:paraId="5AC9E180" w14:textId="33B1ACAA" w:rsidR="007E7D8F" w:rsidRPr="00170056" w:rsidRDefault="007E7D8F" w:rsidP="00D14DD0">
      <w:pPr>
        <w:rPr>
          <w:rFonts w:ascii="Arial" w:hAnsi="Arial" w:cs="Arial"/>
          <w:sz w:val="20"/>
          <w:szCs w:val="20"/>
          <w:lang w:val="ro-MD"/>
        </w:rPr>
      </w:pPr>
    </w:p>
    <w:p w14:paraId="25F559BF" w14:textId="725E4C61"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10</w:t>
      </w:r>
      <w:r w:rsidRPr="00170056">
        <w:rPr>
          <w:rFonts w:ascii="Arial" w:hAnsi="Arial" w:cs="Arial"/>
          <w:noProof/>
          <w:sz w:val="20"/>
          <w:szCs w:val="20"/>
          <w:lang w:val="ro-MD" w:eastAsia="en-US"/>
        </w:rPr>
        <w:tab/>
      </w:r>
      <w:r w:rsidRPr="00170056">
        <w:rPr>
          <w:rFonts w:ascii="Arial" w:eastAsia="Calibri" w:hAnsi="Arial" w:cs="Arial"/>
          <w:noProof/>
          <w:webHidden/>
          <w:sz w:val="20"/>
          <w:szCs w:val="20"/>
          <w:lang w:val="ro-MD" w:eastAsia="en-US"/>
        </w:rPr>
        <w:t>Execuția straturilor reciclate</w:t>
      </w:r>
      <w:r w:rsidRPr="00170056">
        <w:rPr>
          <w:rFonts w:ascii="Arial" w:eastAsia="Calibri" w:hAnsi="Arial" w:cs="Arial"/>
          <w:noProof/>
          <w:webHidden/>
          <w:sz w:val="20"/>
          <w:szCs w:val="20"/>
          <w:lang w:val="ro-MD" w:eastAsia="en-US"/>
        </w:rPr>
        <w:tab/>
        <w:t>15</w:t>
      </w:r>
    </w:p>
    <w:p w14:paraId="4239CC00" w14:textId="3E53F876" w:rsidR="009527CB" w:rsidRPr="00170056" w:rsidRDefault="009527CB" w:rsidP="00D14DD0">
      <w:pPr>
        <w:rPr>
          <w:rFonts w:ascii="Arial" w:hAnsi="Arial" w:cs="Arial"/>
          <w:sz w:val="20"/>
          <w:szCs w:val="20"/>
          <w:lang w:val="ro-MD"/>
        </w:rPr>
      </w:pPr>
    </w:p>
    <w:p w14:paraId="26FAA8BF" w14:textId="3F597EF3"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11</w:t>
      </w:r>
      <w:r w:rsidRPr="00170056">
        <w:rPr>
          <w:rFonts w:ascii="Arial" w:hAnsi="Arial" w:cs="Arial"/>
          <w:noProof/>
          <w:sz w:val="20"/>
          <w:szCs w:val="20"/>
          <w:lang w:val="ro-MD" w:eastAsia="en-US"/>
        </w:rPr>
        <w:tab/>
      </w:r>
      <w:r w:rsidRPr="00170056">
        <w:rPr>
          <w:rFonts w:ascii="Arial" w:hAnsi="Arial" w:cs="Arial"/>
          <w:bCs/>
          <w:sz w:val="20"/>
          <w:szCs w:val="20"/>
          <w:lang w:val="ro-MD"/>
        </w:rPr>
        <w:t>Caracteristicile amestecului reciclat</w:t>
      </w:r>
      <w:r w:rsidRPr="00170056">
        <w:rPr>
          <w:rFonts w:ascii="Arial" w:eastAsia="Calibri" w:hAnsi="Arial" w:cs="Arial"/>
          <w:noProof/>
          <w:webHidden/>
          <w:sz w:val="20"/>
          <w:szCs w:val="20"/>
          <w:lang w:val="ro-MD" w:eastAsia="en-US"/>
        </w:rPr>
        <w:tab/>
        <w:t>1</w:t>
      </w:r>
      <w:r w:rsidR="00C03E73">
        <w:rPr>
          <w:rFonts w:ascii="Arial" w:eastAsia="Calibri" w:hAnsi="Arial" w:cs="Arial"/>
          <w:noProof/>
          <w:webHidden/>
          <w:sz w:val="20"/>
          <w:szCs w:val="20"/>
          <w:lang w:val="ro-MD" w:eastAsia="en-US"/>
        </w:rPr>
        <w:t>6</w:t>
      </w:r>
    </w:p>
    <w:p w14:paraId="366FA640" w14:textId="77777777" w:rsidR="009527CB" w:rsidRPr="00170056" w:rsidRDefault="009527CB" w:rsidP="00D14DD0">
      <w:pPr>
        <w:rPr>
          <w:rFonts w:ascii="Arial" w:hAnsi="Arial" w:cs="Arial"/>
          <w:sz w:val="20"/>
          <w:szCs w:val="20"/>
          <w:lang w:val="ro-MD"/>
        </w:rPr>
      </w:pPr>
    </w:p>
    <w:p w14:paraId="748E2047" w14:textId="0DF1E040" w:rsidR="009527CB" w:rsidRPr="00170056" w:rsidRDefault="009527CB" w:rsidP="00D14DD0">
      <w:pPr>
        <w:tabs>
          <w:tab w:val="left" w:pos="426"/>
          <w:tab w:val="right" w:leader="dot" w:pos="9060"/>
        </w:tabs>
        <w:rPr>
          <w:rFonts w:ascii="Arial" w:hAnsi="Arial" w:cs="Arial"/>
          <w:noProof/>
          <w:sz w:val="20"/>
          <w:szCs w:val="20"/>
          <w:lang w:val="ro-MD" w:eastAsia="en-US"/>
        </w:rPr>
      </w:pPr>
      <w:r w:rsidRPr="00170056">
        <w:rPr>
          <w:rFonts w:ascii="Arial" w:hAnsi="Arial" w:cs="Arial"/>
          <w:noProof/>
          <w:sz w:val="20"/>
          <w:szCs w:val="20"/>
          <w:lang w:val="ro-MD" w:eastAsia="en-US"/>
        </w:rPr>
        <w:t>12</w:t>
      </w:r>
      <w:r w:rsidRPr="00170056">
        <w:rPr>
          <w:rFonts w:ascii="Arial" w:hAnsi="Arial" w:cs="Arial"/>
          <w:noProof/>
          <w:sz w:val="20"/>
          <w:szCs w:val="20"/>
          <w:lang w:val="ro-MD" w:eastAsia="en-US"/>
        </w:rPr>
        <w:tab/>
      </w:r>
      <w:r w:rsidRPr="00170056">
        <w:rPr>
          <w:rFonts w:ascii="Arial" w:hAnsi="Arial" w:cs="Arial"/>
          <w:bCs/>
          <w:sz w:val="20"/>
          <w:szCs w:val="20"/>
          <w:lang w:val="ro-MD"/>
        </w:rPr>
        <w:t>Lucrări pregătitoare</w:t>
      </w:r>
      <w:r w:rsidRPr="00170056">
        <w:rPr>
          <w:rFonts w:ascii="Arial" w:eastAsia="Calibri" w:hAnsi="Arial" w:cs="Arial"/>
          <w:noProof/>
          <w:webHidden/>
          <w:sz w:val="20"/>
          <w:szCs w:val="20"/>
          <w:lang w:val="ro-MD" w:eastAsia="en-US"/>
        </w:rPr>
        <w:tab/>
        <w:t>1</w:t>
      </w:r>
      <w:r w:rsidR="000F2BC7">
        <w:rPr>
          <w:rFonts w:ascii="Arial" w:eastAsia="Calibri" w:hAnsi="Arial" w:cs="Arial"/>
          <w:noProof/>
          <w:webHidden/>
          <w:sz w:val="20"/>
          <w:szCs w:val="20"/>
          <w:lang w:val="ro-MD" w:eastAsia="en-US"/>
        </w:rPr>
        <w:t>6</w:t>
      </w:r>
    </w:p>
    <w:p w14:paraId="1AC6533B" w14:textId="71E33119" w:rsidR="000B183E" w:rsidRPr="00170056" w:rsidRDefault="000B183E" w:rsidP="00D14DD0">
      <w:pPr>
        <w:tabs>
          <w:tab w:val="left" w:pos="426"/>
          <w:tab w:val="right" w:leader="dot" w:pos="9060"/>
        </w:tabs>
        <w:rPr>
          <w:rFonts w:ascii="Arial" w:eastAsia="Calibri" w:hAnsi="Arial" w:cs="Arial"/>
          <w:noProof/>
          <w:webHidden/>
          <w:sz w:val="20"/>
          <w:szCs w:val="20"/>
          <w:lang w:val="ro-MD" w:eastAsia="en-US"/>
        </w:rPr>
      </w:pPr>
    </w:p>
    <w:p w14:paraId="077DF0A1" w14:textId="6E5A381B" w:rsidR="009527CB" w:rsidRPr="00170056" w:rsidRDefault="009527CB" w:rsidP="00D14DD0">
      <w:pPr>
        <w:tabs>
          <w:tab w:val="left" w:pos="426"/>
          <w:tab w:val="right" w:leader="dot" w:pos="9060"/>
        </w:tabs>
        <w:rPr>
          <w:rFonts w:ascii="Arial" w:hAnsi="Arial" w:cs="Arial"/>
          <w:noProof/>
          <w:sz w:val="20"/>
          <w:szCs w:val="20"/>
          <w:lang w:val="ro-MD" w:eastAsia="en-US"/>
        </w:rPr>
      </w:pPr>
      <w:bookmarkStart w:id="3" w:name="_Toc2251282"/>
      <w:bookmarkStart w:id="4" w:name="_Toc3191834"/>
      <w:r w:rsidRPr="00170056">
        <w:rPr>
          <w:rFonts w:ascii="Arial" w:hAnsi="Arial" w:cs="Arial"/>
          <w:noProof/>
          <w:sz w:val="20"/>
          <w:szCs w:val="20"/>
          <w:lang w:val="ro-MD" w:eastAsia="en-US"/>
        </w:rPr>
        <w:t>13</w:t>
      </w:r>
      <w:r w:rsidRPr="00170056">
        <w:rPr>
          <w:rFonts w:ascii="Arial" w:hAnsi="Arial" w:cs="Arial"/>
          <w:noProof/>
          <w:sz w:val="20"/>
          <w:szCs w:val="20"/>
          <w:lang w:val="ro-MD" w:eastAsia="en-US"/>
        </w:rPr>
        <w:tab/>
      </w:r>
      <w:r w:rsidRPr="00170056">
        <w:rPr>
          <w:rFonts w:ascii="Arial" w:hAnsi="Arial" w:cs="Arial"/>
          <w:bCs/>
          <w:sz w:val="20"/>
          <w:szCs w:val="20"/>
          <w:lang w:val="ro-MD"/>
        </w:rPr>
        <w:t>Frezarea și aducerea la cotă a stratului reciclat</w:t>
      </w:r>
      <w:r w:rsidRPr="00170056">
        <w:rPr>
          <w:rFonts w:ascii="Arial" w:eastAsia="Calibri" w:hAnsi="Arial" w:cs="Arial"/>
          <w:noProof/>
          <w:webHidden/>
          <w:sz w:val="20"/>
          <w:szCs w:val="20"/>
          <w:lang w:val="ro-MD" w:eastAsia="en-US"/>
        </w:rPr>
        <w:tab/>
        <w:t>16</w:t>
      </w:r>
    </w:p>
    <w:p w14:paraId="08747899" w14:textId="77777777" w:rsidR="00D94EDA" w:rsidRPr="00170056" w:rsidRDefault="00D94EDA" w:rsidP="00D14DD0">
      <w:pPr>
        <w:tabs>
          <w:tab w:val="left" w:pos="426"/>
          <w:tab w:val="right" w:leader="dot" w:pos="9060"/>
        </w:tabs>
        <w:rPr>
          <w:rFonts w:ascii="Arial" w:eastAsia="Calibri" w:hAnsi="Arial" w:cs="Arial"/>
          <w:noProof/>
          <w:sz w:val="20"/>
          <w:szCs w:val="20"/>
          <w:lang w:val="ro-MD" w:eastAsia="en-US"/>
        </w:rPr>
      </w:pPr>
    </w:p>
    <w:p w14:paraId="01495D8A" w14:textId="2C19366A" w:rsidR="009527CB" w:rsidRPr="00170056" w:rsidRDefault="009527CB"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14</w:t>
      </w:r>
      <w:r w:rsidRPr="00170056">
        <w:rPr>
          <w:rFonts w:ascii="Arial" w:eastAsia="Calibri" w:hAnsi="Arial" w:cs="Arial"/>
          <w:noProof/>
          <w:sz w:val="20"/>
          <w:szCs w:val="20"/>
          <w:lang w:val="ro-MD" w:eastAsia="en-US"/>
        </w:rPr>
        <w:tab/>
      </w:r>
      <w:r w:rsidRPr="00170056">
        <w:rPr>
          <w:rFonts w:ascii="Arial" w:hAnsi="Arial" w:cs="Arial"/>
          <w:bCs/>
          <w:sz w:val="20"/>
          <w:szCs w:val="20"/>
          <w:lang w:val="ro-MD"/>
        </w:rPr>
        <w:t>Profilarea și compactarea stratului reciclat</w:t>
      </w:r>
      <w:r w:rsidRPr="00170056">
        <w:rPr>
          <w:rFonts w:ascii="Arial" w:eastAsia="Calibri" w:hAnsi="Arial" w:cs="Arial"/>
          <w:noProof/>
          <w:webHidden/>
          <w:sz w:val="20"/>
          <w:szCs w:val="20"/>
          <w:lang w:val="ro-MD" w:eastAsia="en-US"/>
        </w:rPr>
        <w:tab/>
        <w:t>1</w:t>
      </w:r>
      <w:r w:rsidR="004C0BE8">
        <w:rPr>
          <w:rFonts w:ascii="Arial" w:eastAsia="Calibri" w:hAnsi="Arial" w:cs="Arial"/>
          <w:noProof/>
          <w:webHidden/>
          <w:sz w:val="20"/>
          <w:szCs w:val="20"/>
          <w:lang w:val="ro-MD" w:eastAsia="en-US"/>
        </w:rPr>
        <w:t>7</w:t>
      </w:r>
    </w:p>
    <w:p w14:paraId="16A9A541" w14:textId="70362980" w:rsidR="00D94EDA" w:rsidRPr="00170056" w:rsidRDefault="00D94EDA" w:rsidP="00D14DD0">
      <w:pPr>
        <w:tabs>
          <w:tab w:val="left" w:pos="426"/>
          <w:tab w:val="right" w:leader="dot" w:pos="9060"/>
        </w:tabs>
        <w:rPr>
          <w:rFonts w:ascii="Arial" w:eastAsia="Calibri" w:hAnsi="Arial" w:cs="Arial"/>
          <w:noProof/>
          <w:sz w:val="20"/>
          <w:szCs w:val="20"/>
          <w:lang w:val="ro-MD" w:eastAsia="en-US"/>
        </w:rPr>
      </w:pPr>
    </w:p>
    <w:p w14:paraId="5544B2A1" w14:textId="667AF3C2" w:rsidR="009527CB" w:rsidRPr="00170056" w:rsidRDefault="009527CB"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15</w:t>
      </w:r>
      <w:r w:rsidRPr="00170056">
        <w:rPr>
          <w:rFonts w:ascii="Arial" w:eastAsia="Calibri" w:hAnsi="Arial" w:cs="Arial"/>
          <w:noProof/>
          <w:sz w:val="20"/>
          <w:szCs w:val="20"/>
          <w:lang w:val="ro-MD" w:eastAsia="en-US"/>
        </w:rPr>
        <w:tab/>
      </w:r>
      <w:r w:rsidRPr="00170056">
        <w:rPr>
          <w:rFonts w:ascii="Arial" w:hAnsi="Arial" w:cs="Arial"/>
          <w:bCs/>
          <w:sz w:val="20"/>
          <w:szCs w:val="20"/>
          <w:lang w:val="ro-MD"/>
        </w:rPr>
        <w:t>Controlul calității lucrărilor executate</w:t>
      </w:r>
      <w:r w:rsidRPr="00170056">
        <w:rPr>
          <w:rFonts w:ascii="Arial" w:eastAsia="Calibri" w:hAnsi="Arial" w:cs="Arial"/>
          <w:noProof/>
          <w:webHidden/>
          <w:sz w:val="20"/>
          <w:szCs w:val="20"/>
          <w:lang w:val="ro-MD" w:eastAsia="en-US"/>
        </w:rPr>
        <w:tab/>
        <w:t>1</w:t>
      </w:r>
      <w:r w:rsidR="000F2BC7">
        <w:rPr>
          <w:rFonts w:ascii="Arial" w:eastAsia="Calibri" w:hAnsi="Arial" w:cs="Arial"/>
          <w:noProof/>
          <w:webHidden/>
          <w:sz w:val="20"/>
          <w:szCs w:val="20"/>
          <w:lang w:val="ro-MD" w:eastAsia="en-US"/>
        </w:rPr>
        <w:t>7</w:t>
      </w:r>
    </w:p>
    <w:p w14:paraId="4E7DE623" w14:textId="3DB2A06C" w:rsidR="009527CB" w:rsidRPr="00170056" w:rsidRDefault="009527CB" w:rsidP="00D14DD0">
      <w:pPr>
        <w:tabs>
          <w:tab w:val="left" w:pos="567"/>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15.1</w:t>
      </w:r>
      <w:r w:rsidRPr="00170056">
        <w:rPr>
          <w:rFonts w:ascii="Arial" w:eastAsia="Calibri" w:hAnsi="Arial" w:cs="Arial"/>
          <w:noProof/>
          <w:sz w:val="20"/>
          <w:szCs w:val="20"/>
          <w:lang w:val="ro-MD" w:eastAsia="en-US"/>
        </w:rPr>
        <w:tab/>
      </w:r>
      <w:r w:rsidRPr="00170056">
        <w:rPr>
          <w:rFonts w:ascii="Arial" w:hAnsi="Arial" w:cs="Arial"/>
          <w:bCs/>
          <w:sz w:val="20"/>
          <w:szCs w:val="20"/>
          <w:lang w:val="ro-MD"/>
        </w:rPr>
        <w:t>Controlul calității materialelor componente ale amestecului reciclat</w:t>
      </w:r>
      <w:r w:rsidRPr="00170056">
        <w:rPr>
          <w:rFonts w:ascii="Arial" w:eastAsia="Calibri" w:hAnsi="Arial" w:cs="Arial"/>
          <w:noProof/>
          <w:webHidden/>
          <w:sz w:val="20"/>
          <w:szCs w:val="20"/>
          <w:lang w:val="ro-MD" w:eastAsia="en-US"/>
        </w:rPr>
        <w:tab/>
        <w:t>1</w:t>
      </w:r>
      <w:r w:rsidR="000F2BC7">
        <w:rPr>
          <w:rFonts w:ascii="Arial" w:eastAsia="Calibri" w:hAnsi="Arial" w:cs="Arial"/>
          <w:noProof/>
          <w:webHidden/>
          <w:sz w:val="20"/>
          <w:szCs w:val="20"/>
          <w:lang w:val="ro-MD" w:eastAsia="en-US"/>
        </w:rPr>
        <w:t>7</w:t>
      </w:r>
    </w:p>
    <w:p w14:paraId="5A574360" w14:textId="4B44D8DE" w:rsidR="009527CB" w:rsidRPr="00170056" w:rsidRDefault="009527CB" w:rsidP="00D14DD0">
      <w:pPr>
        <w:tabs>
          <w:tab w:val="left" w:pos="567"/>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15.2</w:t>
      </w:r>
      <w:r w:rsidRPr="00170056">
        <w:rPr>
          <w:rFonts w:ascii="Arial" w:eastAsia="Calibri" w:hAnsi="Arial" w:cs="Arial"/>
          <w:noProof/>
          <w:sz w:val="20"/>
          <w:szCs w:val="20"/>
          <w:lang w:val="ro-MD" w:eastAsia="en-US"/>
        </w:rPr>
        <w:tab/>
      </w:r>
      <w:r w:rsidRPr="00170056">
        <w:rPr>
          <w:rFonts w:ascii="Arial" w:hAnsi="Arial" w:cs="Arial"/>
          <w:bCs/>
          <w:sz w:val="20"/>
          <w:szCs w:val="20"/>
          <w:lang w:val="ro-MD"/>
        </w:rPr>
        <w:t>Controlul procesului tehnologic de reciclare</w:t>
      </w:r>
      <w:r w:rsidRPr="00170056">
        <w:rPr>
          <w:rFonts w:ascii="Arial" w:eastAsia="Calibri" w:hAnsi="Arial" w:cs="Arial"/>
          <w:noProof/>
          <w:webHidden/>
          <w:sz w:val="20"/>
          <w:szCs w:val="20"/>
          <w:lang w:val="ro-MD" w:eastAsia="en-US"/>
        </w:rPr>
        <w:tab/>
        <w:t>1</w:t>
      </w:r>
      <w:r w:rsidR="006F25DA" w:rsidRPr="00170056">
        <w:rPr>
          <w:rFonts w:ascii="Arial" w:eastAsia="Calibri" w:hAnsi="Arial" w:cs="Arial"/>
          <w:noProof/>
          <w:webHidden/>
          <w:sz w:val="20"/>
          <w:szCs w:val="20"/>
          <w:lang w:val="ro-MD" w:eastAsia="en-US"/>
        </w:rPr>
        <w:t>7</w:t>
      </w:r>
    </w:p>
    <w:p w14:paraId="0F85E82A" w14:textId="5F7538AF" w:rsidR="006F25DA" w:rsidRPr="00170056" w:rsidRDefault="006F25DA" w:rsidP="00D14DD0">
      <w:pPr>
        <w:tabs>
          <w:tab w:val="left" w:pos="567"/>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15.3</w:t>
      </w:r>
      <w:r w:rsidRPr="00170056">
        <w:rPr>
          <w:rFonts w:ascii="Arial" w:eastAsia="Calibri" w:hAnsi="Arial" w:cs="Arial"/>
          <w:noProof/>
          <w:sz w:val="20"/>
          <w:szCs w:val="20"/>
          <w:lang w:val="ro-MD" w:eastAsia="en-US"/>
        </w:rPr>
        <w:tab/>
      </w:r>
      <w:r w:rsidRPr="00170056">
        <w:rPr>
          <w:rFonts w:ascii="Arial" w:hAnsi="Arial" w:cs="Arial"/>
          <w:bCs/>
          <w:sz w:val="20"/>
          <w:szCs w:val="20"/>
          <w:lang w:val="ro-MD"/>
        </w:rPr>
        <w:t>Controlul calității stratului reciclat</w:t>
      </w:r>
      <w:r w:rsidRPr="00170056">
        <w:rPr>
          <w:rFonts w:ascii="Arial" w:eastAsia="Calibri" w:hAnsi="Arial" w:cs="Arial"/>
          <w:noProof/>
          <w:webHidden/>
          <w:sz w:val="20"/>
          <w:szCs w:val="20"/>
          <w:lang w:val="ro-MD" w:eastAsia="en-US"/>
        </w:rPr>
        <w:tab/>
        <w:t>18</w:t>
      </w:r>
    </w:p>
    <w:p w14:paraId="68E3059D" w14:textId="685B4A73" w:rsidR="009527CB" w:rsidRPr="00170056" w:rsidRDefault="009527CB" w:rsidP="00D14DD0">
      <w:pPr>
        <w:tabs>
          <w:tab w:val="left" w:pos="426"/>
          <w:tab w:val="right" w:leader="dot" w:pos="9060"/>
        </w:tabs>
        <w:rPr>
          <w:rFonts w:ascii="Arial" w:eastAsia="Calibri" w:hAnsi="Arial" w:cs="Arial"/>
          <w:noProof/>
          <w:sz w:val="20"/>
          <w:szCs w:val="20"/>
          <w:lang w:val="ro-MD" w:eastAsia="en-US"/>
        </w:rPr>
      </w:pPr>
    </w:p>
    <w:p w14:paraId="2C69F136" w14:textId="6C0E4EE5"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16</w:t>
      </w:r>
      <w:r w:rsidRPr="00170056">
        <w:rPr>
          <w:rFonts w:ascii="Arial" w:eastAsia="Calibri" w:hAnsi="Arial" w:cs="Arial"/>
          <w:noProof/>
          <w:sz w:val="20"/>
          <w:szCs w:val="20"/>
          <w:lang w:val="ro-MD" w:eastAsia="en-US"/>
        </w:rPr>
        <w:tab/>
      </w:r>
      <w:r w:rsidRPr="00170056">
        <w:rPr>
          <w:rFonts w:ascii="Arial" w:hAnsi="Arial" w:cs="Arial"/>
          <w:bCs/>
          <w:sz w:val="20"/>
          <w:szCs w:val="20"/>
          <w:lang w:val="ro-MD"/>
        </w:rPr>
        <w:t>Recepția straturilor reciclate la rece</w:t>
      </w:r>
      <w:r w:rsidRPr="00170056">
        <w:rPr>
          <w:rFonts w:ascii="Arial" w:eastAsia="Calibri" w:hAnsi="Arial" w:cs="Arial"/>
          <w:noProof/>
          <w:webHidden/>
          <w:sz w:val="20"/>
          <w:szCs w:val="20"/>
          <w:lang w:val="ro-MD" w:eastAsia="en-US"/>
        </w:rPr>
        <w:tab/>
        <w:t>18</w:t>
      </w:r>
    </w:p>
    <w:p w14:paraId="114405A2" w14:textId="6A0053DD" w:rsidR="009527CB" w:rsidRPr="00170056" w:rsidRDefault="009527CB" w:rsidP="00D14DD0">
      <w:pPr>
        <w:tabs>
          <w:tab w:val="left" w:pos="426"/>
          <w:tab w:val="right" w:leader="dot" w:pos="9060"/>
        </w:tabs>
        <w:rPr>
          <w:rFonts w:ascii="Arial" w:eastAsia="Calibri" w:hAnsi="Arial" w:cs="Arial"/>
          <w:noProof/>
          <w:sz w:val="20"/>
          <w:szCs w:val="20"/>
          <w:lang w:val="ro-MD" w:eastAsia="en-US"/>
        </w:rPr>
      </w:pPr>
    </w:p>
    <w:p w14:paraId="299E2CD6" w14:textId="342AE8A2"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p>
    <w:p w14:paraId="67904172" w14:textId="38D68DF2"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Anexa A (normativă) Obținerea bitumului spumat</w:t>
      </w:r>
      <w:r w:rsidRPr="00170056">
        <w:rPr>
          <w:rFonts w:ascii="Arial" w:eastAsia="Calibri" w:hAnsi="Arial" w:cs="Arial"/>
          <w:noProof/>
          <w:webHidden/>
          <w:sz w:val="20"/>
          <w:szCs w:val="20"/>
          <w:lang w:val="ro-MD" w:eastAsia="en-US"/>
        </w:rPr>
        <w:tab/>
        <w:t>19</w:t>
      </w:r>
    </w:p>
    <w:p w14:paraId="4F68AB13" w14:textId="6C88DA02"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 xml:space="preserve">Anexa B (normativă) </w:t>
      </w:r>
      <w:r w:rsidRPr="00170056">
        <w:rPr>
          <w:rFonts w:ascii="Arial" w:hAnsi="Arial" w:cs="Arial"/>
          <w:bCs/>
          <w:sz w:val="20"/>
          <w:szCs w:val="20"/>
          <w:lang w:val="ro-MD"/>
        </w:rPr>
        <w:t>Aparatura de laborator</w:t>
      </w:r>
      <w:r w:rsidRPr="00170056">
        <w:rPr>
          <w:rFonts w:ascii="Arial" w:eastAsia="Calibri" w:hAnsi="Arial" w:cs="Arial"/>
          <w:noProof/>
          <w:webHidden/>
          <w:sz w:val="20"/>
          <w:szCs w:val="20"/>
          <w:lang w:val="ro-MD" w:eastAsia="en-US"/>
        </w:rPr>
        <w:tab/>
        <w:t>21</w:t>
      </w:r>
    </w:p>
    <w:p w14:paraId="39E6E6BA" w14:textId="32D66009"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 xml:space="preserve">Anexa C (informativă) </w:t>
      </w:r>
      <w:r w:rsidRPr="00170056">
        <w:rPr>
          <w:rFonts w:ascii="Arial" w:hAnsi="Arial" w:cs="Arial"/>
          <w:bCs/>
          <w:sz w:val="20"/>
          <w:szCs w:val="20"/>
          <w:lang w:val="ro-MD"/>
        </w:rPr>
        <w:t>Utilaje</w:t>
      </w:r>
      <w:r w:rsidRPr="00170056">
        <w:rPr>
          <w:rFonts w:ascii="Arial" w:eastAsia="Calibri" w:hAnsi="Arial" w:cs="Arial"/>
          <w:noProof/>
          <w:webHidden/>
          <w:sz w:val="20"/>
          <w:szCs w:val="20"/>
          <w:lang w:val="ro-MD" w:eastAsia="en-US"/>
        </w:rPr>
        <w:tab/>
        <w:t>23</w:t>
      </w:r>
    </w:p>
    <w:p w14:paraId="71277330" w14:textId="059127D5"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 xml:space="preserve">Anexa D (normativă) </w:t>
      </w:r>
      <w:r w:rsidRPr="00170056">
        <w:rPr>
          <w:rStyle w:val="docbody1"/>
          <w:rFonts w:ascii="Arial" w:hAnsi="Arial" w:cs="Arial"/>
          <w:color w:val="auto"/>
          <w:sz w:val="20"/>
          <w:szCs w:val="20"/>
        </w:rPr>
        <w:t xml:space="preserve">Determinarea densității straturilor rutiere pe teren cu dispozitivul </w:t>
      </w:r>
      <w:r w:rsidRPr="00170056">
        <w:rPr>
          <w:rStyle w:val="docbody1"/>
          <w:rFonts w:ascii="Arial" w:hAnsi="Arial" w:cs="Arial"/>
          <w:color w:val="auto"/>
          <w:sz w:val="20"/>
          <w:szCs w:val="20"/>
        </w:rPr>
        <w:br/>
        <w:t>cu con și nisip</w:t>
      </w:r>
      <w:r w:rsidRPr="00170056">
        <w:rPr>
          <w:rFonts w:ascii="Arial" w:eastAsia="Calibri" w:hAnsi="Arial" w:cs="Arial"/>
          <w:noProof/>
          <w:webHidden/>
          <w:sz w:val="20"/>
          <w:szCs w:val="20"/>
          <w:lang w:val="ro-MD" w:eastAsia="en-US"/>
        </w:rPr>
        <w:tab/>
        <w:t>24</w:t>
      </w:r>
    </w:p>
    <w:p w14:paraId="6D2B4EFD" w14:textId="2CB1C06A"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p>
    <w:p w14:paraId="3189C759" w14:textId="60CA76D7" w:rsidR="006F25DA" w:rsidRDefault="006F25DA" w:rsidP="00D14DD0">
      <w:pPr>
        <w:tabs>
          <w:tab w:val="left" w:pos="426"/>
          <w:tab w:val="right" w:leader="dot" w:pos="9060"/>
        </w:tabs>
        <w:rPr>
          <w:rFonts w:ascii="Arial" w:eastAsia="Calibri" w:hAnsi="Arial" w:cs="Arial"/>
          <w:noProof/>
          <w:webHidden/>
          <w:sz w:val="20"/>
          <w:szCs w:val="20"/>
          <w:lang w:val="ro-MD" w:eastAsia="en-US"/>
        </w:rPr>
      </w:pPr>
      <w:r w:rsidRPr="00170056">
        <w:rPr>
          <w:rFonts w:ascii="Arial" w:eastAsia="Calibri" w:hAnsi="Arial" w:cs="Arial"/>
          <w:noProof/>
          <w:webHidden/>
          <w:sz w:val="20"/>
          <w:szCs w:val="20"/>
          <w:lang w:val="ro-MD" w:eastAsia="en-US"/>
        </w:rPr>
        <w:t>Bibiliografie</w:t>
      </w:r>
      <w:r w:rsidRPr="00170056">
        <w:rPr>
          <w:rFonts w:ascii="Arial" w:eastAsia="Calibri" w:hAnsi="Arial" w:cs="Arial"/>
          <w:noProof/>
          <w:webHidden/>
          <w:sz w:val="20"/>
          <w:szCs w:val="20"/>
          <w:lang w:val="ro-MD" w:eastAsia="en-US"/>
        </w:rPr>
        <w:tab/>
        <w:t>28</w:t>
      </w:r>
    </w:p>
    <w:p w14:paraId="523E0838" w14:textId="77777777" w:rsidR="00170056" w:rsidRPr="00170056" w:rsidRDefault="00170056" w:rsidP="00D14DD0">
      <w:pPr>
        <w:tabs>
          <w:tab w:val="left" w:pos="426"/>
          <w:tab w:val="right" w:leader="dot" w:pos="9060"/>
        </w:tabs>
        <w:rPr>
          <w:rFonts w:ascii="Arial" w:eastAsia="Calibri" w:hAnsi="Arial" w:cs="Arial"/>
          <w:noProof/>
          <w:sz w:val="20"/>
          <w:szCs w:val="20"/>
          <w:lang w:val="ro-MD" w:eastAsia="en-US"/>
        </w:rPr>
      </w:pPr>
    </w:p>
    <w:p w14:paraId="60269354" w14:textId="75518F92" w:rsidR="00170056" w:rsidRPr="00170056" w:rsidRDefault="00170056" w:rsidP="00D14DD0">
      <w:pPr>
        <w:tabs>
          <w:tab w:val="left" w:pos="426"/>
          <w:tab w:val="right" w:leader="dot" w:pos="9060"/>
        </w:tabs>
        <w:rPr>
          <w:rFonts w:ascii="Arial" w:eastAsia="Calibri" w:hAnsi="Arial" w:cs="Arial"/>
          <w:noProof/>
          <w:sz w:val="20"/>
          <w:szCs w:val="20"/>
          <w:lang w:val="ro-MD" w:eastAsia="en-US"/>
        </w:rPr>
      </w:pPr>
      <w:r w:rsidRPr="00170056">
        <w:rPr>
          <w:rFonts w:ascii="Arial" w:eastAsia="Calibri" w:hAnsi="Arial" w:cs="Arial"/>
          <w:noProof/>
          <w:sz w:val="20"/>
          <w:szCs w:val="20"/>
          <w:lang w:val="ro-MD" w:eastAsia="en-US"/>
        </w:rPr>
        <w:t>Traducerea autentică a prezentului document în limba rusă</w:t>
      </w:r>
      <w:r w:rsidRPr="00170056">
        <w:rPr>
          <w:rFonts w:ascii="Arial" w:eastAsia="Calibri" w:hAnsi="Arial" w:cs="Arial"/>
          <w:noProof/>
          <w:webHidden/>
          <w:sz w:val="20"/>
          <w:szCs w:val="20"/>
          <w:lang w:val="ro-MD" w:eastAsia="en-US"/>
        </w:rPr>
        <w:tab/>
        <w:t>2</w:t>
      </w:r>
      <w:r w:rsidR="000F2BC7">
        <w:rPr>
          <w:rFonts w:ascii="Arial" w:eastAsia="Calibri" w:hAnsi="Arial" w:cs="Arial"/>
          <w:noProof/>
          <w:webHidden/>
          <w:sz w:val="20"/>
          <w:szCs w:val="20"/>
          <w:lang w:val="ro-MD" w:eastAsia="en-US"/>
        </w:rPr>
        <w:t>9</w:t>
      </w:r>
    </w:p>
    <w:p w14:paraId="3A2F7887" w14:textId="77777777" w:rsidR="006F25DA" w:rsidRPr="00170056" w:rsidRDefault="006F25DA" w:rsidP="00D14DD0">
      <w:pPr>
        <w:tabs>
          <w:tab w:val="left" w:pos="426"/>
          <w:tab w:val="right" w:leader="dot" w:pos="9060"/>
        </w:tabs>
        <w:rPr>
          <w:rFonts w:ascii="Arial" w:eastAsia="Calibri" w:hAnsi="Arial" w:cs="Arial"/>
          <w:noProof/>
          <w:sz w:val="20"/>
          <w:szCs w:val="20"/>
          <w:lang w:val="ro-MD" w:eastAsia="en-US"/>
        </w:rPr>
      </w:pPr>
    </w:p>
    <w:p w14:paraId="015DB562" w14:textId="77777777" w:rsidR="00866D19" w:rsidRDefault="00866D19" w:rsidP="00D14DD0">
      <w:pPr>
        <w:rPr>
          <w:rFonts w:ascii="Arial" w:hAnsi="Arial" w:cs="Arial"/>
          <w:b/>
          <w:sz w:val="20"/>
          <w:szCs w:val="20"/>
          <w:lang w:val="ro-MD"/>
        </w:rPr>
      </w:pPr>
      <w:r>
        <w:rPr>
          <w:rFonts w:ascii="Arial" w:hAnsi="Arial" w:cs="Arial"/>
          <w:b/>
          <w:sz w:val="20"/>
          <w:szCs w:val="20"/>
          <w:lang w:val="ro-MD"/>
        </w:rPr>
        <w:br w:type="page"/>
      </w:r>
    </w:p>
    <w:p w14:paraId="31CF3EAE" w14:textId="77777777" w:rsidR="009D3936" w:rsidRPr="004C28BA" w:rsidRDefault="009D3936" w:rsidP="009D3936">
      <w:pPr>
        <w:rPr>
          <w:rFonts w:ascii="Arial" w:hAnsi="Arial" w:cs="Arial"/>
          <w:b/>
          <w:sz w:val="24"/>
          <w:szCs w:val="24"/>
          <w:lang w:val="ro-MD"/>
        </w:rPr>
      </w:pPr>
      <w:r w:rsidRPr="004C28BA">
        <w:rPr>
          <w:rFonts w:ascii="Arial" w:hAnsi="Arial" w:cs="Arial"/>
          <w:b/>
          <w:sz w:val="24"/>
          <w:szCs w:val="24"/>
          <w:lang w:val="ro-MD"/>
        </w:rPr>
        <w:lastRenderedPageBreak/>
        <w:t>Introducere</w:t>
      </w:r>
    </w:p>
    <w:p w14:paraId="76A470CD" w14:textId="77777777" w:rsidR="009D3936" w:rsidRPr="004C28BA" w:rsidRDefault="009D3936" w:rsidP="009D3936">
      <w:pPr>
        <w:rPr>
          <w:rFonts w:ascii="Arial" w:hAnsi="Arial" w:cs="Arial"/>
          <w:sz w:val="20"/>
          <w:szCs w:val="20"/>
          <w:lang w:val="ro-MD"/>
        </w:rPr>
      </w:pPr>
    </w:p>
    <w:p w14:paraId="7BF22CD8" w14:textId="77777777" w:rsidR="009D3936" w:rsidRPr="004C28BA" w:rsidRDefault="009D3936" w:rsidP="009D3936">
      <w:pPr>
        <w:jc w:val="both"/>
        <w:rPr>
          <w:rFonts w:ascii="Arial" w:hAnsi="Arial" w:cs="Arial"/>
          <w:sz w:val="20"/>
          <w:szCs w:val="20"/>
          <w:lang w:val="ro-MD"/>
        </w:rPr>
      </w:pPr>
    </w:p>
    <w:bookmarkEnd w:id="3"/>
    <w:bookmarkEnd w:id="4"/>
    <w:p w14:paraId="2B5B613F" w14:textId="1CE66C0E" w:rsidR="0063442A" w:rsidRPr="00D14DD0" w:rsidRDefault="0063442A" w:rsidP="00D14DD0">
      <w:pPr>
        <w:tabs>
          <w:tab w:val="left" w:pos="426"/>
          <w:tab w:val="right" w:leader="dot" w:pos="9060"/>
        </w:tabs>
        <w:jc w:val="both"/>
        <w:rPr>
          <w:rFonts w:ascii="Arial" w:eastAsia="Calibri" w:hAnsi="Arial" w:cs="Arial"/>
          <w:noProof/>
          <w:sz w:val="20"/>
          <w:szCs w:val="20"/>
          <w:lang w:val="ro-MD" w:eastAsia="en-US"/>
        </w:rPr>
      </w:pPr>
      <w:r w:rsidRPr="00D14DD0">
        <w:rPr>
          <w:rFonts w:ascii="Arial" w:eastAsia="Calibri" w:hAnsi="Arial" w:cs="Arial"/>
          <w:noProof/>
          <w:sz w:val="20"/>
          <w:szCs w:val="20"/>
          <w:lang w:val="ro-MD" w:eastAsia="en-US"/>
        </w:rPr>
        <w:t>Revizuirea</w:t>
      </w:r>
      <w:r w:rsidR="00B82AE6" w:rsidRPr="00D14DD0">
        <w:rPr>
          <w:rFonts w:ascii="Arial" w:eastAsia="Calibri" w:hAnsi="Arial" w:cs="Arial"/>
          <w:noProof/>
          <w:sz w:val="20"/>
          <w:szCs w:val="20"/>
          <w:lang w:val="ro-MD" w:eastAsia="en-US"/>
        </w:rPr>
        <w:t xml:space="preserve"> documentului normativ </w:t>
      </w:r>
      <w:r w:rsidR="00B82AE6" w:rsidRPr="00D14DD0">
        <w:rPr>
          <w:rFonts w:ascii="Arial" w:hAnsi="Arial" w:cs="Arial"/>
          <w:sz w:val="20"/>
          <w:szCs w:val="20"/>
        </w:rPr>
        <w:t>CP D.02.12:2014 „Recomandări metodice pentru reabilitarea îmbrăcămin</w:t>
      </w:r>
      <w:r w:rsidR="00D248C7" w:rsidRPr="00D14DD0">
        <w:rPr>
          <w:rFonts w:ascii="Arial" w:hAnsi="Arial" w:cs="Arial"/>
          <w:sz w:val="20"/>
          <w:szCs w:val="20"/>
        </w:rPr>
        <w:t>ț</w:t>
      </w:r>
      <w:r w:rsidR="00B82AE6" w:rsidRPr="00D14DD0">
        <w:rPr>
          <w:rFonts w:ascii="Arial" w:hAnsi="Arial" w:cs="Arial"/>
          <w:sz w:val="20"/>
          <w:szCs w:val="20"/>
        </w:rPr>
        <w:t>ilor rutiere</w:t>
      </w:r>
      <w:r w:rsidR="00D248C7" w:rsidRPr="00D14DD0">
        <w:rPr>
          <w:rFonts w:ascii="Arial" w:hAnsi="Arial" w:cs="Arial"/>
          <w:sz w:val="20"/>
          <w:szCs w:val="20"/>
        </w:rPr>
        <w:t xml:space="preserve"> și </w:t>
      </w:r>
      <w:r w:rsidR="00B82AE6" w:rsidRPr="00D14DD0">
        <w:rPr>
          <w:rFonts w:ascii="Arial" w:hAnsi="Arial" w:cs="Arial"/>
          <w:sz w:val="20"/>
          <w:szCs w:val="20"/>
        </w:rPr>
        <w:t>funda</w:t>
      </w:r>
      <w:r w:rsidR="00D248C7" w:rsidRPr="00D14DD0">
        <w:rPr>
          <w:rFonts w:ascii="Arial" w:hAnsi="Arial" w:cs="Arial"/>
          <w:sz w:val="20"/>
          <w:szCs w:val="20"/>
        </w:rPr>
        <w:t>ț</w:t>
      </w:r>
      <w:r w:rsidR="00B82AE6" w:rsidRPr="00D14DD0">
        <w:rPr>
          <w:rFonts w:ascii="Arial" w:hAnsi="Arial" w:cs="Arial"/>
          <w:sz w:val="20"/>
          <w:szCs w:val="20"/>
        </w:rPr>
        <w:t>iilor prin metode de reciclare la rece</w:t>
      </w:r>
      <w:r w:rsidR="00D95150" w:rsidRPr="00D7395B">
        <w:rPr>
          <w:rFonts w:ascii="Arial" w:hAnsi="Arial" w:cs="Arial"/>
          <w:sz w:val="20"/>
          <w:szCs w:val="20"/>
          <w:lang w:val="ro-MD"/>
        </w:rPr>
        <w:t>”</w:t>
      </w:r>
      <w:r w:rsidR="00B82AE6" w:rsidRPr="00D14DD0">
        <w:rPr>
          <w:rFonts w:ascii="Arial" w:eastAsia="Calibri" w:hAnsi="Arial" w:cs="Arial"/>
          <w:noProof/>
          <w:sz w:val="20"/>
          <w:szCs w:val="20"/>
          <w:lang w:val="ro-MD" w:eastAsia="en-US"/>
        </w:rPr>
        <w:t xml:space="preserve"> </w:t>
      </w:r>
      <w:r w:rsidRPr="00D14DD0">
        <w:rPr>
          <w:rFonts w:ascii="Arial" w:eastAsia="Calibri" w:hAnsi="Arial" w:cs="Arial"/>
          <w:noProof/>
          <w:sz w:val="20"/>
          <w:szCs w:val="20"/>
          <w:lang w:val="ro-MD" w:eastAsia="en-US"/>
        </w:rPr>
        <w:t>s-a impus deoarece:</w:t>
      </w:r>
    </w:p>
    <w:p w14:paraId="00AB326C" w14:textId="77777777" w:rsidR="00C11948" w:rsidRPr="00D14DD0" w:rsidRDefault="00C11948" w:rsidP="00D14DD0">
      <w:pPr>
        <w:tabs>
          <w:tab w:val="left" w:pos="426"/>
          <w:tab w:val="right" w:leader="dot" w:pos="9060"/>
        </w:tabs>
        <w:jc w:val="both"/>
        <w:rPr>
          <w:rFonts w:ascii="Arial" w:eastAsia="Calibri" w:hAnsi="Arial" w:cs="Arial"/>
          <w:noProof/>
          <w:sz w:val="20"/>
          <w:szCs w:val="20"/>
          <w:lang w:val="ro-MD" w:eastAsia="en-US"/>
        </w:rPr>
      </w:pPr>
    </w:p>
    <w:p w14:paraId="6BAE700C" w14:textId="26F4ED5D" w:rsidR="0063442A" w:rsidRPr="00D14DD0" w:rsidRDefault="0063442A" w:rsidP="00D14DD0">
      <w:pPr>
        <w:tabs>
          <w:tab w:val="left" w:pos="426"/>
          <w:tab w:val="right" w:leader="dot" w:pos="9060"/>
        </w:tabs>
        <w:jc w:val="both"/>
        <w:rPr>
          <w:rFonts w:ascii="Arial" w:eastAsia="Calibri" w:hAnsi="Arial" w:cs="Arial"/>
          <w:noProof/>
          <w:sz w:val="20"/>
          <w:szCs w:val="20"/>
          <w:lang w:val="ro-MD" w:eastAsia="en-US"/>
        </w:rPr>
      </w:pPr>
      <w:r w:rsidRPr="00D14DD0">
        <w:rPr>
          <w:rFonts w:ascii="Arial" w:eastAsia="Calibri" w:hAnsi="Arial" w:cs="Arial"/>
          <w:noProof/>
          <w:sz w:val="20"/>
          <w:szCs w:val="20"/>
          <w:lang w:val="ro-MD" w:eastAsia="en-US"/>
        </w:rPr>
        <w:t>-</w:t>
      </w:r>
      <w:r w:rsidRPr="00D14DD0">
        <w:rPr>
          <w:rFonts w:ascii="Arial" w:eastAsia="Calibri" w:hAnsi="Arial" w:cs="Arial"/>
          <w:noProof/>
          <w:sz w:val="20"/>
          <w:szCs w:val="20"/>
          <w:lang w:val="ro-MD" w:eastAsia="en-US"/>
        </w:rPr>
        <w:tab/>
        <w:t xml:space="preserve">o parte din </w:t>
      </w:r>
      <w:r w:rsidR="00C11948" w:rsidRPr="00D14DD0">
        <w:rPr>
          <w:rFonts w:ascii="Arial" w:eastAsia="Calibri" w:hAnsi="Arial" w:cs="Arial"/>
          <w:noProof/>
          <w:sz w:val="20"/>
          <w:szCs w:val="20"/>
          <w:lang w:val="ro-MD" w:eastAsia="en-US"/>
        </w:rPr>
        <w:t>documente</w:t>
      </w:r>
      <w:r w:rsidRPr="00D14DD0">
        <w:rPr>
          <w:rFonts w:ascii="Arial" w:eastAsia="Calibri" w:hAnsi="Arial" w:cs="Arial"/>
          <w:noProof/>
          <w:sz w:val="20"/>
          <w:szCs w:val="20"/>
          <w:lang w:val="ro-MD" w:eastAsia="en-US"/>
        </w:rPr>
        <w:t xml:space="preserve"> din lista de referin</w:t>
      </w:r>
      <w:r w:rsidR="00D248C7" w:rsidRPr="00D14DD0">
        <w:rPr>
          <w:rFonts w:ascii="Arial" w:eastAsia="Calibri" w:hAnsi="Arial" w:cs="Arial"/>
          <w:noProof/>
          <w:sz w:val="20"/>
          <w:szCs w:val="20"/>
          <w:lang w:val="ro-MD" w:eastAsia="en-US"/>
        </w:rPr>
        <w:t>ț</w:t>
      </w:r>
      <w:r w:rsidRPr="00D14DD0">
        <w:rPr>
          <w:rFonts w:ascii="Arial" w:eastAsia="Calibri" w:hAnsi="Arial" w:cs="Arial"/>
          <w:noProof/>
          <w:sz w:val="20"/>
          <w:szCs w:val="20"/>
          <w:lang w:val="ro-MD" w:eastAsia="en-US"/>
        </w:rPr>
        <w:t xml:space="preserve">e a normativului în vigoare sunt anulate (spre exemplu </w:t>
      </w:r>
      <w:r w:rsidR="00C11948" w:rsidRPr="00D14DD0">
        <w:rPr>
          <w:rFonts w:ascii="Arial" w:hAnsi="Arial" w:cs="Arial"/>
          <w:sz w:val="20"/>
          <w:szCs w:val="20"/>
        </w:rPr>
        <w:t xml:space="preserve">ГОСТ 22245 - 90, ГОСТ 11955 - 82, </w:t>
      </w:r>
      <w:r w:rsidR="00C11948" w:rsidRPr="00D14DD0">
        <w:rPr>
          <w:rFonts w:ascii="Arial" w:hAnsi="Arial" w:cs="Arial"/>
          <w:sz w:val="20"/>
          <w:szCs w:val="20"/>
          <w:lang w:val="ro-MD"/>
        </w:rPr>
        <w:t xml:space="preserve">ГОСТ 18659 </w:t>
      </w:r>
      <w:r w:rsidR="00C11948" w:rsidRPr="00D14DD0">
        <w:rPr>
          <w:rFonts w:ascii="Arial" w:hAnsi="Arial" w:cs="Arial"/>
          <w:sz w:val="20"/>
          <w:szCs w:val="20"/>
        </w:rPr>
        <w:t xml:space="preserve">- 81, </w:t>
      </w:r>
      <w:r w:rsidR="00C11948" w:rsidRPr="00D14DD0">
        <w:rPr>
          <w:rFonts w:ascii="Arial" w:hAnsi="Arial" w:cs="Arial"/>
          <w:sz w:val="20"/>
          <w:szCs w:val="20"/>
          <w:lang w:val="ro-MD"/>
        </w:rPr>
        <w:t>ГОСТ 10178</w:t>
      </w:r>
      <w:r w:rsidR="00C11948" w:rsidRPr="00D14DD0">
        <w:rPr>
          <w:rFonts w:ascii="Arial" w:hAnsi="Arial" w:cs="Arial"/>
          <w:sz w:val="20"/>
          <w:szCs w:val="20"/>
        </w:rPr>
        <w:t xml:space="preserve"> – 85, ГОСТ 8267 – 93, </w:t>
      </w:r>
      <w:r w:rsidR="00BC775F">
        <w:rPr>
          <w:rFonts w:ascii="Arial" w:hAnsi="Arial" w:cs="Arial"/>
          <w:sz w:val="20"/>
          <w:szCs w:val="20"/>
        </w:rPr>
        <w:br/>
      </w:r>
      <w:r w:rsidR="00C11948" w:rsidRPr="00D14DD0">
        <w:rPr>
          <w:rFonts w:ascii="Arial" w:hAnsi="Arial" w:cs="Arial"/>
          <w:sz w:val="20"/>
          <w:szCs w:val="20"/>
          <w:lang w:val="ro-MD"/>
        </w:rPr>
        <w:t>ГОСТ 8269 – 87,</w:t>
      </w:r>
      <w:r w:rsidR="00C11948" w:rsidRPr="00D14DD0">
        <w:rPr>
          <w:rFonts w:ascii="Arial" w:hAnsi="Arial" w:cs="Arial"/>
          <w:sz w:val="20"/>
          <w:szCs w:val="20"/>
        </w:rPr>
        <w:t xml:space="preserve"> </w:t>
      </w:r>
      <w:r w:rsidR="00C11948" w:rsidRPr="00D14DD0">
        <w:rPr>
          <w:rFonts w:ascii="Arial" w:hAnsi="Arial" w:cs="Arial"/>
          <w:sz w:val="20"/>
          <w:szCs w:val="20"/>
          <w:lang w:val="ro-MD"/>
        </w:rPr>
        <w:t xml:space="preserve">ГОСТ 8736 </w:t>
      </w:r>
      <w:r w:rsidR="00C11948" w:rsidRPr="00D14DD0">
        <w:rPr>
          <w:rFonts w:ascii="Arial" w:hAnsi="Arial" w:cs="Arial"/>
          <w:sz w:val="20"/>
          <w:szCs w:val="20"/>
        </w:rPr>
        <w:t xml:space="preserve">– 93, </w:t>
      </w:r>
      <w:r w:rsidR="00C11948" w:rsidRPr="00D14DD0">
        <w:rPr>
          <w:rFonts w:ascii="Arial" w:hAnsi="Arial" w:cs="Arial"/>
          <w:sz w:val="20"/>
          <w:szCs w:val="20"/>
          <w:lang w:val="ro-MD"/>
        </w:rPr>
        <w:t>ГОСТ 8735 – 88, ГОСТ 16557</w:t>
      </w:r>
      <w:r w:rsidR="00C11948" w:rsidRPr="00D14DD0">
        <w:rPr>
          <w:rFonts w:ascii="Arial" w:hAnsi="Arial" w:cs="Arial"/>
          <w:sz w:val="20"/>
          <w:szCs w:val="20"/>
        </w:rPr>
        <w:t xml:space="preserve"> – 78, </w:t>
      </w:r>
      <w:r w:rsidR="00C11948" w:rsidRPr="00D14DD0">
        <w:rPr>
          <w:rFonts w:ascii="Arial" w:hAnsi="Arial" w:cs="Arial"/>
          <w:sz w:val="20"/>
          <w:szCs w:val="20"/>
          <w:lang w:val="ro-MD"/>
        </w:rPr>
        <w:t xml:space="preserve">ГОСТ 12784 – 78, </w:t>
      </w:r>
      <w:r w:rsidR="00BC775F">
        <w:rPr>
          <w:rFonts w:ascii="Arial" w:hAnsi="Arial" w:cs="Arial"/>
          <w:sz w:val="20"/>
          <w:szCs w:val="20"/>
          <w:lang w:val="ro-MD"/>
        </w:rPr>
        <w:br/>
      </w:r>
      <w:r w:rsidR="00C11948" w:rsidRPr="00D14DD0">
        <w:rPr>
          <w:rFonts w:ascii="Arial" w:hAnsi="Arial" w:cs="Arial"/>
          <w:sz w:val="20"/>
          <w:szCs w:val="20"/>
        </w:rPr>
        <w:t>ГОСТ 310.4 - 81</w:t>
      </w:r>
      <w:r w:rsidRPr="00D14DD0">
        <w:rPr>
          <w:rFonts w:ascii="Arial" w:eastAsia="Calibri" w:hAnsi="Arial" w:cs="Arial"/>
          <w:noProof/>
          <w:sz w:val="20"/>
          <w:szCs w:val="20"/>
          <w:lang w:val="ro-MD" w:eastAsia="en-US"/>
        </w:rPr>
        <w:t>, etc.);</w:t>
      </w:r>
    </w:p>
    <w:p w14:paraId="1E0D651D" w14:textId="06E3F1CC" w:rsidR="0063442A" w:rsidRPr="00D14DD0" w:rsidRDefault="00E02369" w:rsidP="00D14DD0">
      <w:pPr>
        <w:tabs>
          <w:tab w:val="left" w:pos="426"/>
          <w:tab w:val="right" w:leader="dot" w:pos="9060"/>
        </w:tabs>
        <w:rPr>
          <w:rFonts w:ascii="Arial" w:eastAsia="Calibri" w:hAnsi="Arial" w:cs="Arial"/>
          <w:noProof/>
          <w:sz w:val="20"/>
          <w:szCs w:val="20"/>
          <w:lang w:val="ro-MD" w:eastAsia="en-US"/>
        </w:rPr>
      </w:pPr>
      <w:r w:rsidRPr="00D14DD0">
        <w:rPr>
          <w:rFonts w:ascii="Arial" w:eastAsia="Calibri" w:hAnsi="Arial" w:cs="Arial"/>
          <w:noProof/>
          <w:sz w:val="20"/>
          <w:szCs w:val="20"/>
          <w:lang w:val="ro-MD" w:eastAsia="en-US"/>
        </w:rPr>
        <w:t>-</w:t>
      </w:r>
      <w:r w:rsidR="0063442A" w:rsidRPr="00D14DD0">
        <w:rPr>
          <w:rFonts w:ascii="Arial" w:eastAsia="Calibri" w:hAnsi="Arial" w:cs="Arial"/>
          <w:noProof/>
          <w:sz w:val="20"/>
          <w:szCs w:val="20"/>
          <w:lang w:val="ro-MD" w:eastAsia="en-US"/>
        </w:rPr>
        <w:tab/>
        <w:t>utilajele de reciclare</w:t>
      </w:r>
      <w:r w:rsidR="00D248C7" w:rsidRPr="00D14DD0">
        <w:rPr>
          <w:rFonts w:ascii="Arial" w:eastAsia="Calibri" w:hAnsi="Arial" w:cs="Arial"/>
          <w:noProof/>
          <w:sz w:val="20"/>
          <w:szCs w:val="20"/>
          <w:lang w:val="ro-MD" w:eastAsia="en-US"/>
        </w:rPr>
        <w:t xml:space="preserve"> și </w:t>
      </w:r>
      <w:r w:rsidR="0063442A" w:rsidRPr="00D14DD0">
        <w:rPr>
          <w:rFonts w:ascii="Arial" w:eastAsia="Calibri" w:hAnsi="Arial" w:cs="Arial"/>
          <w:noProof/>
          <w:sz w:val="20"/>
          <w:szCs w:val="20"/>
          <w:lang w:val="ro-MD" w:eastAsia="en-US"/>
        </w:rPr>
        <w:t>tehnologia de execu</w:t>
      </w:r>
      <w:r w:rsidR="00D248C7" w:rsidRPr="00D14DD0">
        <w:rPr>
          <w:rFonts w:ascii="Arial" w:eastAsia="Calibri" w:hAnsi="Arial" w:cs="Arial"/>
          <w:noProof/>
          <w:sz w:val="20"/>
          <w:szCs w:val="20"/>
          <w:lang w:val="ro-MD" w:eastAsia="en-US"/>
        </w:rPr>
        <w:t>ț</w:t>
      </w:r>
      <w:r w:rsidR="0063442A" w:rsidRPr="00D14DD0">
        <w:rPr>
          <w:rFonts w:ascii="Arial" w:eastAsia="Calibri" w:hAnsi="Arial" w:cs="Arial"/>
          <w:noProof/>
          <w:sz w:val="20"/>
          <w:szCs w:val="20"/>
          <w:lang w:val="ro-MD" w:eastAsia="en-US"/>
        </w:rPr>
        <w:t>ie s-au perfec</w:t>
      </w:r>
      <w:r w:rsidR="00D248C7" w:rsidRPr="00D14DD0">
        <w:rPr>
          <w:rFonts w:ascii="Arial" w:eastAsia="Calibri" w:hAnsi="Arial" w:cs="Arial"/>
          <w:noProof/>
          <w:sz w:val="20"/>
          <w:szCs w:val="20"/>
          <w:lang w:val="ro-MD" w:eastAsia="en-US"/>
        </w:rPr>
        <w:t>ț</w:t>
      </w:r>
      <w:r w:rsidR="0063442A" w:rsidRPr="00D14DD0">
        <w:rPr>
          <w:rFonts w:ascii="Arial" w:eastAsia="Calibri" w:hAnsi="Arial" w:cs="Arial"/>
          <w:noProof/>
          <w:sz w:val="20"/>
          <w:szCs w:val="20"/>
          <w:lang w:val="ro-MD" w:eastAsia="en-US"/>
        </w:rPr>
        <w:t>ionat;</w:t>
      </w:r>
    </w:p>
    <w:p w14:paraId="2BD705E8" w14:textId="482FFAC2" w:rsidR="0063442A" w:rsidRPr="00D14DD0" w:rsidRDefault="00E02369" w:rsidP="00D14DD0">
      <w:pPr>
        <w:tabs>
          <w:tab w:val="left" w:pos="426"/>
          <w:tab w:val="right" w:leader="dot" w:pos="9060"/>
        </w:tabs>
        <w:rPr>
          <w:rFonts w:ascii="Arial" w:eastAsia="Calibri" w:hAnsi="Arial" w:cs="Arial"/>
          <w:noProof/>
          <w:sz w:val="20"/>
          <w:szCs w:val="20"/>
          <w:lang w:val="ro-MD" w:eastAsia="en-US"/>
        </w:rPr>
      </w:pPr>
      <w:r w:rsidRPr="00D14DD0">
        <w:rPr>
          <w:rFonts w:ascii="Arial" w:eastAsia="Calibri" w:hAnsi="Arial" w:cs="Arial"/>
          <w:noProof/>
          <w:sz w:val="20"/>
          <w:szCs w:val="20"/>
          <w:lang w:val="ro-MD" w:eastAsia="en-US"/>
        </w:rPr>
        <w:t>-</w:t>
      </w:r>
      <w:r w:rsidR="0063442A" w:rsidRPr="00D14DD0">
        <w:rPr>
          <w:rFonts w:ascii="Arial" w:eastAsia="Calibri" w:hAnsi="Arial" w:cs="Arial"/>
          <w:noProof/>
          <w:sz w:val="20"/>
          <w:szCs w:val="20"/>
          <w:lang w:val="ro-MD" w:eastAsia="en-US"/>
        </w:rPr>
        <w:tab/>
        <w:t>domeniul de aplicare s-a extins.</w:t>
      </w:r>
    </w:p>
    <w:p w14:paraId="73B3B073" w14:textId="77777777" w:rsidR="00E02369" w:rsidRPr="00D14DD0" w:rsidRDefault="00E02369" w:rsidP="00D14DD0">
      <w:pPr>
        <w:tabs>
          <w:tab w:val="left" w:pos="426"/>
          <w:tab w:val="right" w:leader="dot" w:pos="9060"/>
        </w:tabs>
        <w:rPr>
          <w:rFonts w:ascii="Arial" w:eastAsia="Calibri" w:hAnsi="Arial" w:cs="Arial"/>
          <w:noProof/>
          <w:webHidden/>
          <w:sz w:val="20"/>
          <w:szCs w:val="20"/>
          <w:lang w:val="ro-MD" w:eastAsia="en-US"/>
        </w:rPr>
      </w:pPr>
    </w:p>
    <w:p w14:paraId="64C2DF1D" w14:textId="1C4F561E" w:rsidR="000B183E" w:rsidRPr="00D14DD0" w:rsidRDefault="000B183E" w:rsidP="00D14DD0">
      <w:pPr>
        <w:rPr>
          <w:rFonts w:ascii="Arial" w:hAnsi="Arial" w:cs="Arial"/>
          <w:sz w:val="20"/>
          <w:szCs w:val="20"/>
          <w:lang w:val="ro-MD"/>
        </w:rPr>
      </w:pPr>
      <w:r w:rsidRPr="00D14DD0">
        <w:rPr>
          <w:rFonts w:ascii="Arial" w:hAnsi="Arial" w:cs="Arial"/>
          <w:sz w:val="20"/>
          <w:szCs w:val="20"/>
          <w:lang w:val="ro-MD"/>
        </w:rPr>
        <w:t>Principalele modificări aduse de normativul revizuit fa</w:t>
      </w:r>
      <w:r w:rsidR="00D248C7" w:rsidRPr="00D14DD0">
        <w:rPr>
          <w:rFonts w:ascii="Arial" w:hAnsi="Arial" w:cs="Arial"/>
          <w:sz w:val="20"/>
          <w:szCs w:val="20"/>
          <w:lang w:val="ro-MD"/>
        </w:rPr>
        <w:t>ț</w:t>
      </w:r>
      <w:r w:rsidRPr="00D14DD0">
        <w:rPr>
          <w:rFonts w:ascii="Arial" w:hAnsi="Arial" w:cs="Arial"/>
          <w:sz w:val="20"/>
          <w:szCs w:val="20"/>
          <w:lang w:val="ro-MD"/>
        </w:rPr>
        <w:t>ă de cel aflat în vigoare:</w:t>
      </w:r>
    </w:p>
    <w:p w14:paraId="0582F84C" w14:textId="77777777" w:rsidR="00C11948" w:rsidRPr="00D14DD0" w:rsidRDefault="00C11948" w:rsidP="00D14DD0">
      <w:pPr>
        <w:rPr>
          <w:rFonts w:ascii="Arial" w:hAnsi="Arial" w:cs="Arial"/>
          <w:sz w:val="20"/>
          <w:szCs w:val="20"/>
          <w:lang w:val="ro-MD"/>
        </w:rPr>
      </w:pPr>
    </w:p>
    <w:p w14:paraId="3E75CC2B" w14:textId="692D1F96" w:rsidR="000B183E" w:rsidRPr="00D14DD0" w:rsidRDefault="00C11948" w:rsidP="00D14DD0">
      <w:pPr>
        <w:tabs>
          <w:tab w:val="left" w:pos="426"/>
        </w:tabs>
        <w:contextualSpacing/>
        <w:jc w:val="both"/>
        <w:rPr>
          <w:rFonts w:ascii="Arial" w:hAnsi="Arial" w:cs="Arial"/>
          <w:b/>
          <w:sz w:val="20"/>
          <w:szCs w:val="20"/>
          <w:lang w:val="ro-MD"/>
        </w:rPr>
      </w:pPr>
      <w:r w:rsidRPr="00D14DD0">
        <w:rPr>
          <w:rFonts w:ascii="Arial" w:hAnsi="Arial" w:cs="Arial"/>
          <w:sz w:val="20"/>
          <w:szCs w:val="20"/>
          <w:lang w:val="ro-MD"/>
        </w:rPr>
        <w:t>-</w:t>
      </w:r>
      <w:r w:rsidRPr="00D14DD0">
        <w:rPr>
          <w:rFonts w:ascii="Arial" w:hAnsi="Arial" w:cs="Arial"/>
          <w:sz w:val="20"/>
          <w:szCs w:val="20"/>
          <w:lang w:val="ro-MD"/>
        </w:rPr>
        <w:tab/>
      </w:r>
      <w:r w:rsidR="000B183E" w:rsidRPr="00D14DD0">
        <w:rPr>
          <w:rFonts w:ascii="Arial" w:hAnsi="Arial" w:cs="Arial"/>
          <w:sz w:val="20"/>
          <w:szCs w:val="20"/>
          <w:lang w:val="ro-MD"/>
        </w:rPr>
        <w:t>normativul revizuit reglementează metodologia de reciclare a straturi</w:t>
      </w:r>
      <w:r w:rsidR="00C65996" w:rsidRPr="00D14DD0">
        <w:rPr>
          <w:rFonts w:ascii="Arial" w:hAnsi="Arial" w:cs="Arial"/>
          <w:sz w:val="20"/>
          <w:szCs w:val="20"/>
          <w:lang w:val="ro-MD"/>
        </w:rPr>
        <w:t>lor</w:t>
      </w:r>
      <w:r w:rsidR="000B183E" w:rsidRPr="00D14DD0">
        <w:rPr>
          <w:rFonts w:ascii="Arial" w:hAnsi="Arial" w:cs="Arial"/>
          <w:sz w:val="20"/>
          <w:szCs w:val="20"/>
          <w:lang w:val="ro-MD"/>
        </w:rPr>
        <w:t xml:space="preserve"> existente din alcătuirea structurii rutiere;</w:t>
      </w:r>
    </w:p>
    <w:p w14:paraId="4826753F" w14:textId="39A538A0" w:rsidR="000B183E" w:rsidRPr="00D14DD0" w:rsidRDefault="00C11948" w:rsidP="00D14DD0">
      <w:pPr>
        <w:tabs>
          <w:tab w:val="left" w:pos="426"/>
        </w:tabs>
        <w:contextualSpacing/>
        <w:jc w:val="both"/>
        <w:rPr>
          <w:rFonts w:ascii="Arial" w:hAnsi="Arial" w:cs="Arial"/>
          <w:sz w:val="20"/>
          <w:szCs w:val="20"/>
          <w:lang w:val="ro-MD"/>
        </w:rPr>
      </w:pPr>
      <w:r w:rsidRPr="00D14DD0">
        <w:rPr>
          <w:rFonts w:ascii="Arial" w:hAnsi="Arial" w:cs="Arial"/>
          <w:sz w:val="20"/>
          <w:szCs w:val="20"/>
          <w:lang w:val="ro-MD"/>
        </w:rPr>
        <w:t>-</w:t>
      </w:r>
      <w:r w:rsidRPr="00D14DD0">
        <w:rPr>
          <w:rFonts w:ascii="Arial" w:hAnsi="Arial" w:cs="Arial"/>
          <w:sz w:val="20"/>
          <w:szCs w:val="20"/>
          <w:lang w:val="ro-MD"/>
        </w:rPr>
        <w:tab/>
      </w:r>
      <w:r w:rsidR="000B183E" w:rsidRPr="00D14DD0">
        <w:rPr>
          <w:rFonts w:ascii="Arial" w:hAnsi="Arial" w:cs="Arial"/>
          <w:sz w:val="20"/>
          <w:szCs w:val="20"/>
          <w:lang w:val="ro-MD"/>
        </w:rPr>
        <w:t>stratul reciclat poate avea rol de strat</w:t>
      </w:r>
      <w:r w:rsidR="007A6AA6">
        <w:rPr>
          <w:rFonts w:ascii="Arial" w:hAnsi="Arial" w:cs="Arial"/>
          <w:sz w:val="20"/>
          <w:szCs w:val="20"/>
          <w:lang w:val="ro-MD"/>
        </w:rPr>
        <w:t>uri</w:t>
      </w:r>
      <w:r w:rsidR="000B183E" w:rsidRPr="00D14DD0">
        <w:rPr>
          <w:rFonts w:ascii="Arial" w:hAnsi="Arial" w:cs="Arial"/>
          <w:sz w:val="20"/>
          <w:szCs w:val="20"/>
          <w:lang w:val="ro-MD"/>
        </w:rPr>
        <w:t xml:space="preserve"> de BAZĂ;</w:t>
      </w:r>
    </w:p>
    <w:p w14:paraId="066CD3BF" w14:textId="42E84DC6" w:rsidR="000B183E" w:rsidRPr="00D14DD0" w:rsidRDefault="00C11948" w:rsidP="00D14DD0">
      <w:pPr>
        <w:tabs>
          <w:tab w:val="left" w:pos="426"/>
        </w:tabs>
        <w:contextualSpacing/>
        <w:jc w:val="both"/>
        <w:rPr>
          <w:rFonts w:ascii="Arial" w:hAnsi="Arial" w:cs="Arial"/>
          <w:sz w:val="20"/>
          <w:szCs w:val="20"/>
          <w:lang w:val="ro-MD"/>
        </w:rPr>
      </w:pPr>
      <w:r w:rsidRPr="00D14DD0">
        <w:rPr>
          <w:rFonts w:ascii="Arial" w:hAnsi="Arial" w:cs="Arial"/>
          <w:sz w:val="20"/>
          <w:szCs w:val="20"/>
          <w:lang w:val="ro-MD"/>
        </w:rPr>
        <w:t>-</w:t>
      </w:r>
      <w:r w:rsidRPr="00D14DD0">
        <w:rPr>
          <w:rFonts w:ascii="Arial" w:hAnsi="Arial" w:cs="Arial"/>
          <w:sz w:val="20"/>
          <w:szCs w:val="20"/>
          <w:lang w:val="ro-MD"/>
        </w:rPr>
        <w:tab/>
      </w:r>
      <w:r w:rsidR="000B183E" w:rsidRPr="00D14DD0">
        <w:rPr>
          <w:rFonts w:ascii="Arial" w:hAnsi="Arial" w:cs="Arial"/>
          <w:sz w:val="20"/>
          <w:szCs w:val="20"/>
          <w:lang w:val="ro-MD"/>
        </w:rPr>
        <w:t xml:space="preserve">normativul </w:t>
      </w:r>
      <w:r w:rsidR="00C65996" w:rsidRPr="00D14DD0">
        <w:rPr>
          <w:rFonts w:ascii="Arial" w:hAnsi="Arial" w:cs="Arial"/>
          <w:sz w:val="20"/>
          <w:szCs w:val="20"/>
          <w:lang w:val="ro-MD"/>
        </w:rPr>
        <w:t>revizuit</w:t>
      </w:r>
      <w:r w:rsidR="000B183E" w:rsidRPr="00D14DD0">
        <w:rPr>
          <w:rFonts w:ascii="Arial" w:hAnsi="Arial" w:cs="Arial"/>
          <w:sz w:val="20"/>
          <w:szCs w:val="20"/>
          <w:lang w:val="ro-MD"/>
        </w:rPr>
        <w:t xml:space="preserve"> reglementează metodologia de reciclare a îmbrăcămintei bituminoase existente degradate;</w:t>
      </w:r>
    </w:p>
    <w:p w14:paraId="7525E7B5" w14:textId="13489A5E" w:rsidR="000B183E" w:rsidRPr="00D14DD0" w:rsidRDefault="00C11948" w:rsidP="00D14DD0">
      <w:pPr>
        <w:tabs>
          <w:tab w:val="left" w:pos="426"/>
        </w:tabs>
        <w:contextualSpacing/>
        <w:jc w:val="both"/>
        <w:rPr>
          <w:rFonts w:ascii="Arial" w:hAnsi="Arial" w:cs="Arial"/>
          <w:sz w:val="20"/>
          <w:szCs w:val="20"/>
          <w:lang w:val="ro-MD"/>
        </w:rPr>
      </w:pPr>
      <w:r w:rsidRPr="00D14DD0">
        <w:rPr>
          <w:rFonts w:ascii="Arial" w:hAnsi="Arial" w:cs="Arial"/>
          <w:sz w:val="20"/>
          <w:szCs w:val="20"/>
          <w:lang w:val="ro-MD"/>
        </w:rPr>
        <w:t>-</w:t>
      </w:r>
      <w:r w:rsidRPr="00D14DD0">
        <w:rPr>
          <w:rFonts w:ascii="Arial" w:hAnsi="Arial" w:cs="Arial"/>
          <w:sz w:val="20"/>
          <w:szCs w:val="20"/>
          <w:lang w:val="ro-MD"/>
        </w:rPr>
        <w:tab/>
      </w:r>
      <w:r w:rsidR="000B183E" w:rsidRPr="00D14DD0">
        <w:rPr>
          <w:rFonts w:ascii="Arial" w:hAnsi="Arial" w:cs="Arial"/>
          <w:sz w:val="20"/>
          <w:szCs w:val="20"/>
          <w:lang w:val="ro-MD"/>
        </w:rPr>
        <w:t xml:space="preserve">în normativul </w:t>
      </w:r>
      <w:r w:rsidR="00C65996" w:rsidRPr="00D14DD0">
        <w:rPr>
          <w:rFonts w:ascii="Arial" w:hAnsi="Arial" w:cs="Arial"/>
          <w:sz w:val="20"/>
          <w:szCs w:val="20"/>
          <w:lang w:val="ro-MD"/>
        </w:rPr>
        <w:t>revizuit</w:t>
      </w:r>
      <w:r w:rsidR="000B183E" w:rsidRPr="00D14DD0">
        <w:rPr>
          <w:rFonts w:ascii="Arial" w:hAnsi="Arial" w:cs="Arial"/>
          <w:sz w:val="20"/>
          <w:szCs w:val="20"/>
          <w:lang w:val="ro-MD"/>
        </w:rPr>
        <w:t xml:space="preserve">, stratul reciclat face parte din </w:t>
      </w:r>
      <w:r w:rsidR="00C65996" w:rsidRPr="00D14DD0">
        <w:rPr>
          <w:rFonts w:ascii="Arial" w:hAnsi="Arial" w:cs="Arial"/>
          <w:sz w:val="20"/>
          <w:szCs w:val="20"/>
          <w:lang w:val="ro-MD"/>
        </w:rPr>
        <w:t>structura</w:t>
      </w:r>
      <w:r w:rsidR="000B183E" w:rsidRPr="00D14DD0">
        <w:rPr>
          <w:rFonts w:ascii="Arial" w:hAnsi="Arial" w:cs="Arial"/>
          <w:sz w:val="20"/>
          <w:szCs w:val="20"/>
          <w:lang w:val="ro-MD"/>
        </w:rPr>
        <w:t xml:space="preserve"> rutieră</w:t>
      </w:r>
    </w:p>
    <w:p w14:paraId="4A370470" w14:textId="77777777" w:rsidR="000B183E" w:rsidRPr="004C28BA" w:rsidRDefault="000B183E" w:rsidP="00D14DD0">
      <w:pPr>
        <w:pStyle w:val="ad"/>
        <w:ind w:left="730"/>
        <w:rPr>
          <w:rFonts w:ascii="Arial" w:hAnsi="Arial" w:cs="Arial"/>
          <w:sz w:val="20"/>
          <w:szCs w:val="20"/>
          <w:lang w:val="ro-MD"/>
        </w:rPr>
      </w:pPr>
    </w:p>
    <w:p w14:paraId="280F0F18" w14:textId="77777777" w:rsidR="000B183E" w:rsidRPr="004C28BA" w:rsidRDefault="000B183E" w:rsidP="00D14DD0">
      <w:pPr>
        <w:tabs>
          <w:tab w:val="left" w:pos="426"/>
          <w:tab w:val="right" w:leader="dot" w:pos="9060"/>
        </w:tabs>
        <w:rPr>
          <w:rFonts w:ascii="Arial" w:hAnsi="Arial" w:cs="Arial"/>
          <w:noProof/>
          <w:lang w:val="ro-MD" w:eastAsia="en-US"/>
        </w:rPr>
      </w:pPr>
    </w:p>
    <w:p w14:paraId="73DCD4D1" w14:textId="77777777" w:rsidR="00FD3551" w:rsidRPr="004C28BA" w:rsidRDefault="00FD3551" w:rsidP="00D14DD0">
      <w:pPr>
        <w:tabs>
          <w:tab w:val="left" w:pos="426"/>
          <w:tab w:val="right" w:leader="dot" w:pos="9060"/>
        </w:tabs>
        <w:rPr>
          <w:rFonts w:ascii="Arial" w:eastAsia="Calibri" w:hAnsi="Arial" w:cs="Arial"/>
          <w:noProof/>
          <w:lang w:val="ro-MD" w:eastAsia="en-US"/>
        </w:rPr>
      </w:pPr>
    </w:p>
    <w:p w14:paraId="0996B2BE" w14:textId="08EBC9E4" w:rsidR="001A75F5" w:rsidRPr="004C28BA" w:rsidRDefault="001A75F5" w:rsidP="00D14DD0">
      <w:pPr>
        <w:tabs>
          <w:tab w:val="left" w:pos="426"/>
          <w:tab w:val="right" w:leader="dot" w:pos="9060"/>
        </w:tabs>
        <w:rPr>
          <w:rFonts w:ascii="Arial" w:hAnsi="Arial" w:cs="Arial"/>
          <w:noProof/>
          <w:lang w:val="ro-MD" w:eastAsia="en-US"/>
        </w:rPr>
      </w:pPr>
    </w:p>
    <w:p w14:paraId="7553C5CA" w14:textId="77777777" w:rsidR="000B31C2" w:rsidRPr="004C28BA" w:rsidRDefault="000B31C2" w:rsidP="00D14DD0">
      <w:pPr>
        <w:rPr>
          <w:rFonts w:ascii="Arial" w:hAnsi="Arial" w:cs="Arial"/>
          <w:lang w:val="ro-MD"/>
        </w:rPr>
      </w:pPr>
    </w:p>
    <w:p w14:paraId="29D7BB03" w14:textId="77777777" w:rsidR="00456E48" w:rsidRPr="004C28BA" w:rsidRDefault="00456E48" w:rsidP="00D14DD0">
      <w:pPr>
        <w:rPr>
          <w:rFonts w:ascii="Arial" w:hAnsi="Arial" w:cs="Arial"/>
          <w:sz w:val="20"/>
          <w:szCs w:val="20"/>
          <w:lang w:val="ro-MD"/>
        </w:rPr>
      </w:pPr>
    </w:p>
    <w:p w14:paraId="542E39D4" w14:textId="77777777" w:rsidR="00D80125" w:rsidRPr="004C28BA" w:rsidRDefault="00D80125" w:rsidP="00D14DD0">
      <w:pPr>
        <w:rPr>
          <w:rFonts w:ascii="Arial" w:hAnsi="Arial" w:cs="Arial"/>
          <w:sz w:val="20"/>
          <w:szCs w:val="20"/>
          <w:lang w:val="ro-MD"/>
        </w:rPr>
      </w:pPr>
    </w:p>
    <w:p w14:paraId="0C6D6EC2" w14:textId="77777777" w:rsidR="00D80125" w:rsidRPr="004C28BA" w:rsidRDefault="00D80125" w:rsidP="00D14DD0">
      <w:pPr>
        <w:rPr>
          <w:rFonts w:ascii="Arial" w:hAnsi="Arial" w:cs="Arial"/>
          <w:sz w:val="20"/>
          <w:szCs w:val="20"/>
          <w:lang w:val="ro-MD"/>
        </w:rPr>
      </w:pPr>
    </w:p>
    <w:p w14:paraId="5D3EBBCD" w14:textId="77777777" w:rsidR="00D80125" w:rsidRPr="004C28BA" w:rsidRDefault="00D80125" w:rsidP="00D14DD0">
      <w:pPr>
        <w:rPr>
          <w:rFonts w:ascii="Arial" w:hAnsi="Arial" w:cs="Arial"/>
          <w:sz w:val="20"/>
          <w:szCs w:val="20"/>
          <w:lang w:val="ro-MD"/>
        </w:rPr>
      </w:pPr>
    </w:p>
    <w:p w14:paraId="4AB79192" w14:textId="77777777" w:rsidR="00D80125" w:rsidRPr="004C28BA" w:rsidRDefault="00D80125" w:rsidP="00D14DD0">
      <w:pPr>
        <w:rPr>
          <w:rFonts w:ascii="Arial" w:hAnsi="Arial" w:cs="Arial"/>
          <w:sz w:val="20"/>
          <w:szCs w:val="20"/>
          <w:lang w:val="ro-MD"/>
        </w:rPr>
      </w:pPr>
    </w:p>
    <w:p w14:paraId="7F586FAB" w14:textId="77777777" w:rsidR="00455A2B" w:rsidRPr="004C28BA" w:rsidRDefault="00455A2B" w:rsidP="00D14DD0">
      <w:pPr>
        <w:rPr>
          <w:rFonts w:ascii="Arial" w:hAnsi="Arial" w:cs="Arial"/>
          <w:sz w:val="20"/>
          <w:szCs w:val="20"/>
          <w:lang w:val="ro-MD"/>
        </w:rPr>
      </w:pPr>
    </w:p>
    <w:p w14:paraId="7EC0E6F5" w14:textId="77777777" w:rsidR="0053784C" w:rsidRPr="004C28BA" w:rsidRDefault="0053784C" w:rsidP="00D14DD0">
      <w:pPr>
        <w:rPr>
          <w:rFonts w:ascii="Arial" w:hAnsi="Arial" w:cs="Arial"/>
          <w:sz w:val="20"/>
          <w:szCs w:val="20"/>
          <w:lang w:val="ro-MD"/>
        </w:rPr>
      </w:pPr>
    </w:p>
    <w:p w14:paraId="49693E50" w14:textId="77777777" w:rsidR="0053784C" w:rsidRPr="004C28BA" w:rsidRDefault="0053784C" w:rsidP="00D14DD0">
      <w:pPr>
        <w:rPr>
          <w:rFonts w:ascii="Arial" w:hAnsi="Arial" w:cs="Arial"/>
          <w:sz w:val="20"/>
          <w:szCs w:val="20"/>
          <w:lang w:val="ro-MD"/>
        </w:rPr>
        <w:sectPr w:rsidR="0053784C" w:rsidRPr="004C28BA" w:rsidSect="0046227D">
          <w:headerReference w:type="default" r:id="rId11"/>
          <w:headerReference w:type="first" r:id="rId12"/>
          <w:footerReference w:type="first" r:id="rId13"/>
          <w:footnotePr>
            <w:numRestart w:val="eachPage"/>
          </w:footnotePr>
          <w:pgSz w:w="11906" w:h="16838" w:code="9"/>
          <w:pgMar w:top="1134" w:right="1134" w:bottom="1134" w:left="1701" w:header="567" w:footer="567" w:gutter="0"/>
          <w:pgNumType w:fmt="upperRoman"/>
          <w:cols w:space="708"/>
          <w:titlePg/>
          <w:docGrid w:linePitch="360"/>
        </w:sectPr>
      </w:pPr>
    </w:p>
    <w:tbl>
      <w:tblPr>
        <w:tblpPr w:horzAnchor="margin" w:tblpY="1"/>
        <w:tblOverlap w:val="never"/>
        <w:tblW w:w="0" w:type="auto"/>
        <w:tblBorders>
          <w:top w:val="single" w:sz="12" w:space="0" w:color="auto"/>
          <w:insideH w:val="single" w:sz="12" w:space="0" w:color="auto"/>
          <w:insideV w:val="single" w:sz="12" w:space="0" w:color="auto"/>
        </w:tblBorders>
        <w:tblLook w:val="04A0" w:firstRow="1" w:lastRow="0" w:firstColumn="1" w:lastColumn="0" w:noHBand="0" w:noVBand="1"/>
      </w:tblPr>
      <w:tblGrid>
        <w:gridCol w:w="9071"/>
      </w:tblGrid>
      <w:tr w:rsidR="00CF6687" w:rsidRPr="004C28BA" w14:paraId="3BD3D66B" w14:textId="77777777">
        <w:trPr>
          <w:trHeight w:val="567"/>
        </w:trPr>
        <w:tc>
          <w:tcPr>
            <w:tcW w:w="9571" w:type="dxa"/>
            <w:tcMar>
              <w:left w:w="0" w:type="dxa"/>
              <w:right w:w="0" w:type="dxa"/>
            </w:tcMar>
            <w:vAlign w:val="center"/>
          </w:tcPr>
          <w:p w14:paraId="65885FE6" w14:textId="753995BE" w:rsidR="00CF6687" w:rsidRPr="004C28BA" w:rsidRDefault="00A42F16" w:rsidP="00D14DD0">
            <w:pPr>
              <w:ind w:right="-141"/>
              <w:jc w:val="center"/>
              <w:rPr>
                <w:rFonts w:ascii="Arial" w:hAnsi="Arial" w:cs="Arial"/>
                <w:b/>
                <w:sz w:val="28"/>
                <w:szCs w:val="28"/>
                <w:lang w:val="ro-MD"/>
              </w:rPr>
            </w:pPr>
            <w:r w:rsidRPr="00BA69AC">
              <w:rPr>
                <w:rFonts w:ascii="Arial" w:hAnsi="Arial" w:cs="Arial"/>
                <w:b/>
                <w:spacing w:val="186"/>
                <w:sz w:val="28"/>
                <w:szCs w:val="28"/>
              </w:rPr>
              <w:lastRenderedPageBreak/>
              <w:t>COD</w:t>
            </w:r>
            <w:r>
              <w:rPr>
                <w:rFonts w:ascii="Arial" w:hAnsi="Arial" w:cs="Arial"/>
                <w:b/>
                <w:spacing w:val="186"/>
                <w:sz w:val="28"/>
                <w:szCs w:val="28"/>
              </w:rPr>
              <w:t xml:space="preserve"> </w:t>
            </w:r>
            <w:r w:rsidRPr="00BA69AC">
              <w:rPr>
                <w:rFonts w:ascii="Arial" w:hAnsi="Arial" w:cs="Arial"/>
                <w:b/>
                <w:spacing w:val="186"/>
                <w:sz w:val="28"/>
                <w:szCs w:val="28"/>
              </w:rPr>
              <w:t>PRACTIC</w:t>
            </w:r>
            <w:r>
              <w:rPr>
                <w:rFonts w:ascii="Arial" w:hAnsi="Arial" w:cs="Arial"/>
                <w:b/>
                <w:spacing w:val="186"/>
                <w:sz w:val="28"/>
                <w:szCs w:val="28"/>
              </w:rPr>
              <w:t xml:space="preserve"> </w:t>
            </w:r>
            <w:r w:rsidRPr="00BA69AC">
              <w:rPr>
                <w:rFonts w:ascii="Arial" w:hAnsi="Arial" w:cs="Arial"/>
                <w:b/>
                <w:spacing w:val="186"/>
                <w:sz w:val="28"/>
                <w:szCs w:val="28"/>
              </w:rPr>
              <w:t>ÎN</w:t>
            </w:r>
            <w:r>
              <w:rPr>
                <w:rFonts w:ascii="Arial" w:hAnsi="Arial" w:cs="Arial"/>
                <w:b/>
                <w:spacing w:val="186"/>
                <w:sz w:val="28"/>
                <w:szCs w:val="28"/>
              </w:rPr>
              <w:t xml:space="preserve"> C</w:t>
            </w:r>
            <w:r w:rsidRPr="00BA69AC">
              <w:rPr>
                <w:rFonts w:ascii="Arial" w:hAnsi="Arial" w:cs="Arial"/>
                <w:b/>
                <w:spacing w:val="186"/>
                <w:sz w:val="28"/>
                <w:szCs w:val="28"/>
              </w:rPr>
              <w:t>ONSTRUC</w:t>
            </w:r>
            <w:r>
              <w:rPr>
                <w:rFonts w:ascii="Arial" w:hAnsi="Arial" w:cs="Arial"/>
                <w:b/>
                <w:spacing w:val="186"/>
                <w:sz w:val="28"/>
                <w:szCs w:val="28"/>
              </w:rPr>
              <w:t>Ț</w:t>
            </w:r>
            <w:r w:rsidRPr="00BA69AC">
              <w:rPr>
                <w:rFonts w:ascii="Arial" w:hAnsi="Arial" w:cs="Arial"/>
                <w:b/>
                <w:spacing w:val="186"/>
                <w:sz w:val="28"/>
                <w:szCs w:val="28"/>
              </w:rPr>
              <w:t>II</w:t>
            </w:r>
          </w:p>
        </w:tc>
      </w:tr>
      <w:tr w:rsidR="00F62E37" w:rsidRPr="004C28BA" w14:paraId="6D61CC8F" w14:textId="77777777">
        <w:tc>
          <w:tcPr>
            <w:tcW w:w="9571" w:type="dxa"/>
            <w:tcMar>
              <w:left w:w="0" w:type="dxa"/>
              <w:right w:w="0" w:type="dxa"/>
            </w:tcMar>
          </w:tcPr>
          <w:p w14:paraId="48D594DF" w14:textId="77777777" w:rsidR="00090F75" w:rsidRPr="004C28BA" w:rsidRDefault="00090F75" w:rsidP="00D14DD0">
            <w:pPr>
              <w:tabs>
                <w:tab w:val="left" w:pos="851"/>
              </w:tabs>
              <w:rPr>
                <w:rFonts w:ascii="Arial" w:hAnsi="Arial" w:cs="Arial"/>
                <w:sz w:val="20"/>
                <w:szCs w:val="20"/>
                <w:lang w:val="ro-MD"/>
              </w:rPr>
            </w:pPr>
          </w:p>
          <w:p w14:paraId="44BD0C39" w14:textId="6486329D" w:rsidR="009C2AFF" w:rsidRPr="004C28BA" w:rsidRDefault="00165DD4" w:rsidP="00D14DD0">
            <w:pPr>
              <w:widowControl w:val="0"/>
              <w:tabs>
                <w:tab w:val="left" w:pos="-720"/>
              </w:tabs>
              <w:suppressAutoHyphens/>
              <w:rPr>
                <w:rFonts w:ascii="Arial" w:hAnsi="Arial" w:cs="Arial"/>
                <w:b/>
                <w:sz w:val="24"/>
                <w:szCs w:val="24"/>
                <w:lang w:val="ro-MD"/>
              </w:rPr>
            </w:pPr>
            <w:r w:rsidRPr="004C28BA">
              <w:rPr>
                <w:rFonts w:ascii="Arial" w:hAnsi="Arial" w:cs="Arial"/>
                <w:b/>
                <w:sz w:val="24"/>
                <w:szCs w:val="24"/>
                <w:lang w:val="ro-MD"/>
              </w:rPr>
              <w:t>Recomandări metodice pentru reabilitarea îmbrăcămin</w:t>
            </w:r>
            <w:r w:rsidR="00D248C7">
              <w:rPr>
                <w:rFonts w:ascii="Arial" w:hAnsi="Arial" w:cs="Arial"/>
                <w:b/>
                <w:sz w:val="24"/>
                <w:szCs w:val="24"/>
                <w:lang w:val="ro-MD"/>
              </w:rPr>
              <w:t>ț</w:t>
            </w:r>
            <w:r w:rsidRPr="004C28BA">
              <w:rPr>
                <w:rFonts w:ascii="Arial" w:hAnsi="Arial" w:cs="Arial"/>
                <w:b/>
                <w:sz w:val="24"/>
                <w:szCs w:val="24"/>
                <w:lang w:val="ro-MD"/>
              </w:rPr>
              <w:t>ilor rutiere</w:t>
            </w:r>
            <w:r w:rsidR="00D248C7">
              <w:rPr>
                <w:rFonts w:ascii="Arial" w:hAnsi="Arial" w:cs="Arial"/>
                <w:b/>
                <w:sz w:val="24"/>
                <w:szCs w:val="24"/>
                <w:lang w:val="ro-MD"/>
              </w:rPr>
              <w:t xml:space="preserve"> și </w:t>
            </w:r>
            <w:r w:rsidRPr="004C28BA">
              <w:rPr>
                <w:rFonts w:ascii="Arial" w:hAnsi="Arial" w:cs="Arial"/>
                <w:b/>
                <w:sz w:val="24"/>
                <w:szCs w:val="24"/>
                <w:lang w:val="ro-MD"/>
              </w:rPr>
              <w:t>funda</w:t>
            </w:r>
            <w:r w:rsidR="00D248C7">
              <w:rPr>
                <w:rFonts w:ascii="Arial" w:hAnsi="Arial" w:cs="Arial"/>
                <w:b/>
                <w:sz w:val="24"/>
                <w:szCs w:val="24"/>
                <w:lang w:val="ro-MD"/>
              </w:rPr>
              <w:t>ț</w:t>
            </w:r>
            <w:r w:rsidRPr="004C28BA">
              <w:rPr>
                <w:rFonts w:ascii="Arial" w:hAnsi="Arial" w:cs="Arial"/>
                <w:b/>
                <w:sz w:val="24"/>
                <w:szCs w:val="24"/>
                <w:lang w:val="ro-MD"/>
              </w:rPr>
              <w:t>iilor prin metode de reciclare la rece</w:t>
            </w:r>
          </w:p>
          <w:p w14:paraId="2DFED7F7" w14:textId="77777777" w:rsidR="00DA607C" w:rsidRPr="004C28BA" w:rsidRDefault="00DA607C" w:rsidP="00D14DD0">
            <w:pPr>
              <w:widowControl w:val="0"/>
              <w:tabs>
                <w:tab w:val="left" w:pos="-720"/>
              </w:tabs>
              <w:suppressAutoHyphens/>
              <w:rPr>
                <w:rFonts w:ascii="Arial" w:hAnsi="Arial" w:cs="Arial"/>
                <w:b/>
                <w:sz w:val="24"/>
                <w:szCs w:val="24"/>
                <w:lang w:val="ro-MD"/>
              </w:rPr>
            </w:pPr>
          </w:p>
          <w:p w14:paraId="469C9B2B" w14:textId="16EF0029" w:rsidR="00A60FAE" w:rsidRPr="00D7395B" w:rsidRDefault="00165DD4" w:rsidP="00D14DD0">
            <w:pPr>
              <w:tabs>
                <w:tab w:val="left" w:pos="851"/>
              </w:tabs>
              <w:jc w:val="both"/>
              <w:rPr>
                <w:rFonts w:ascii="Arial" w:hAnsi="Arial" w:cs="Arial"/>
                <w:sz w:val="20"/>
                <w:szCs w:val="20"/>
              </w:rPr>
            </w:pPr>
            <w:r w:rsidRPr="00D7395B">
              <w:rPr>
                <w:rFonts w:ascii="Arial" w:hAnsi="Arial" w:cs="Arial"/>
              </w:rPr>
              <w:t>Методические рекомендации по восстановлению асфальтобетонных покрытий и оснований автомобильных дорог способами холодной регенерации</w:t>
            </w:r>
          </w:p>
          <w:p w14:paraId="02655585" w14:textId="77777777" w:rsidR="00A60FAE" w:rsidRPr="004C28BA" w:rsidRDefault="00A60FAE" w:rsidP="00D14DD0">
            <w:pPr>
              <w:tabs>
                <w:tab w:val="left" w:pos="851"/>
              </w:tabs>
              <w:jc w:val="both"/>
              <w:rPr>
                <w:rFonts w:ascii="Arial" w:hAnsi="Arial" w:cs="Arial"/>
                <w:sz w:val="20"/>
                <w:szCs w:val="20"/>
                <w:lang w:val="ro-MD"/>
              </w:rPr>
            </w:pPr>
          </w:p>
          <w:p w14:paraId="6B03019D" w14:textId="09E20569" w:rsidR="009C2AFF" w:rsidRPr="004C28BA" w:rsidRDefault="00165DD4" w:rsidP="00983AD8">
            <w:pPr>
              <w:tabs>
                <w:tab w:val="left" w:pos="851"/>
              </w:tabs>
              <w:spacing w:after="120"/>
              <w:jc w:val="both"/>
              <w:rPr>
                <w:rFonts w:ascii="Arial" w:hAnsi="Arial" w:cs="Arial"/>
                <w:sz w:val="20"/>
                <w:szCs w:val="20"/>
                <w:lang w:val="ro-MD"/>
              </w:rPr>
            </w:pPr>
            <w:r w:rsidRPr="004C28BA">
              <w:rPr>
                <w:rFonts w:ascii="Arial" w:hAnsi="Arial" w:cs="Arial"/>
                <w:bCs/>
                <w:lang w:val="en-US"/>
              </w:rPr>
              <w:t>Methodical recommendations for rehabilitation of asphalt pavements and road bases using cold recycling methods</w:t>
            </w:r>
          </w:p>
        </w:tc>
      </w:tr>
      <w:tr w:rsidR="00F62E37" w:rsidRPr="004C28BA" w14:paraId="58CCF443" w14:textId="77777777">
        <w:trPr>
          <w:trHeight w:hRule="exact" w:val="284"/>
        </w:trPr>
        <w:tc>
          <w:tcPr>
            <w:tcW w:w="9571" w:type="dxa"/>
            <w:tcMar>
              <w:left w:w="0" w:type="dxa"/>
              <w:right w:w="0" w:type="dxa"/>
            </w:tcMar>
            <w:vAlign w:val="center"/>
          </w:tcPr>
          <w:p w14:paraId="5BF172C6" w14:textId="5B5E31D6" w:rsidR="00F62E37" w:rsidRPr="004C28BA" w:rsidRDefault="00F62E37" w:rsidP="00D14DD0">
            <w:pPr>
              <w:tabs>
                <w:tab w:val="left" w:pos="851"/>
              </w:tabs>
              <w:jc w:val="right"/>
              <w:rPr>
                <w:rFonts w:ascii="Arial" w:hAnsi="Arial" w:cs="Arial"/>
                <w:b/>
                <w:sz w:val="20"/>
                <w:szCs w:val="20"/>
                <w:lang w:val="ro-MD"/>
              </w:rPr>
            </w:pPr>
            <w:r w:rsidRPr="004C28BA">
              <w:rPr>
                <w:rFonts w:ascii="Arial" w:hAnsi="Arial" w:cs="Arial"/>
                <w:b/>
                <w:sz w:val="20"/>
                <w:szCs w:val="20"/>
                <w:lang w:val="ro-MD"/>
              </w:rPr>
              <w:t xml:space="preserve">Data punerii în aplicare: </w:t>
            </w:r>
            <w:r w:rsidR="001F0F15" w:rsidRPr="004C28BA">
              <w:rPr>
                <w:rFonts w:ascii="Arial" w:hAnsi="Arial" w:cs="Arial"/>
                <w:b/>
                <w:sz w:val="20"/>
                <w:szCs w:val="20"/>
                <w:lang w:val="ro-MD"/>
              </w:rPr>
              <w:t>202</w:t>
            </w:r>
            <w:r w:rsidR="00165DD4" w:rsidRPr="004C28BA">
              <w:rPr>
                <w:rFonts w:ascii="Arial" w:hAnsi="Arial" w:cs="Arial"/>
                <w:b/>
                <w:sz w:val="20"/>
                <w:szCs w:val="20"/>
                <w:lang w:val="ro-MD"/>
              </w:rPr>
              <w:t>3</w:t>
            </w:r>
            <w:r w:rsidR="00A41F2D" w:rsidRPr="004C28BA">
              <w:rPr>
                <w:rFonts w:ascii="Arial" w:hAnsi="Arial" w:cs="Arial"/>
                <w:b/>
                <w:sz w:val="20"/>
                <w:szCs w:val="20"/>
                <w:lang w:val="ro-MD"/>
              </w:rPr>
              <w:t>-</w:t>
            </w:r>
            <w:r w:rsidR="00586B0D" w:rsidRPr="004C28BA">
              <w:rPr>
                <w:rFonts w:ascii="Arial" w:hAnsi="Arial" w:cs="Arial"/>
                <w:b/>
                <w:sz w:val="20"/>
                <w:szCs w:val="20"/>
                <w:lang w:val="ro-MD"/>
              </w:rPr>
              <w:t>XX</w:t>
            </w:r>
            <w:r w:rsidR="00A41F2D" w:rsidRPr="004C28BA">
              <w:rPr>
                <w:rFonts w:ascii="Arial" w:hAnsi="Arial" w:cs="Arial"/>
                <w:b/>
                <w:sz w:val="20"/>
                <w:szCs w:val="20"/>
                <w:lang w:val="ro-MD"/>
              </w:rPr>
              <w:t>-</w:t>
            </w:r>
            <w:r w:rsidR="00586B0D" w:rsidRPr="004C28BA">
              <w:rPr>
                <w:rFonts w:ascii="Arial" w:hAnsi="Arial" w:cs="Arial"/>
                <w:b/>
                <w:sz w:val="20"/>
                <w:szCs w:val="20"/>
                <w:lang w:val="ro-MD"/>
              </w:rPr>
              <w:t>XX</w:t>
            </w:r>
          </w:p>
        </w:tc>
      </w:tr>
    </w:tbl>
    <w:p w14:paraId="713D10FD" w14:textId="77777777" w:rsidR="00B86B22" w:rsidRPr="004C28BA" w:rsidRDefault="00B86B22" w:rsidP="00D14DD0">
      <w:pPr>
        <w:tabs>
          <w:tab w:val="left" w:pos="284"/>
          <w:tab w:val="left" w:pos="709"/>
        </w:tabs>
        <w:rPr>
          <w:rFonts w:ascii="Arial" w:hAnsi="Arial" w:cs="Arial"/>
          <w:sz w:val="20"/>
          <w:szCs w:val="20"/>
          <w:lang w:val="ro-MD"/>
        </w:rPr>
      </w:pPr>
    </w:p>
    <w:p w14:paraId="4EC19E9D" w14:textId="77777777" w:rsidR="00B86B22" w:rsidRPr="004C28BA" w:rsidRDefault="00B86B22" w:rsidP="00D14DD0">
      <w:pPr>
        <w:tabs>
          <w:tab w:val="left" w:pos="284"/>
          <w:tab w:val="left" w:pos="709"/>
        </w:tabs>
        <w:rPr>
          <w:rFonts w:ascii="Arial" w:hAnsi="Arial" w:cs="Arial"/>
          <w:sz w:val="20"/>
          <w:szCs w:val="20"/>
          <w:lang w:val="ro-MD"/>
        </w:rPr>
      </w:pPr>
    </w:p>
    <w:p w14:paraId="61B8011B" w14:textId="578755AF" w:rsidR="00F857C0" w:rsidRPr="004C28BA" w:rsidRDefault="008978BF" w:rsidP="00D14DD0">
      <w:pPr>
        <w:tabs>
          <w:tab w:val="left" w:pos="284"/>
          <w:tab w:val="left" w:pos="709"/>
        </w:tabs>
        <w:rPr>
          <w:rFonts w:ascii="Arial" w:hAnsi="Arial" w:cs="Arial"/>
          <w:b/>
          <w:sz w:val="24"/>
          <w:szCs w:val="24"/>
          <w:lang w:val="ro-MD"/>
        </w:rPr>
      </w:pPr>
      <w:r w:rsidRPr="004C28BA">
        <w:rPr>
          <w:rFonts w:ascii="Arial" w:hAnsi="Arial" w:cs="Arial"/>
          <w:b/>
          <w:sz w:val="24"/>
          <w:szCs w:val="24"/>
          <w:lang w:val="ro-MD"/>
        </w:rPr>
        <w:t>1</w:t>
      </w:r>
      <w:r w:rsidRPr="004C28BA">
        <w:rPr>
          <w:rFonts w:ascii="Arial" w:hAnsi="Arial" w:cs="Arial"/>
          <w:b/>
          <w:sz w:val="24"/>
          <w:szCs w:val="24"/>
          <w:lang w:val="ro-MD"/>
        </w:rPr>
        <w:tab/>
      </w:r>
      <w:r w:rsidR="00F857C0" w:rsidRPr="004C28BA">
        <w:rPr>
          <w:rFonts w:ascii="Arial" w:hAnsi="Arial" w:cs="Arial"/>
          <w:b/>
          <w:sz w:val="24"/>
          <w:szCs w:val="24"/>
          <w:lang w:val="ro-MD"/>
        </w:rPr>
        <w:t>Domeniu de aplicare</w:t>
      </w:r>
    </w:p>
    <w:p w14:paraId="6B0F4F9C" w14:textId="3E5D8EEC" w:rsidR="00F857C0" w:rsidRPr="004C28BA" w:rsidRDefault="00F857C0" w:rsidP="00D14DD0">
      <w:pPr>
        <w:rPr>
          <w:rFonts w:ascii="Arial" w:hAnsi="Arial" w:cs="Arial"/>
          <w:sz w:val="20"/>
          <w:szCs w:val="20"/>
          <w:lang w:val="ro-MD"/>
        </w:rPr>
      </w:pPr>
    </w:p>
    <w:p w14:paraId="10213A63" w14:textId="6CDAE0BE" w:rsidR="00051C1C" w:rsidRPr="004C28BA" w:rsidRDefault="00581243" w:rsidP="00D14DD0">
      <w:pPr>
        <w:tabs>
          <w:tab w:val="left" w:pos="567"/>
        </w:tabs>
        <w:jc w:val="both"/>
        <w:rPr>
          <w:rFonts w:ascii="Arial" w:hAnsi="Arial" w:cs="Arial"/>
          <w:sz w:val="20"/>
          <w:szCs w:val="20"/>
          <w:lang w:val="ro-MD"/>
        </w:rPr>
      </w:pPr>
      <w:r w:rsidRPr="004C28BA">
        <w:rPr>
          <w:rFonts w:ascii="Arial" w:hAnsi="Arial" w:cs="Arial"/>
          <w:b/>
          <w:sz w:val="20"/>
          <w:szCs w:val="20"/>
          <w:lang w:val="ro-MD"/>
        </w:rPr>
        <w:t>1.</w:t>
      </w:r>
      <w:r w:rsidR="00051C1C" w:rsidRPr="004C28BA">
        <w:rPr>
          <w:rFonts w:ascii="Arial" w:hAnsi="Arial" w:cs="Arial"/>
          <w:b/>
          <w:sz w:val="20"/>
          <w:szCs w:val="20"/>
          <w:lang w:val="ro-MD"/>
        </w:rPr>
        <w:t>1</w:t>
      </w:r>
      <w:r w:rsidR="00051C1C" w:rsidRPr="004C28BA">
        <w:rPr>
          <w:rFonts w:ascii="Arial" w:hAnsi="Arial" w:cs="Arial"/>
          <w:sz w:val="20"/>
          <w:szCs w:val="20"/>
          <w:lang w:val="ro-MD"/>
        </w:rPr>
        <w:tab/>
        <w:t xml:space="preserve">Prezentul </w:t>
      </w:r>
      <w:r w:rsidRPr="004C28BA">
        <w:rPr>
          <w:rFonts w:ascii="Arial" w:hAnsi="Arial" w:cs="Arial"/>
          <w:sz w:val="20"/>
          <w:szCs w:val="20"/>
          <w:lang w:val="ro-MD"/>
        </w:rPr>
        <w:t>Cod practic (în continuare Cod)</w:t>
      </w:r>
      <w:r w:rsidR="00051C1C" w:rsidRPr="004C28BA">
        <w:rPr>
          <w:rFonts w:ascii="Arial" w:hAnsi="Arial" w:cs="Arial"/>
          <w:sz w:val="20"/>
          <w:szCs w:val="20"/>
          <w:lang w:val="ro-MD"/>
        </w:rPr>
        <w:t xml:space="preserve"> reglementează lucrările de reciclare la rece cu liant bituminos. Conform terminologiei interna</w:t>
      </w:r>
      <w:r w:rsidR="00D248C7">
        <w:rPr>
          <w:rFonts w:ascii="Arial" w:hAnsi="Arial" w:cs="Arial"/>
          <w:sz w:val="20"/>
          <w:szCs w:val="20"/>
          <w:lang w:val="ro-MD"/>
        </w:rPr>
        <w:t>ț</w:t>
      </w:r>
      <w:r w:rsidR="00051C1C" w:rsidRPr="004C28BA">
        <w:rPr>
          <w:rFonts w:ascii="Arial" w:hAnsi="Arial" w:cs="Arial"/>
          <w:sz w:val="20"/>
          <w:szCs w:val="20"/>
          <w:lang w:val="ro-MD"/>
        </w:rPr>
        <w:t>ionale aceste tehnologii se încadreaz</w:t>
      </w:r>
      <w:r w:rsidR="000B183E" w:rsidRPr="004C28BA">
        <w:rPr>
          <w:rFonts w:ascii="Arial" w:hAnsi="Arial" w:cs="Arial"/>
          <w:sz w:val="20"/>
          <w:szCs w:val="20"/>
          <w:lang w:val="ro-MD"/>
        </w:rPr>
        <w:t>ă</w:t>
      </w:r>
      <w:r w:rsidR="00051C1C" w:rsidRPr="004C28BA">
        <w:rPr>
          <w:rFonts w:ascii="Arial" w:hAnsi="Arial" w:cs="Arial"/>
          <w:sz w:val="20"/>
          <w:szCs w:val="20"/>
          <w:lang w:val="ro-MD"/>
        </w:rPr>
        <w:t xml:space="preserve"> în categoria „</w:t>
      </w:r>
      <w:proofErr w:type="spellStart"/>
      <w:r w:rsidR="00051C1C" w:rsidRPr="004C28BA">
        <w:rPr>
          <w:rFonts w:ascii="Arial" w:hAnsi="Arial" w:cs="Arial"/>
          <w:sz w:val="20"/>
          <w:szCs w:val="20"/>
          <w:lang w:val="ro-MD"/>
        </w:rPr>
        <w:t>cold</w:t>
      </w:r>
      <w:proofErr w:type="spellEnd"/>
      <w:r w:rsidR="00051C1C" w:rsidRPr="004C28BA">
        <w:rPr>
          <w:rFonts w:ascii="Arial" w:hAnsi="Arial" w:cs="Arial"/>
          <w:sz w:val="20"/>
          <w:szCs w:val="20"/>
          <w:lang w:val="ro-MD"/>
        </w:rPr>
        <w:t>-mix”.</w:t>
      </w:r>
    </w:p>
    <w:p w14:paraId="24E5C620" w14:textId="77777777" w:rsidR="00581243" w:rsidRPr="004C28BA" w:rsidRDefault="00581243" w:rsidP="00D14DD0">
      <w:pPr>
        <w:tabs>
          <w:tab w:val="left" w:pos="567"/>
        </w:tabs>
        <w:rPr>
          <w:rFonts w:ascii="Arial" w:hAnsi="Arial" w:cs="Arial"/>
          <w:sz w:val="20"/>
          <w:szCs w:val="20"/>
          <w:lang w:val="ro-MD"/>
        </w:rPr>
      </w:pPr>
    </w:p>
    <w:p w14:paraId="65C997FE" w14:textId="114332DD" w:rsidR="00051C1C" w:rsidRPr="004C28BA" w:rsidRDefault="00581243" w:rsidP="00D14DD0">
      <w:pPr>
        <w:tabs>
          <w:tab w:val="left" w:pos="567"/>
        </w:tabs>
        <w:jc w:val="both"/>
        <w:rPr>
          <w:rFonts w:ascii="Arial" w:hAnsi="Arial" w:cs="Arial"/>
          <w:sz w:val="20"/>
          <w:szCs w:val="20"/>
          <w:lang w:val="ro-MD"/>
        </w:rPr>
      </w:pPr>
      <w:r w:rsidRPr="004C28BA">
        <w:rPr>
          <w:rFonts w:ascii="Arial" w:hAnsi="Arial" w:cs="Arial"/>
          <w:b/>
          <w:sz w:val="20"/>
          <w:szCs w:val="20"/>
          <w:lang w:val="ro-MD"/>
        </w:rPr>
        <w:t>1.2</w:t>
      </w:r>
      <w:r w:rsidRPr="004C28BA">
        <w:rPr>
          <w:rFonts w:ascii="Arial" w:hAnsi="Arial" w:cs="Arial"/>
          <w:sz w:val="20"/>
          <w:szCs w:val="20"/>
          <w:lang w:val="ro-MD"/>
        </w:rPr>
        <w:tab/>
      </w:r>
      <w:r w:rsidR="00051C1C" w:rsidRPr="004C28BA">
        <w:rPr>
          <w:rFonts w:ascii="Arial" w:hAnsi="Arial" w:cs="Arial"/>
          <w:sz w:val="20"/>
          <w:szCs w:val="20"/>
          <w:lang w:val="ro-MD"/>
        </w:rPr>
        <w:t xml:space="preserve">Prezentul </w:t>
      </w:r>
      <w:r w:rsidRPr="004C28BA">
        <w:rPr>
          <w:rFonts w:ascii="Arial" w:hAnsi="Arial" w:cs="Arial"/>
          <w:sz w:val="20"/>
          <w:szCs w:val="20"/>
          <w:lang w:val="ro-MD"/>
        </w:rPr>
        <w:t>Cod</w:t>
      </w:r>
      <w:r w:rsidR="00051C1C" w:rsidRPr="004C28BA">
        <w:rPr>
          <w:rFonts w:ascii="Arial" w:hAnsi="Arial" w:cs="Arial"/>
          <w:sz w:val="20"/>
          <w:szCs w:val="20"/>
          <w:lang w:val="ro-MD"/>
        </w:rPr>
        <w:t xml:space="preserve"> prevede cerin</w:t>
      </w:r>
      <w:r w:rsidR="00D248C7">
        <w:rPr>
          <w:rFonts w:ascii="Arial" w:hAnsi="Arial" w:cs="Arial"/>
          <w:sz w:val="20"/>
          <w:szCs w:val="20"/>
          <w:lang w:val="ro-MD"/>
        </w:rPr>
        <w:t>ț</w:t>
      </w:r>
      <w:r w:rsidR="00051C1C" w:rsidRPr="004C28BA">
        <w:rPr>
          <w:rFonts w:ascii="Arial" w:hAnsi="Arial" w:cs="Arial"/>
          <w:sz w:val="20"/>
          <w:szCs w:val="20"/>
          <w:lang w:val="ro-MD"/>
        </w:rPr>
        <w:t>e</w:t>
      </w:r>
      <w:r w:rsidR="00D248C7">
        <w:rPr>
          <w:rFonts w:ascii="Arial" w:hAnsi="Arial" w:cs="Arial"/>
          <w:sz w:val="20"/>
          <w:szCs w:val="20"/>
          <w:lang w:val="ro-MD"/>
        </w:rPr>
        <w:t xml:space="preserve"> și </w:t>
      </w:r>
      <w:r w:rsidR="00051C1C" w:rsidRPr="004C28BA">
        <w:rPr>
          <w:rFonts w:ascii="Arial" w:hAnsi="Arial" w:cs="Arial"/>
          <w:sz w:val="20"/>
          <w:szCs w:val="20"/>
          <w:lang w:val="ro-MD"/>
        </w:rPr>
        <w:t>niveluri de performan</w:t>
      </w:r>
      <w:r w:rsidR="00D248C7">
        <w:rPr>
          <w:rFonts w:ascii="Arial" w:hAnsi="Arial" w:cs="Arial"/>
          <w:sz w:val="20"/>
          <w:szCs w:val="20"/>
          <w:lang w:val="ro-MD"/>
        </w:rPr>
        <w:t>ț</w:t>
      </w:r>
      <w:r w:rsidR="00051C1C" w:rsidRPr="004C28BA">
        <w:rPr>
          <w:rFonts w:ascii="Arial" w:hAnsi="Arial" w:cs="Arial"/>
          <w:sz w:val="20"/>
          <w:szCs w:val="20"/>
          <w:lang w:val="ro-MD"/>
        </w:rPr>
        <w:t>ă atât pentru produsele pentru construc</w:t>
      </w:r>
      <w:r w:rsidR="00D248C7">
        <w:rPr>
          <w:rFonts w:ascii="Arial" w:hAnsi="Arial" w:cs="Arial"/>
          <w:sz w:val="20"/>
          <w:szCs w:val="20"/>
          <w:lang w:val="ro-MD"/>
        </w:rPr>
        <w:t>ț</w:t>
      </w:r>
      <w:r w:rsidR="00051C1C" w:rsidRPr="004C28BA">
        <w:rPr>
          <w:rFonts w:ascii="Arial" w:hAnsi="Arial" w:cs="Arial"/>
          <w:sz w:val="20"/>
          <w:szCs w:val="20"/>
          <w:lang w:val="ro-MD"/>
        </w:rPr>
        <w:t>ii utilizate la prepararea amestecului reciclat, numite în continuare materiale componente, cât</w:t>
      </w:r>
      <w:r w:rsidR="00D248C7">
        <w:rPr>
          <w:rFonts w:ascii="Arial" w:hAnsi="Arial" w:cs="Arial"/>
          <w:sz w:val="20"/>
          <w:szCs w:val="20"/>
          <w:lang w:val="ro-MD"/>
        </w:rPr>
        <w:t xml:space="preserve"> și </w:t>
      </w:r>
      <w:r w:rsidR="00051C1C" w:rsidRPr="004C28BA">
        <w:rPr>
          <w:rFonts w:ascii="Arial" w:hAnsi="Arial" w:cs="Arial"/>
          <w:sz w:val="20"/>
          <w:szCs w:val="20"/>
          <w:lang w:val="ro-MD"/>
        </w:rPr>
        <w:t>pentru amestecul reciclat care va fi pus în operă.</w:t>
      </w:r>
    </w:p>
    <w:p w14:paraId="58F4F56E" w14:textId="77777777" w:rsidR="00581243" w:rsidRPr="004C28BA" w:rsidRDefault="00581243" w:rsidP="00D14DD0">
      <w:pPr>
        <w:tabs>
          <w:tab w:val="left" w:pos="567"/>
        </w:tabs>
        <w:jc w:val="both"/>
        <w:rPr>
          <w:rFonts w:ascii="Arial" w:hAnsi="Arial" w:cs="Arial"/>
          <w:sz w:val="20"/>
          <w:szCs w:val="20"/>
          <w:lang w:val="ro-MD"/>
        </w:rPr>
      </w:pPr>
    </w:p>
    <w:p w14:paraId="1A1B3B88" w14:textId="45FED92D" w:rsidR="00D07EF7" w:rsidRPr="004C28BA" w:rsidRDefault="00581243" w:rsidP="00D14DD0">
      <w:pPr>
        <w:tabs>
          <w:tab w:val="left" w:pos="567"/>
        </w:tabs>
        <w:jc w:val="both"/>
        <w:rPr>
          <w:rFonts w:ascii="Arial" w:hAnsi="Arial" w:cs="Arial"/>
          <w:sz w:val="20"/>
          <w:szCs w:val="20"/>
          <w:lang w:val="ro-MD"/>
        </w:rPr>
      </w:pPr>
      <w:r w:rsidRPr="004C28BA">
        <w:rPr>
          <w:rFonts w:ascii="Arial" w:hAnsi="Arial" w:cs="Arial"/>
          <w:b/>
          <w:sz w:val="20"/>
          <w:szCs w:val="20"/>
          <w:lang w:val="ro-MD"/>
        </w:rPr>
        <w:t>1.3</w:t>
      </w:r>
      <w:r w:rsidRPr="004C28BA">
        <w:rPr>
          <w:rFonts w:ascii="Arial" w:hAnsi="Arial" w:cs="Arial"/>
          <w:sz w:val="20"/>
          <w:szCs w:val="20"/>
          <w:lang w:val="ro-MD"/>
        </w:rPr>
        <w:tab/>
      </w:r>
      <w:bookmarkStart w:id="5" w:name="_Hlk117168555"/>
      <w:r w:rsidR="00D07EF7" w:rsidRPr="004C28BA">
        <w:rPr>
          <w:rFonts w:ascii="Arial" w:hAnsi="Arial" w:cs="Arial"/>
          <w:sz w:val="20"/>
          <w:szCs w:val="20"/>
          <w:lang w:val="ro-MD"/>
        </w:rPr>
        <w:t>Reciclarea la rece se poate aplica pentru lucrări de între</w:t>
      </w:r>
      <w:r w:rsidR="00D248C7">
        <w:rPr>
          <w:rFonts w:ascii="Arial" w:hAnsi="Arial" w:cs="Arial"/>
          <w:sz w:val="20"/>
          <w:szCs w:val="20"/>
          <w:lang w:val="ro-MD"/>
        </w:rPr>
        <w:t>ț</w:t>
      </w:r>
      <w:r w:rsidR="00D07EF7" w:rsidRPr="004C28BA">
        <w:rPr>
          <w:rFonts w:ascii="Arial" w:hAnsi="Arial" w:cs="Arial"/>
          <w:sz w:val="20"/>
          <w:szCs w:val="20"/>
          <w:lang w:val="ro-MD"/>
        </w:rPr>
        <w:t>inere</w:t>
      </w:r>
      <w:r w:rsidR="00D248C7">
        <w:rPr>
          <w:rFonts w:ascii="Arial" w:hAnsi="Arial" w:cs="Arial"/>
          <w:sz w:val="20"/>
          <w:szCs w:val="20"/>
          <w:lang w:val="ro-MD"/>
        </w:rPr>
        <w:t xml:space="preserve"> și </w:t>
      </w:r>
      <w:r w:rsidR="00D07EF7" w:rsidRPr="004C28BA">
        <w:rPr>
          <w:rFonts w:ascii="Arial" w:hAnsi="Arial" w:cs="Arial"/>
          <w:sz w:val="20"/>
          <w:szCs w:val="20"/>
          <w:lang w:val="ro-MD"/>
        </w:rPr>
        <w:t>repara</w:t>
      </w:r>
      <w:r w:rsidR="00D248C7">
        <w:rPr>
          <w:rFonts w:ascii="Arial" w:hAnsi="Arial" w:cs="Arial"/>
          <w:sz w:val="20"/>
          <w:szCs w:val="20"/>
          <w:lang w:val="ro-MD"/>
        </w:rPr>
        <w:t>ț</w:t>
      </w:r>
      <w:r w:rsidR="00D07EF7" w:rsidRPr="004C28BA">
        <w:rPr>
          <w:rFonts w:ascii="Arial" w:hAnsi="Arial" w:cs="Arial"/>
          <w:sz w:val="20"/>
          <w:szCs w:val="20"/>
          <w:lang w:val="ro-MD"/>
        </w:rPr>
        <w:t>ii, reprofilare</w:t>
      </w:r>
      <w:r w:rsidR="00D248C7">
        <w:rPr>
          <w:rFonts w:ascii="Arial" w:hAnsi="Arial" w:cs="Arial"/>
          <w:sz w:val="20"/>
          <w:szCs w:val="20"/>
          <w:lang w:val="ro-MD"/>
        </w:rPr>
        <w:t xml:space="preserve"> și </w:t>
      </w:r>
      <w:r w:rsidR="00D07EF7" w:rsidRPr="004C28BA">
        <w:rPr>
          <w:rFonts w:ascii="Arial" w:hAnsi="Arial" w:cs="Arial"/>
          <w:sz w:val="20"/>
          <w:szCs w:val="20"/>
          <w:lang w:val="ro-MD"/>
        </w:rPr>
        <w:t>reabilitare a drumurilor</w:t>
      </w:r>
      <w:r w:rsidRPr="004C28BA">
        <w:rPr>
          <w:rFonts w:ascii="Arial" w:hAnsi="Arial" w:cs="Arial"/>
          <w:sz w:val="20"/>
          <w:szCs w:val="20"/>
          <w:lang w:val="ro-MD"/>
        </w:rPr>
        <w:t>.</w:t>
      </w:r>
    </w:p>
    <w:p w14:paraId="1A3FE1E6" w14:textId="217B68D7" w:rsidR="00581243" w:rsidRPr="004C28BA" w:rsidRDefault="00581243" w:rsidP="00D14DD0">
      <w:pPr>
        <w:tabs>
          <w:tab w:val="left" w:pos="567"/>
        </w:tabs>
        <w:jc w:val="both"/>
        <w:rPr>
          <w:rFonts w:ascii="Arial" w:hAnsi="Arial" w:cs="Arial"/>
          <w:sz w:val="20"/>
          <w:szCs w:val="20"/>
          <w:lang w:val="ro-MD"/>
        </w:rPr>
      </w:pPr>
    </w:p>
    <w:p w14:paraId="52F5D18C" w14:textId="77777777" w:rsidR="00581243" w:rsidRPr="004C28BA" w:rsidRDefault="00581243" w:rsidP="00D14DD0">
      <w:pPr>
        <w:pStyle w:val="ad"/>
        <w:ind w:left="0" w:right="45"/>
        <w:jc w:val="both"/>
        <w:rPr>
          <w:rFonts w:ascii="Arial" w:hAnsi="Arial" w:cs="Arial"/>
          <w:sz w:val="20"/>
          <w:szCs w:val="20"/>
          <w:lang w:val="ro-MD"/>
        </w:rPr>
      </w:pPr>
    </w:p>
    <w:bookmarkEnd w:id="5"/>
    <w:p w14:paraId="63AE77DD" w14:textId="2A0231D9" w:rsidR="000200A2" w:rsidRPr="004C28BA" w:rsidRDefault="00C43559" w:rsidP="00D14DD0">
      <w:pPr>
        <w:ind w:right="45"/>
        <w:jc w:val="both"/>
        <w:rPr>
          <w:rFonts w:ascii="Arial" w:hAnsi="Arial" w:cs="Arial"/>
          <w:b/>
          <w:sz w:val="24"/>
          <w:szCs w:val="24"/>
          <w:lang w:val="ro-MD"/>
        </w:rPr>
      </w:pPr>
      <w:r w:rsidRPr="004C28BA">
        <w:rPr>
          <w:rFonts w:ascii="Arial" w:hAnsi="Arial" w:cs="Arial"/>
          <w:b/>
          <w:sz w:val="24"/>
          <w:szCs w:val="24"/>
          <w:lang w:val="ro-MD"/>
        </w:rPr>
        <w:t>2</w:t>
      </w:r>
      <w:r w:rsidRPr="004C28BA">
        <w:rPr>
          <w:rFonts w:ascii="Arial" w:hAnsi="Arial" w:cs="Arial"/>
          <w:b/>
          <w:sz w:val="24"/>
          <w:szCs w:val="24"/>
          <w:lang w:val="ro-MD"/>
        </w:rPr>
        <w:tab/>
      </w:r>
      <w:r w:rsidR="000200A2" w:rsidRPr="004C28BA">
        <w:rPr>
          <w:rFonts w:ascii="Arial" w:hAnsi="Arial" w:cs="Arial"/>
          <w:b/>
          <w:sz w:val="24"/>
          <w:szCs w:val="24"/>
          <w:lang w:val="ro-MD"/>
        </w:rPr>
        <w:t>Referin</w:t>
      </w:r>
      <w:r w:rsidR="00D248C7">
        <w:rPr>
          <w:rFonts w:ascii="Arial" w:hAnsi="Arial" w:cs="Arial"/>
          <w:b/>
          <w:sz w:val="24"/>
          <w:szCs w:val="24"/>
          <w:lang w:val="ro-MD"/>
        </w:rPr>
        <w:t>ț</w:t>
      </w:r>
      <w:r w:rsidR="000200A2" w:rsidRPr="004C28BA">
        <w:rPr>
          <w:rFonts w:ascii="Arial" w:hAnsi="Arial" w:cs="Arial"/>
          <w:b/>
          <w:sz w:val="24"/>
          <w:szCs w:val="24"/>
          <w:lang w:val="ro-MD"/>
        </w:rPr>
        <w:t>e normative</w:t>
      </w:r>
    </w:p>
    <w:p w14:paraId="2F43C0D6" w14:textId="64C81B22" w:rsidR="00933FDB" w:rsidRDefault="00933FDB" w:rsidP="00D14DD0">
      <w:pPr>
        <w:contextualSpacing/>
        <w:jc w:val="both"/>
        <w:rPr>
          <w:rFonts w:ascii="Arial" w:hAnsi="Arial" w:cs="Arial"/>
          <w:sz w:val="20"/>
          <w:szCs w:val="20"/>
          <w:lang w:val="ro-MD"/>
        </w:rPr>
      </w:pPr>
    </w:p>
    <w:p w14:paraId="1FB06286" w14:textId="5946BC2E" w:rsidR="00D87EFE" w:rsidRPr="00757EEE" w:rsidRDefault="00D87EFE" w:rsidP="00D14DD0">
      <w:pPr>
        <w:tabs>
          <w:tab w:val="left" w:pos="426"/>
        </w:tabs>
        <w:jc w:val="both"/>
        <w:rPr>
          <w:rFonts w:ascii="Arial" w:hAnsi="Arial" w:cs="Arial"/>
          <w:sz w:val="20"/>
          <w:szCs w:val="20"/>
        </w:rPr>
      </w:pPr>
      <w:r w:rsidRPr="00757EEE">
        <w:rPr>
          <w:rFonts w:ascii="Arial" w:hAnsi="Arial" w:cs="Arial"/>
          <w:sz w:val="20"/>
          <w:szCs w:val="20"/>
        </w:rPr>
        <w:t>Următoarele documente, în totalitate sau par</w:t>
      </w:r>
      <w:r w:rsidR="00D248C7">
        <w:rPr>
          <w:rFonts w:ascii="Arial" w:hAnsi="Arial" w:cs="Arial"/>
          <w:sz w:val="20"/>
          <w:szCs w:val="20"/>
        </w:rPr>
        <w:t>ț</w:t>
      </w:r>
      <w:r w:rsidRPr="00757EEE">
        <w:rPr>
          <w:rFonts w:ascii="Arial" w:hAnsi="Arial" w:cs="Arial"/>
          <w:sz w:val="20"/>
          <w:szCs w:val="20"/>
        </w:rPr>
        <w:t>ial, sunt referin</w:t>
      </w:r>
      <w:r w:rsidR="00D248C7">
        <w:rPr>
          <w:rFonts w:ascii="Arial" w:hAnsi="Arial" w:cs="Arial"/>
          <w:sz w:val="20"/>
          <w:szCs w:val="20"/>
        </w:rPr>
        <w:t>ț</w:t>
      </w:r>
      <w:r w:rsidRPr="00757EEE">
        <w:rPr>
          <w:rFonts w:ascii="Arial" w:hAnsi="Arial" w:cs="Arial"/>
          <w:sz w:val="20"/>
          <w:szCs w:val="20"/>
        </w:rPr>
        <w:t>e normative în acest Cod</w:t>
      </w:r>
      <w:r w:rsidR="00D248C7">
        <w:rPr>
          <w:rFonts w:ascii="Arial" w:hAnsi="Arial" w:cs="Arial"/>
          <w:sz w:val="20"/>
          <w:szCs w:val="20"/>
        </w:rPr>
        <w:t xml:space="preserve"> și </w:t>
      </w:r>
      <w:r w:rsidRPr="00757EEE">
        <w:rPr>
          <w:rFonts w:ascii="Arial" w:hAnsi="Arial" w:cs="Arial"/>
          <w:sz w:val="20"/>
          <w:szCs w:val="20"/>
        </w:rPr>
        <w:t xml:space="preserve">sunt indispensabile pentru aplicarea acestuia. Pentru </w:t>
      </w:r>
      <w:r>
        <w:rPr>
          <w:rFonts w:ascii="Arial" w:hAnsi="Arial" w:cs="Arial"/>
          <w:sz w:val="20"/>
          <w:szCs w:val="20"/>
        </w:rPr>
        <w:t xml:space="preserve">prezentele </w:t>
      </w:r>
      <w:r w:rsidRPr="00757EEE">
        <w:rPr>
          <w:rFonts w:ascii="Arial" w:hAnsi="Arial" w:cs="Arial"/>
          <w:sz w:val="20"/>
          <w:szCs w:val="20"/>
        </w:rPr>
        <w:t>referin</w:t>
      </w:r>
      <w:r w:rsidR="00D248C7">
        <w:rPr>
          <w:rFonts w:ascii="Arial" w:hAnsi="Arial" w:cs="Arial"/>
          <w:sz w:val="20"/>
          <w:szCs w:val="20"/>
        </w:rPr>
        <w:t>ț</w:t>
      </w:r>
      <w:r w:rsidRPr="00757EEE">
        <w:rPr>
          <w:rFonts w:ascii="Arial" w:hAnsi="Arial" w:cs="Arial"/>
          <w:sz w:val="20"/>
          <w:szCs w:val="20"/>
        </w:rPr>
        <w:t>e, se aplică ultima edi</w:t>
      </w:r>
      <w:r w:rsidR="00D248C7">
        <w:rPr>
          <w:rFonts w:ascii="Arial" w:hAnsi="Arial" w:cs="Arial"/>
          <w:sz w:val="20"/>
          <w:szCs w:val="20"/>
        </w:rPr>
        <w:t>ț</w:t>
      </w:r>
      <w:r w:rsidRPr="00757EEE">
        <w:rPr>
          <w:rFonts w:ascii="Arial" w:hAnsi="Arial" w:cs="Arial"/>
          <w:sz w:val="20"/>
          <w:szCs w:val="20"/>
        </w:rPr>
        <w:t>ie a documentului la care se face referire (inclusiv, eventualele amendamente).</w:t>
      </w:r>
    </w:p>
    <w:p w14:paraId="55AE2B3A" w14:textId="76FE2A4E" w:rsidR="00933FDB" w:rsidRDefault="00933FDB" w:rsidP="00D14DD0">
      <w:pPr>
        <w:jc w:val="both"/>
        <w:rPr>
          <w:rFonts w:ascii="Arial" w:hAnsi="Arial" w:cs="Arial"/>
          <w:sz w:val="20"/>
          <w:szCs w:val="20"/>
          <w:lang w:val="ro-MD"/>
        </w:rPr>
      </w:pP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5897"/>
      </w:tblGrid>
      <w:tr w:rsidR="0027704F" w:rsidRPr="001D1688" w14:paraId="4ADB22AA" w14:textId="77777777" w:rsidTr="00F7446E">
        <w:tc>
          <w:tcPr>
            <w:tcW w:w="3119" w:type="dxa"/>
          </w:tcPr>
          <w:p w14:paraId="2BFDB8C1" w14:textId="3DB6DAD9" w:rsidR="0027704F" w:rsidRPr="001D1688" w:rsidRDefault="00190ED3" w:rsidP="00D14DD0">
            <w:pPr>
              <w:ind w:right="45"/>
              <w:rPr>
                <w:rFonts w:ascii="Arial" w:hAnsi="Arial" w:cs="Arial"/>
                <w:sz w:val="20"/>
                <w:szCs w:val="20"/>
                <w:lang w:val="ro-MD" w:eastAsia="en-US"/>
              </w:rPr>
            </w:pPr>
            <w:bookmarkStart w:id="6" w:name="_Hlk120425715"/>
            <w:r w:rsidRPr="001D1688">
              <w:rPr>
                <w:rFonts w:ascii="Arial" w:hAnsi="Arial" w:cs="Arial"/>
                <w:color w:val="000000"/>
                <w:sz w:val="20"/>
                <w:szCs w:val="20"/>
              </w:rPr>
              <w:t>SM SR EN 197-1:2014</w:t>
            </w:r>
          </w:p>
        </w:tc>
        <w:tc>
          <w:tcPr>
            <w:tcW w:w="6060" w:type="dxa"/>
          </w:tcPr>
          <w:p w14:paraId="569C9362" w14:textId="78752B40" w:rsidR="0027704F" w:rsidRDefault="0027704F" w:rsidP="00D14DD0">
            <w:pPr>
              <w:ind w:right="45"/>
              <w:jc w:val="both"/>
              <w:rPr>
                <w:rFonts w:ascii="Arial" w:hAnsi="Arial" w:cs="Arial"/>
                <w:sz w:val="20"/>
                <w:szCs w:val="20"/>
                <w:lang w:val="ro-MD"/>
              </w:rPr>
            </w:pPr>
            <w:r w:rsidRPr="001D1688">
              <w:rPr>
                <w:rFonts w:ascii="Arial" w:hAnsi="Arial" w:cs="Arial"/>
                <w:sz w:val="20"/>
                <w:szCs w:val="20"/>
                <w:lang w:val="ro-MD"/>
              </w:rPr>
              <w:t>Ciment Partea 1: Compozi</w:t>
            </w:r>
            <w:r w:rsidR="00D248C7">
              <w:rPr>
                <w:rFonts w:ascii="Arial" w:hAnsi="Arial" w:cs="Arial"/>
                <w:sz w:val="20"/>
                <w:szCs w:val="20"/>
                <w:lang w:val="ro-MD"/>
              </w:rPr>
              <w:t>ț</w:t>
            </w:r>
            <w:r w:rsidRPr="001D1688">
              <w:rPr>
                <w:rFonts w:ascii="Arial" w:hAnsi="Arial" w:cs="Arial"/>
                <w:sz w:val="20"/>
                <w:szCs w:val="20"/>
                <w:lang w:val="ro-MD"/>
              </w:rPr>
              <w:t>ie, specifica</w:t>
            </w:r>
            <w:r w:rsidR="00D248C7">
              <w:rPr>
                <w:rFonts w:ascii="Arial" w:hAnsi="Arial" w:cs="Arial"/>
                <w:sz w:val="20"/>
                <w:szCs w:val="20"/>
                <w:lang w:val="ro-MD"/>
              </w:rPr>
              <w:t>ț</w:t>
            </w:r>
            <w:r w:rsidRPr="001D1688">
              <w:rPr>
                <w:rFonts w:ascii="Arial" w:hAnsi="Arial" w:cs="Arial"/>
                <w:sz w:val="20"/>
                <w:szCs w:val="20"/>
                <w:lang w:val="ro-MD"/>
              </w:rPr>
              <w:t>ii</w:t>
            </w:r>
            <w:r w:rsidR="00D248C7">
              <w:rPr>
                <w:rFonts w:ascii="Arial" w:hAnsi="Arial" w:cs="Arial"/>
                <w:sz w:val="20"/>
                <w:szCs w:val="20"/>
                <w:lang w:val="ro-MD"/>
              </w:rPr>
              <w:t xml:space="preserve"> și </w:t>
            </w:r>
            <w:r w:rsidRPr="001D1688">
              <w:rPr>
                <w:rFonts w:ascii="Arial" w:hAnsi="Arial" w:cs="Arial"/>
                <w:sz w:val="20"/>
                <w:szCs w:val="20"/>
                <w:lang w:val="ro-MD"/>
              </w:rPr>
              <w:t>criterii de conformitate ale cimenturilor uzuale</w:t>
            </w:r>
          </w:p>
          <w:p w14:paraId="3FA57DE2" w14:textId="2C6916CD" w:rsidR="001D1688" w:rsidRPr="001D1688" w:rsidRDefault="001D1688" w:rsidP="00D14DD0">
            <w:pPr>
              <w:ind w:right="45"/>
              <w:jc w:val="both"/>
              <w:rPr>
                <w:rFonts w:ascii="Arial" w:hAnsi="Arial" w:cs="Arial"/>
                <w:sz w:val="20"/>
                <w:szCs w:val="20"/>
                <w:lang w:val="ro-MD" w:eastAsia="en-US"/>
              </w:rPr>
            </w:pPr>
          </w:p>
        </w:tc>
      </w:tr>
      <w:tr w:rsidR="0027704F" w:rsidRPr="001D1688" w14:paraId="70444F0B" w14:textId="77777777" w:rsidTr="00F7446E">
        <w:tc>
          <w:tcPr>
            <w:tcW w:w="3119" w:type="dxa"/>
          </w:tcPr>
          <w:p w14:paraId="4DCB4FF4" w14:textId="3D212737" w:rsidR="0027704F" w:rsidRPr="001D1688" w:rsidRDefault="00190ED3" w:rsidP="00D14DD0">
            <w:pPr>
              <w:ind w:right="45"/>
              <w:rPr>
                <w:rFonts w:ascii="Arial" w:hAnsi="Arial" w:cs="Arial"/>
                <w:sz w:val="20"/>
                <w:szCs w:val="20"/>
                <w:lang w:val="ro-MD" w:eastAsia="en-US"/>
              </w:rPr>
            </w:pPr>
            <w:r w:rsidRPr="001D1688">
              <w:rPr>
                <w:rFonts w:ascii="Arial" w:hAnsi="Arial" w:cs="Arial"/>
                <w:color w:val="000000"/>
                <w:sz w:val="20"/>
                <w:szCs w:val="20"/>
                <w:lang w:val="ru-RU"/>
              </w:rPr>
              <w:t>SM EN 933-1</w:t>
            </w:r>
            <w:r w:rsidRPr="001D1688">
              <w:rPr>
                <w:rFonts w:ascii="Arial" w:hAnsi="Arial" w:cs="Arial"/>
                <w:color w:val="000000"/>
                <w:sz w:val="20"/>
                <w:szCs w:val="20"/>
              </w:rPr>
              <w:t>:2016</w:t>
            </w:r>
          </w:p>
        </w:tc>
        <w:tc>
          <w:tcPr>
            <w:tcW w:w="6060" w:type="dxa"/>
          </w:tcPr>
          <w:p w14:paraId="5243E134" w14:textId="3E42E710" w:rsidR="0027704F" w:rsidRDefault="0027704F" w:rsidP="00D14DD0">
            <w:pPr>
              <w:ind w:right="45"/>
              <w:jc w:val="both"/>
              <w:rPr>
                <w:rFonts w:ascii="Arial" w:hAnsi="Arial" w:cs="Arial"/>
                <w:sz w:val="20"/>
                <w:szCs w:val="20"/>
                <w:lang w:val="ro-MD"/>
              </w:rPr>
            </w:pPr>
            <w:r w:rsidRPr="001D1688">
              <w:rPr>
                <w:rFonts w:ascii="Arial" w:hAnsi="Arial" w:cs="Arial"/>
                <w:sz w:val="20"/>
                <w:szCs w:val="20"/>
                <w:lang w:val="ro-MD"/>
              </w:rPr>
              <w:t>Încercări pentru determinarea caracteristicilor geometrice ale agregatelor. Partea 1: Determinarea granulozită</w:t>
            </w:r>
            <w:r w:rsidR="00D248C7">
              <w:rPr>
                <w:rFonts w:ascii="Arial" w:hAnsi="Arial" w:cs="Arial"/>
                <w:sz w:val="20"/>
                <w:szCs w:val="20"/>
                <w:lang w:val="ro-MD"/>
              </w:rPr>
              <w:t>ț</w:t>
            </w:r>
            <w:r w:rsidRPr="001D1688">
              <w:rPr>
                <w:rFonts w:ascii="Arial" w:hAnsi="Arial" w:cs="Arial"/>
                <w:sz w:val="20"/>
                <w:szCs w:val="20"/>
                <w:lang w:val="ro-MD"/>
              </w:rPr>
              <w:t>ii. Analiza granulometrică prin cernere</w:t>
            </w:r>
          </w:p>
          <w:p w14:paraId="0BC71A30" w14:textId="4FCEF96E" w:rsidR="001D1688" w:rsidRPr="001D1688" w:rsidRDefault="001D1688" w:rsidP="00D14DD0">
            <w:pPr>
              <w:ind w:right="45"/>
              <w:jc w:val="both"/>
              <w:rPr>
                <w:rFonts w:ascii="Arial" w:hAnsi="Arial" w:cs="Arial"/>
                <w:sz w:val="20"/>
                <w:szCs w:val="20"/>
                <w:lang w:val="ro-MD" w:eastAsia="en-US"/>
              </w:rPr>
            </w:pPr>
          </w:p>
        </w:tc>
      </w:tr>
      <w:tr w:rsidR="0027704F" w:rsidRPr="001D1688" w14:paraId="29F7B36C" w14:textId="77777777" w:rsidTr="00F7446E">
        <w:trPr>
          <w:trHeight w:val="699"/>
        </w:trPr>
        <w:tc>
          <w:tcPr>
            <w:tcW w:w="3119" w:type="dxa"/>
          </w:tcPr>
          <w:p w14:paraId="07D07222" w14:textId="1EC66FE8" w:rsidR="0027704F" w:rsidRPr="001D1688" w:rsidRDefault="00190ED3" w:rsidP="00D14DD0">
            <w:pPr>
              <w:ind w:right="45"/>
              <w:rPr>
                <w:rFonts w:ascii="Arial" w:hAnsi="Arial" w:cs="Arial"/>
                <w:sz w:val="20"/>
                <w:szCs w:val="20"/>
                <w:lang w:val="ro-MD" w:eastAsia="en-US"/>
              </w:rPr>
            </w:pPr>
            <w:r w:rsidRPr="001D1688">
              <w:rPr>
                <w:rFonts w:ascii="Arial" w:hAnsi="Arial" w:cs="Arial"/>
                <w:color w:val="000000"/>
                <w:sz w:val="20"/>
                <w:szCs w:val="20"/>
              </w:rPr>
              <w:t>SM EN 933-2:2020</w:t>
            </w:r>
          </w:p>
        </w:tc>
        <w:tc>
          <w:tcPr>
            <w:tcW w:w="6060" w:type="dxa"/>
          </w:tcPr>
          <w:p w14:paraId="15F8CE24" w14:textId="77777777" w:rsidR="0027704F" w:rsidRDefault="0027704F" w:rsidP="00D14DD0">
            <w:pPr>
              <w:ind w:right="45"/>
              <w:jc w:val="both"/>
              <w:rPr>
                <w:rFonts w:ascii="Arial" w:hAnsi="Arial" w:cs="Arial"/>
                <w:sz w:val="20"/>
                <w:szCs w:val="20"/>
                <w:lang w:val="ro-MD"/>
              </w:rPr>
            </w:pPr>
            <w:r w:rsidRPr="001D1688">
              <w:rPr>
                <w:rFonts w:ascii="Arial" w:hAnsi="Arial" w:cs="Arial"/>
                <w:sz w:val="20"/>
                <w:szCs w:val="20"/>
                <w:lang w:val="ro-MD"/>
              </w:rPr>
              <w:t xml:space="preserve">Încercări pentru determinarea caracteristicilor geometrice ale agregatelor. Partea 2: Analiza </w:t>
            </w:r>
            <w:r w:rsidR="004F5946" w:rsidRPr="001D1688">
              <w:rPr>
                <w:rFonts w:ascii="Arial" w:hAnsi="Arial" w:cs="Arial"/>
                <w:sz w:val="20"/>
                <w:szCs w:val="20"/>
                <w:lang w:val="ro-MD"/>
              </w:rPr>
              <w:t>granulometrică</w:t>
            </w:r>
            <w:r w:rsidRPr="001D1688">
              <w:rPr>
                <w:rFonts w:ascii="Arial" w:hAnsi="Arial" w:cs="Arial"/>
                <w:sz w:val="20"/>
                <w:szCs w:val="20"/>
                <w:lang w:val="ro-MD"/>
              </w:rPr>
              <w:t>. Site de control, dimensiuni nominale ale ochiurilor.</w:t>
            </w:r>
          </w:p>
          <w:p w14:paraId="62B7384C" w14:textId="1123657B" w:rsidR="001D1688" w:rsidRPr="001D1688" w:rsidRDefault="001D1688" w:rsidP="00D14DD0">
            <w:pPr>
              <w:ind w:right="45"/>
              <w:jc w:val="both"/>
              <w:rPr>
                <w:rFonts w:ascii="Arial" w:hAnsi="Arial" w:cs="Arial"/>
                <w:sz w:val="20"/>
                <w:szCs w:val="20"/>
                <w:lang w:val="ro-MD" w:eastAsia="en-US"/>
              </w:rPr>
            </w:pPr>
          </w:p>
        </w:tc>
      </w:tr>
      <w:tr w:rsidR="0027704F" w:rsidRPr="001D1688" w14:paraId="2FE7DC17" w14:textId="77777777" w:rsidTr="00F7446E">
        <w:tc>
          <w:tcPr>
            <w:tcW w:w="3119" w:type="dxa"/>
          </w:tcPr>
          <w:p w14:paraId="7A13697D" w14:textId="2B594A25" w:rsidR="0027704F" w:rsidRPr="001D1688" w:rsidRDefault="0027704F" w:rsidP="00D14DD0">
            <w:pPr>
              <w:ind w:right="45"/>
              <w:rPr>
                <w:rFonts w:ascii="Arial" w:hAnsi="Arial" w:cs="Arial"/>
                <w:sz w:val="20"/>
                <w:szCs w:val="20"/>
                <w:lang w:val="ro-MD" w:eastAsia="en-US"/>
              </w:rPr>
            </w:pPr>
            <w:r w:rsidRPr="001D1688">
              <w:rPr>
                <w:rFonts w:ascii="Arial" w:hAnsi="Arial" w:cs="Arial"/>
                <w:sz w:val="20"/>
                <w:szCs w:val="20"/>
                <w:lang w:val="ro-MD"/>
              </w:rPr>
              <w:t>SM EN 933-3</w:t>
            </w:r>
            <w:r w:rsidR="00E12D2C" w:rsidRPr="001D1688">
              <w:rPr>
                <w:rFonts w:ascii="Arial" w:hAnsi="Arial" w:cs="Arial"/>
                <w:sz w:val="20"/>
                <w:szCs w:val="20"/>
                <w:lang w:val="ro-MD"/>
              </w:rPr>
              <w:t>:2014</w:t>
            </w:r>
          </w:p>
        </w:tc>
        <w:tc>
          <w:tcPr>
            <w:tcW w:w="6060" w:type="dxa"/>
          </w:tcPr>
          <w:p w14:paraId="4640E664" w14:textId="77777777" w:rsidR="0027704F" w:rsidRDefault="0027704F" w:rsidP="00D14DD0">
            <w:pPr>
              <w:ind w:right="45"/>
              <w:jc w:val="both"/>
              <w:rPr>
                <w:rFonts w:ascii="Arial" w:hAnsi="Arial" w:cs="Arial"/>
                <w:sz w:val="20"/>
                <w:szCs w:val="20"/>
                <w:lang w:val="ro-MD"/>
              </w:rPr>
            </w:pPr>
            <w:r w:rsidRPr="001D1688">
              <w:rPr>
                <w:rFonts w:ascii="Arial" w:hAnsi="Arial" w:cs="Arial"/>
                <w:sz w:val="20"/>
                <w:szCs w:val="20"/>
                <w:lang w:val="ro-MD"/>
              </w:rPr>
              <w:t>Încercări pentru determinarea caracteristicilor geometrice ale agregatelor Partea 3: Determinarea formei granulelor. Coeficient de aplatizare</w:t>
            </w:r>
          </w:p>
          <w:p w14:paraId="55C2DEBD" w14:textId="0509063C" w:rsidR="001D1688" w:rsidRPr="001D1688" w:rsidRDefault="001D1688" w:rsidP="00D14DD0">
            <w:pPr>
              <w:ind w:right="45"/>
              <w:jc w:val="both"/>
              <w:rPr>
                <w:rFonts w:ascii="Arial" w:hAnsi="Arial" w:cs="Arial"/>
                <w:sz w:val="20"/>
                <w:szCs w:val="20"/>
                <w:lang w:val="ro-MD" w:eastAsia="en-US"/>
              </w:rPr>
            </w:pPr>
          </w:p>
        </w:tc>
      </w:tr>
      <w:tr w:rsidR="0027704F" w:rsidRPr="001D1688" w14:paraId="0F3124CF" w14:textId="77777777" w:rsidTr="00F7446E">
        <w:tc>
          <w:tcPr>
            <w:tcW w:w="3119" w:type="dxa"/>
          </w:tcPr>
          <w:p w14:paraId="47FDE154" w14:textId="7D9EB337" w:rsidR="0027704F" w:rsidRPr="001D1688" w:rsidRDefault="00190ED3" w:rsidP="00D14DD0">
            <w:pPr>
              <w:ind w:right="45"/>
              <w:rPr>
                <w:rFonts w:ascii="Arial" w:hAnsi="Arial" w:cs="Arial"/>
                <w:sz w:val="20"/>
                <w:szCs w:val="20"/>
                <w:lang w:val="ro-MD" w:eastAsia="en-US"/>
              </w:rPr>
            </w:pPr>
            <w:r w:rsidRPr="001D1688">
              <w:rPr>
                <w:rFonts w:ascii="Arial" w:hAnsi="Arial" w:cs="Arial"/>
                <w:color w:val="000000"/>
                <w:sz w:val="20"/>
                <w:szCs w:val="20"/>
              </w:rPr>
              <w:t>SM EN 933-4:2013</w:t>
            </w:r>
          </w:p>
        </w:tc>
        <w:tc>
          <w:tcPr>
            <w:tcW w:w="6060" w:type="dxa"/>
          </w:tcPr>
          <w:p w14:paraId="42F5D473" w14:textId="77777777" w:rsidR="0027704F" w:rsidRDefault="0027704F" w:rsidP="00D14DD0">
            <w:pPr>
              <w:ind w:right="45"/>
              <w:jc w:val="both"/>
              <w:rPr>
                <w:rFonts w:ascii="Arial" w:hAnsi="Arial" w:cs="Arial"/>
                <w:sz w:val="20"/>
                <w:szCs w:val="20"/>
                <w:lang w:val="ro-MD"/>
              </w:rPr>
            </w:pPr>
            <w:r w:rsidRPr="001D1688">
              <w:rPr>
                <w:rFonts w:ascii="Arial" w:hAnsi="Arial" w:cs="Arial"/>
                <w:sz w:val="20"/>
                <w:szCs w:val="20"/>
                <w:lang w:val="ro-MD"/>
              </w:rPr>
              <w:t xml:space="preserve">Încercări pentru determinarea </w:t>
            </w:r>
            <w:r w:rsidR="004F5946" w:rsidRPr="001D1688">
              <w:rPr>
                <w:rFonts w:ascii="Arial" w:hAnsi="Arial" w:cs="Arial"/>
                <w:sz w:val="20"/>
                <w:szCs w:val="20"/>
                <w:lang w:val="ro-MD"/>
              </w:rPr>
              <w:t>caracteristicilor</w:t>
            </w:r>
            <w:r w:rsidRPr="001D1688">
              <w:rPr>
                <w:rFonts w:ascii="Arial" w:hAnsi="Arial" w:cs="Arial"/>
                <w:sz w:val="20"/>
                <w:szCs w:val="20"/>
                <w:lang w:val="ro-MD"/>
              </w:rPr>
              <w:t xml:space="preserve"> geometrice ale agregatelor. Partea 4: Determinarea formei particulelor. Coeficient de formă.</w:t>
            </w:r>
          </w:p>
          <w:p w14:paraId="71BA3286" w14:textId="42D365D1" w:rsidR="001D1688" w:rsidRPr="001D1688" w:rsidRDefault="001D1688" w:rsidP="00D14DD0">
            <w:pPr>
              <w:ind w:right="45"/>
              <w:jc w:val="both"/>
              <w:rPr>
                <w:rFonts w:ascii="Arial" w:hAnsi="Arial" w:cs="Arial"/>
                <w:sz w:val="20"/>
                <w:szCs w:val="20"/>
                <w:lang w:val="ro-MD" w:eastAsia="en-US"/>
              </w:rPr>
            </w:pPr>
          </w:p>
        </w:tc>
      </w:tr>
      <w:tr w:rsidR="0027704F" w:rsidRPr="001D1688" w14:paraId="3B40213B" w14:textId="77777777" w:rsidTr="00F7446E">
        <w:tc>
          <w:tcPr>
            <w:tcW w:w="3119" w:type="dxa"/>
          </w:tcPr>
          <w:p w14:paraId="402224C7" w14:textId="64C06C04" w:rsidR="0027704F" w:rsidRPr="001D1688" w:rsidRDefault="0027704F" w:rsidP="00D14DD0">
            <w:pPr>
              <w:ind w:right="45"/>
              <w:rPr>
                <w:rFonts w:ascii="Arial" w:hAnsi="Arial" w:cs="Arial"/>
                <w:sz w:val="20"/>
                <w:szCs w:val="20"/>
                <w:lang w:val="ro-MD" w:eastAsia="en-US"/>
              </w:rPr>
            </w:pPr>
            <w:r w:rsidRPr="001D1688">
              <w:rPr>
                <w:rFonts w:ascii="Arial" w:hAnsi="Arial" w:cs="Arial"/>
                <w:sz w:val="20"/>
                <w:szCs w:val="20"/>
                <w:lang w:val="ro-MD"/>
              </w:rPr>
              <w:t>SM SR EN 933-5</w:t>
            </w:r>
            <w:r w:rsidR="00E12D2C" w:rsidRPr="001D1688">
              <w:rPr>
                <w:rFonts w:ascii="Arial" w:hAnsi="Arial" w:cs="Arial"/>
                <w:sz w:val="20"/>
                <w:szCs w:val="20"/>
                <w:lang w:val="ro-MD"/>
              </w:rPr>
              <w:t>:2013</w:t>
            </w:r>
          </w:p>
        </w:tc>
        <w:tc>
          <w:tcPr>
            <w:tcW w:w="6060" w:type="dxa"/>
          </w:tcPr>
          <w:p w14:paraId="268FACE7" w14:textId="730579B8" w:rsidR="0027704F" w:rsidRDefault="0027704F" w:rsidP="00D14DD0">
            <w:pPr>
              <w:ind w:right="45"/>
              <w:jc w:val="both"/>
              <w:rPr>
                <w:rFonts w:ascii="Arial" w:hAnsi="Arial" w:cs="Arial"/>
                <w:sz w:val="20"/>
                <w:szCs w:val="20"/>
                <w:lang w:val="ro-MD"/>
              </w:rPr>
            </w:pPr>
            <w:r w:rsidRPr="001D1688">
              <w:rPr>
                <w:rFonts w:ascii="Arial" w:hAnsi="Arial" w:cs="Arial"/>
                <w:sz w:val="20"/>
                <w:szCs w:val="20"/>
                <w:lang w:val="ro-MD"/>
              </w:rPr>
              <w:t xml:space="preserve">Încercări pentru determinarea </w:t>
            </w:r>
            <w:r w:rsidR="00190ED3" w:rsidRPr="001D1688">
              <w:rPr>
                <w:rFonts w:ascii="Arial" w:hAnsi="Arial" w:cs="Arial"/>
                <w:sz w:val="20"/>
                <w:szCs w:val="20"/>
                <w:lang w:val="ro-MD"/>
              </w:rPr>
              <w:t>caracteristicilor</w:t>
            </w:r>
            <w:r w:rsidRPr="001D1688">
              <w:rPr>
                <w:rFonts w:ascii="Arial" w:hAnsi="Arial" w:cs="Arial"/>
                <w:sz w:val="20"/>
                <w:szCs w:val="20"/>
                <w:lang w:val="ro-MD"/>
              </w:rPr>
              <w:t xml:space="preserve"> geometrice ale agregatelor. Partea 5: Determinarea procentului de suprafe</w:t>
            </w:r>
            <w:r w:rsidR="00D248C7">
              <w:rPr>
                <w:rFonts w:ascii="Arial" w:hAnsi="Arial" w:cs="Arial"/>
                <w:sz w:val="20"/>
                <w:szCs w:val="20"/>
                <w:lang w:val="ro-MD"/>
              </w:rPr>
              <w:t>ț</w:t>
            </w:r>
            <w:r w:rsidRPr="001D1688">
              <w:rPr>
                <w:rFonts w:ascii="Arial" w:hAnsi="Arial" w:cs="Arial"/>
                <w:sz w:val="20"/>
                <w:szCs w:val="20"/>
                <w:lang w:val="ro-MD"/>
              </w:rPr>
              <w:t>e concasate</w:t>
            </w:r>
            <w:r w:rsidR="00D248C7">
              <w:rPr>
                <w:rFonts w:ascii="Arial" w:hAnsi="Arial" w:cs="Arial"/>
                <w:sz w:val="20"/>
                <w:szCs w:val="20"/>
                <w:lang w:val="ro-MD"/>
              </w:rPr>
              <w:t xml:space="preserve"> și </w:t>
            </w:r>
            <w:r w:rsidRPr="001D1688">
              <w:rPr>
                <w:rFonts w:ascii="Arial" w:hAnsi="Arial" w:cs="Arial"/>
                <w:sz w:val="20"/>
                <w:szCs w:val="20"/>
                <w:lang w:val="ro-MD"/>
              </w:rPr>
              <w:t>sfărâmate din agregate grosiere</w:t>
            </w:r>
          </w:p>
          <w:p w14:paraId="78E9C539" w14:textId="6BE40B3A" w:rsidR="001D1688" w:rsidRPr="001D1688" w:rsidRDefault="001D1688" w:rsidP="00D14DD0">
            <w:pPr>
              <w:ind w:right="45"/>
              <w:jc w:val="both"/>
              <w:rPr>
                <w:rFonts w:ascii="Arial" w:hAnsi="Arial" w:cs="Arial"/>
                <w:sz w:val="20"/>
                <w:szCs w:val="20"/>
                <w:lang w:val="ro-MD" w:eastAsia="en-US"/>
              </w:rPr>
            </w:pPr>
          </w:p>
        </w:tc>
      </w:tr>
      <w:tr w:rsidR="00E623E0" w:rsidRPr="001D1688" w14:paraId="012C7AE7" w14:textId="77777777" w:rsidTr="00F7446E">
        <w:tc>
          <w:tcPr>
            <w:tcW w:w="3119" w:type="dxa"/>
          </w:tcPr>
          <w:p w14:paraId="69D1806B" w14:textId="0DFB6B46" w:rsidR="00E623E0" w:rsidRPr="001D1688" w:rsidRDefault="00E623E0" w:rsidP="00D14DD0">
            <w:pPr>
              <w:ind w:right="45"/>
              <w:rPr>
                <w:rFonts w:ascii="Arial" w:hAnsi="Arial" w:cs="Arial"/>
                <w:sz w:val="20"/>
                <w:szCs w:val="20"/>
              </w:rPr>
            </w:pPr>
            <w:r w:rsidRPr="001D1688">
              <w:rPr>
                <w:rFonts w:ascii="Arial" w:hAnsi="Arial" w:cs="Arial"/>
                <w:sz w:val="20"/>
                <w:szCs w:val="20"/>
                <w:lang w:val="ro-MD" w:eastAsia="en-US"/>
              </w:rPr>
              <w:t>SM SR EN 933-8+A1</w:t>
            </w:r>
            <w:r w:rsidR="00190ED3" w:rsidRPr="001D1688">
              <w:rPr>
                <w:rFonts w:ascii="Arial" w:hAnsi="Arial" w:cs="Arial"/>
                <w:sz w:val="20"/>
                <w:szCs w:val="20"/>
                <w:lang w:val="ro-MD" w:eastAsia="en-US"/>
              </w:rPr>
              <w:t>:2016</w:t>
            </w:r>
          </w:p>
        </w:tc>
        <w:tc>
          <w:tcPr>
            <w:tcW w:w="6060" w:type="dxa"/>
          </w:tcPr>
          <w:p w14:paraId="31A8C47F" w14:textId="3414A128" w:rsidR="00E623E0" w:rsidRDefault="00E623E0" w:rsidP="00D14DD0">
            <w:pPr>
              <w:ind w:right="45"/>
              <w:jc w:val="both"/>
              <w:rPr>
                <w:rFonts w:ascii="Arial" w:hAnsi="Arial" w:cs="Arial"/>
                <w:sz w:val="20"/>
                <w:szCs w:val="20"/>
                <w:lang w:val="ro-MD" w:eastAsia="en-US"/>
              </w:rPr>
            </w:pPr>
            <w:r w:rsidRPr="001D1688">
              <w:rPr>
                <w:rFonts w:ascii="Arial" w:hAnsi="Arial" w:cs="Arial"/>
                <w:sz w:val="20"/>
                <w:szCs w:val="20"/>
                <w:lang w:val="ro-MD" w:eastAsia="en-US"/>
              </w:rPr>
              <w:t xml:space="preserve">Încercări pentru determinarea </w:t>
            </w:r>
            <w:r w:rsidR="00190ED3" w:rsidRPr="001D1688">
              <w:rPr>
                <w:rFonts w:ascii="Arial" w:hAnsi="Arial" w:cs="Arial"/>
                <w:sz w:val="20"/>
                <w:szCs w:val="20"/>
                <w:lang w:val="ro-MD" w:eastAsia="en-US"/>
              </w:rPr>
              <w:t>caracteristicilor</w:t>
            </w:r>
            <w:r w:rsidRPr="001D1688">
              <w:rPr>
                <w:rFonts w:ascii="Arial" w:hAnsi="Arial" w:cs="Arial"/>
                <w:sz w:val="20"/>
                <w:szCs w:val="20"/>
                <w:lang w:val="ro-MD" w:eastAsia="en-US"/>
              </w:rPr>
              <w:t xml:space="preserve"> geometrice ale agregatelor. Partea 8: Evaluarea </w:t>
            </w:r>
            <w:r w:rsidR="00190ED3" w:rsidRPr="001D1688">
              <w:rPr>
                <w:rFonts w:ascii="Arial" w:hAnsi="Arial" w:cs="Arial"/>
                <w:sz w:val="20"/>
                <w:szCs w:val="20"/>
                <w:lang w:val="ro-MD" w:eastAsia="en-US"/>
              </w:rPr>
              <w:t>pâr</w:t>
            </w:r>
            <w:r w:rsidR="00D248C7">
              <w:rPr>
                <w:rFonts w:ascii="Arial" w:hAnsi="Arial" w:cs="Arial"/>
                <w:sz w:val="20"/>
                <w:szCs w:val="20"/>
                <w:lang w:val="ro-MD" w:eastAsia="en-US"/>
              </w:rPr>
              <w:t>ț</w:t>
            </w:r>
            <w:r w:rsidR="00190ED3" w:rsidRPr="001D1688">
              <w:rPr>
                <w:rFonts w:ascii="Arial" w:hAnsi="Arial" w:cs="Arial"/>
                <w:sz w:val="20"/>
                <w:szCs w:val="20"/>
                <w:lang w:val="ro-MD" w:eastAsia="en-US"/>
              </w:rPr>
              <w:t>ilor</w:t>
            </w:r>
            <w:r w:rsidRPr="001D1688">
              <w:rPr>
                <w:rFonts w:ascii="Arial" w:hAnsi="Arial" w:cs="Arial"/>
                <w:sz w:val="20"/>
                <w:szCs w:val="20"/>
                <w:lang w:val="ro-MD" w:eastAsia="en-US"/>
              </w:rPr>
              <w:t xml:space="preserve"> fine. Determinarea echivalentului de nisip</w:t>
            </w:r>
          </w:p>
          <w:p w14:paraId="25386FF9" w14:textId="328717C6" w:rsidR="001D1688" w:rsidRPr="001D1688" w:rsidRDefault="001D1688" w:rsidP="00D14DD0">
            <w:pPr>
              <w:ind w:right="45"/>
              <w:jc w:val="both"/>
              <w:rPr>
                <w:rFonts w:ascii="Arial" w:hAnsi="Arial" w:cs="Arial"/>
                <w:sz w:val="20"/>
                <w:szCs w:val="20"/>
              </w:rPr>
            </w:pPr>
          </w:p>
        </w:tc>
      </w:tr>
      <w:tr w:rsidR="0027704F" w:rsidRPr="001D1688" w14:paraId="59898126" w14:textId="77777777" w:rsidTr="00F7446E">
        <w:tc>
          <w:tcPr>
            <w:tcW w:w="3119" w:type="dxa"/>
          </w:tcPr>
          <w:p w14:paraId="28FDA16E" w14:textId="28624540" w:rsidR="0027704F" w:rsidRPr="001D1688" w:rsidRDefault="00190ED3" w:rsidP="00D14DD0">
            <w:pPr>
              <w:rPr>
                <w:rFonts w:ascii="Arial" w:hAnsi="Arial" w:cs="Arial"/>
                <w:sz w:val="20"/>
                <w:szCs w:val="20"/>
                <w:lang w:val="ro-MD" w:eastAsia="en-US"/>
              </w:rPr>
            </w:pPr>
            <w:r w:rsidRPr="001D1688">
              <w:rPr>
                <w:rFonts w:ascii="Arial" w:hAnsi="Arial" w:cs="Arial"/>
                <w:color w:val="000000"/>
                <w:sz w:val="20"/>
                <w:szCs w:val="20"/>
              </w:rPr>
              <w:lastRenderedPageBreak/>
              <w:t>SM SR EN 1008:2011</w:t>
            </w:r>
          </w:p>
        </w:tc>
        <w:tc>
          <w:tcPr>
            <w:tcW w:w="6060" w:type="dxa"/>
          </w:tcPr>
          <w:p w14:paraId="00317E5B" w14:textId="1AF7D775" w:rsidR="0027704F" w:rsidRDefault="00190ED3" w:rsidP="00D14DD0">
            <w:pPr>
              <w:ind w:right="45"/>
              <w:jc w:val="both"/>
              <w:rPr>
                <w:rFonts w:ascii="Arial" w:hAnsi="Arial" w:cs="Arial"/>
                <w:sz w:val="20"/>
                <w:szCs w:val="20"/>
              </w:rPr>
            </w:pPr>
            <w:r w:rsidRPr="001D1688">
              <w:rPr>
                <w:rFonts w:ascii="Arial" w:hAnsi="Arial" w:cs="Arial"/>
                <w:sz w:val="20"/>
                <w:szCs w:val="20"/>
              </w:rPr>
              <w:t xml:space="preserve">Apă de preparare pentru beton. </w:t>
            </w:r>
            <w:r w:rsidR="004F5946" w:rsidRPr="001D1688">
              <w:rPr>
                <w:rFonts w:ascii="Arial" w:hAnsi="Arial" w:cs="Arial"/>
                <w:sz w:val="20"/>
                <w:szCs w:val="20"/>
              </w:rPr>
              <w:t>Specifica</w:t>
            </w:r>
            <w:r w:rsidR="00D248C7">
              <w:rPr>
                <w:rFonts w:ascii="Arial" w:hAnsi="Arial" w:cs="Arial"/>
                <w:sz w:val="20"/>
                <w:szCs w:val="20"/>
              </w:rPr>
              <w:t>ț</w:t>
            </w:r>
            <w:r w:rsidR="004F5946" w:rsidRPr="001D1688">
              <w:rPr>
                <w:rFonts w:ascii="Arial" w:hAnsi="Arial" w:cs="Arial"/>
                <w:sz w:val="20"/>
                <w:szCs w:val="20"/>
              </w:rPr>
              <w:t>ii</w:t>
            </w:r>
            <w:r w:rsidRPr="001D1688">
              <w:rPr>
                <w:rFonts w:ascii="Arial" w:hAnsi="Arial" w:cs="Arial"/>
                <w:sz w:val="20"/>
                <w:szCs w:val="20"/>
              </w:rPr>
              <w:t xml:space="preserve"> pentru prelevare, încercare</w:t>
            </w:r>
            <w:r w:rsidR="00D248C7">
              <w:rPr>
                <w:rFonts w:ascii="Arial" w:hAnsi="Arial" w:cs="Arial"/>
                <w:sz w:val="20"/>
                <w:szCs w:val="20"/>
              </w:rPr>
              <w:t xml:space="preserve"> și </w:t>
            </w:r>
            <w:r w:rsidRPr="001D1688">
              <w:rPr>
                <w:rFonts w:ascii="Arial" w:hAnsi="Arial" w:cs="Arial"/>
                <w:sz w:val="20"/>
                <w:szCs w:val="20"/>
              </w:rPr>
              <w:t>evaluare a aptitudinii de utilizare a apei, inclusiv a apelor recuperate din procese ale industriei de beton, ca apă de preparare pentru beton</w:t>
            </w:r>
          </w:p>
          <w:p w14:paraId="2526B8BA" w14:textId="5B3E4D8A" w:rsidR="001D1688" w:rsidRPr="001D1688" w:rsidRDefault="001D1688" w:rsidP="00D14DD0">
            <w:pPr>
              <w:ind w:right="45"/>
              <w:jc w:val="both"/>
              <w:rPr>
                <w:rFonts w:ascii="Arial" w:hAnsi="Arial" w:cs="Arial"/>
                <w:sz w:val="20"/>
                <w:szCs w:val="20"/>
                <w:lang w:val="ro-MD" w:eastAsia="en-US"/>
              </w:rPr>
            </w:pPr>
          </w:p>
        </w:tc>
      </w:tr>
      <w:tr w:rsidR="006E18A5" w:rsidRPr="001D1688" w14:paraId="07C55768" w14:textId="77777777" w:rsidTr="00F7446E">
        <w:tc>
          <w:tcPr>
            <w:tcW w:w="3119" w:type="dxa"/>
          </w:tcPr>
          <w:p w14:paraId="30732092" w14:textId="581B9039" w:rsidR="006E18A5" w:rsidRPr="001D1688" w:rsidRDefault="00190ED3" w:rsidP="00D14DD0">
            <w:pPr>
              <w:ind w:right="45"/>
              <w:rPr>
                <w:rFonts w:ascii="Arial" w:hAnsi="Arial" w:cs="Arial"/>
                <w:sz w:val="20"/>
                <w:szCs w:val="20"/>
              </w:rPr>
            </w:pPr>
            <w:r w:rsidRPr="001D1688">
              <w:rPr>
                <w:rFonts w:ascii="Arial" w:hAnsi="Arial" w:cs="Arial"/>
                <w:color w:val="000000"/>
                <w:sz w:val="20"/>
                <w:szCs w:val="20"/>
              </w:rPr>
              <w:t>SM EN 1097-2:2020</w:t>
            </w:r>
          </w:p>
        </w:tc>
        <w:tc>
          <w:tcPr>
            <w:tcW w:w="6060" w:type="dxa"/>
          </w:tcPr>
          <w:p w14:paraId="0C112B36" w14:textId="02DDBA5E" w:rsidR="006E18A5" w:rsidRDefault="006E18A5" w:rsidP="00D14DD0">
            <w:pPr>
              <w:ind w:right="45"/>
              <w:jc w:val="both"/>
              <w:rPr>
                <w:rFonts w:ascii="Arial" w:hAnsi="Arial" w:cs="Arial"/>
                <w:sz w:val="20"/>
                <w:szCs w:val="20"/>
                <w:lang w:val="ro-MD" w:eastAsia="en-US"/>
              </w:rPr>
            </w:pPr>
            <w:r w:rsidRPr="001D1688">
              <w:rPr>
                <w:rFonts w:ascii="Arial" w:hAnsi="Arial" w:cs="Arial"/>
                <w:sz w:val="20"/>
                <w:szCs w:val="20"/>
                <w:lang w:val="ro-MD" w:eastAsia="en-US"/>
              </w:rPr>
              <w:t xml:space="preserve">Încercări pentru </w:t>
            </w:r>
            <w:r w:rsidR="004F5946" w:rsidRPr="001D1688">
              <w:rPr>
                <w:rFonts w:ascii="Arial" w:hAnsi="Arial" w:cs="Arial"/>
                <w:sz w:val="20"/>
                <w:szCs w:val="20"/>
                <w:lang w:val="ro-MD" w:eastAsia="en-US"/>
              </w:rPr>
              <w:t>determinarea</w:t>
            </w:r>
            <w:r w:rsidRPr="001D1688">
              <w:rPr>
                <w:rFonts w:ascii="Arial" w:hAnsi="Arial" w:cs="Arial"/>
                <w:sz w:val="20"/>
                <w:szCs w:val="20"/>
                <w:lang w:val="ro-MD" w:eastAsia="en-US"/>
              </w:rPr>
              <w:t xml:space="preserve"> </w:t>
            </w:r>
            <w:r w:rsidR="004F5946" w:rsidRPr="001D1688">
              <w:rPr>
                <w:rFonts w:ascii="Arial" w:hAnsi="Arial" w:cs="Arial"/>
                <w:sz w:val="20"/>
                <w:szCs w:val="20"/>
                <w:lang w:val="ro-MD" w:eastAsia="en-US"/>
              </w:rPr>
              <w:t>caracteristicilor</w:t>
            </w:r>
            <w:r w:rsidRPr="001D1688">
              <w:rPr>
                <w:rFonts w:ascii="Arial" w:hAnsi="Arial" w:cs="Arial"/>
                <w:sz w:val="20"/>
                <w:szCs w:val="20"/>
                <w:lang w:val="ro-MD" w:eastAsia="en-US"/>
              </w:rPr>
              <w:t xml:space="preserve"> </w:t>
            </w:r>
            <w:r w:rsidR="004F5946" w:rsidRPr="001D1688">
              <w:rPr>
                <w:rFonts w:ascii="Arial" w:hAnsi="Arial" w:cs="Arial"/>
                <w:sz w:val="20"/>
                <w:szCs w:val="20"/>
                <w:lang w:val="ro-MD" w:eastAsia="en-US"/>
              </w:rPr>
              <w:t>m</w:t>
            </w:r>
            <w:r w:rsidRPr="001D1688">
              <w:rPr>
                <w:rFonts w:ascii="Arial" w:hAnsi="Arial" w:cs="Arial"/>
                <w:sz w:val="20"/>
                <w:szCs w:val="20"/>
                <w:lang w:val="ro-MD" w:eastAsia="en-US"/>
              </w:rPr>
              <w:t>ecanice</w:t>
            </w:r>
            <w:r w:rsidR="00D248C7">
              <w:rPr>
                <w:rFonts w:ascii="Arial" w:hAnsi="Arial" w:cs="Arial"/>
                <w:sz w:val="20"/>
                <w:szCs w:val="20"/>
                <w:lang w:val="ro-MD" w:eastAsia="en-US"/>
              </w:rPr>
              <w:t xml:space="preserve"> și </w:t>
            </w:r>
            <w:r w:rsidRPr="001D1688">
              <w:rPr>
                <w:rFonts w:ascii="Arial" w:hAnsi="Arial" w:cs="Arial"/>
                <w:sz w:val="20"/>
                <w:szCs w:val="20"/>
                <w:lang w:val="ro-MD" w:eastAsia="en-US"/>
              </w:rPr>
              <w:t>fizice ale agregatelor. Partea 2: Metode pentru determinarea rezisten</w:t>
            </w:r>
            <w:r w:rsidR="00D248C7">
              <w:rPr>
                <w:rFonts w:ascii="Arial" w:hAnsi="Arial" w:cs="Arial"/>
                <w:sz w:val="20"/>
                <w:szCs w:val="20"/>
                <w:lang w:val="ro-MD" w:eastAsia="en-US"/>
              </w:rPr>
              <w:t>ț</w:t>
            </w:r>
            <w:r w:rsidRPr="001D1688">
              <w:rPr>
                <w:rFonts w:ascii="Arial" w:hAnsi="Arial" w:cs="Arial"/>
                <w:sz w:val="20"/>
                <w:szCs w:val="20"/>
                <w:lang w:val="ro-MD" w:eastAsia="en-US"/>
              </w:rPr>
              <w:t>ei la sfărâmare</w:t>
            </w:r>
          </w:p>
          <w:p w14:paraId="4BB55D33" w14:textId="05C906A9" w:rsidR="001D1688" w:rsidRPr="001D1688" w:rsidRDefault="001D1688" w:rsidP="00D14DD0">
            <w:pPr>
              <w:ind w:right="45"/>
              <w:jc w:val="both"/>
              <w:rPr>
                <w:rFonts w:ascii="Arial" w:hAnsi="Arial" w:cs="Arial"/>
                <w:sz w:val="20"/>
                <w:szCs w:val="20"/>
              </w:rPr>
            </w:pPr>
          </w:p>
        </w:tc>
      </w:tr>
      <w:tr w:rsidR="008E6CC0" w:rsidRPr="001D1688" w14:paraId="3D35EA68" w14:textId="77777777" w:rsidTr="00F7446E">
        <w:tc>
          <w:tcPr>
            <w:tcW w:w="3119" w:type="dxa"/>
          </w:tcPr>
          <w:p w14:paraId="0A7F5B65" w14:textId="1BC0E327" w:rsidR="008E6CC0" w:rsidRPr="001D1688" w:rsidRDefault="00190ED3" w:rsidP="00D14DD0">
            <w:pPr>
              <w:ind w:right="45"/>
              <w:rPr>
                <w:rFonts w:ascii="Arial" w:hAnsi="Arial" w:cs="Arial"/>
                <w:sz w:val="20"/>
                <w:szCs w:val="20"/>
                <w:lang w:val="ro-MD" w:eastAsia="en-US"/>
              </w:rPr>
            </w:pPr>
            <w:r w:rsidRPr="001D1688">
              <w:rPr>
                <w:rFonts w:ascii="Arial" w:hAnsi="Arial" w:cs="Arial"/>
                <w:color w:val="000000"/>
                <w:sz w:val="20"/>
                <w:szCs w:val="20"/>
              </w:rPr>
              <w:t>SM SR EN 1097-3:2011</w:t>
            </w:r>
          </w:p>
        </w:tc>
        <w:tc>
          <w:tcPr>
            <w:tcW w:w="6060" w:type="dxa"/>
          </w:tcPr>
          <w:p w14:paraId="416CB442" w14:textId="5475A74B" w:rsidR="008E6CC0" w:rsidRDefault="00190ED3" w:rsidP="00D14DD0">
            <w:pPr>
              <w:ind w:right="45"/>
              <w:jc w:val="both"/>
              <w:rPr>
                <w:rFonts w:ascii="Arial" w:hAnsi="Arial" w:cs="Arial"/>
                <w:sz w:val="20"/>
                <w:szCs w:val="20"/>
              </w:rPr>
            </w:pPr>
            <w:r w:rsidRPr="001D1688">
              <w:rPr>
                <w:rFonts w:ascii="Arial" w:hAnsi="Arial" w:cs="Arial"/>
                <w:sz w:val="20"/>
                <w:szCs w:val="20"/>
              </w:rPr>
              <w:t>Încercări pentru determinarea caracteristicilor mecanice</w:t>
            </w:r>
            <w:r w:rsidR="00D248C7">
              <w:rPr>
                <w:rFonts w:ascii="Arial" w:hAnsi="Arial" w:cs="Arial"/>
                <w:sz w:val="20"/>
                <w:szCs w:val="20"/>
              </w:rPr>
              <w:t xml:space="preserve"> și </w:t>
            </w:r>
            <w:r w:rsidRPr="001D1688">
              <w:rPr>
                <w:rFonts w:ascii="Arial" w:hAnsi="Arial" w:cs="Arial"/>
                <w:sz w:val="20"/>
                <w:szCs w:val="20"/>
              </w:rPr>
              <w:t xml:space="preserve">fizice ale agregatelor. Partea 3: Metode pentru determinarea masei </w:t>
            </w:r>
            <w:proofErr w:type="spellStart"/>
            <w:r w:rsidRPr="001D1688">
              <w:rPr>
                <w:rFonts w:ascii="Arial" w:hAnsi="Arial" w:cs="Arial"/>
                <w:sz w:val="20"/>
                <w:szCs w:val="20"/>
              </w:rPr>
              <w:t>volumice</w:t>
            </w:r>
            <w:proofErr w:type="spellEnd"/>
            <w:r w:rsidRPr="001D1688">
              <w:rPr>
                <w:rFonts w:ascii="Arial" w:hAnsi="Arial" w:cs="Arial"/>
                <w:sz w:val="20"/>
                <w:szCs w:val="20"/>
              </w:rPr>
              <w:t xml:space="preserve"> în vrac</w:t>
            </w:r>
            <w:r w:rsidR="00D248C7">
              <w:rPr>
                <w:rFonts w:ascii="Arial" w:hAnsi="Arial" w:cs="Arial"/>
                <w:sz w:val="20"/>
                <w:szCs w:val="20"/>
              </w:rPr>
              <w:t xml:space="preserve"> și </w:t>
            </w:r>
            <w:r w:rsidRPr="001D1688">
              <w:rPr>
                <w:rFonts w:ascii="Arial" w:hAnsi="Arial" w:cs="Arial"/>
                <w:sz w:val="20"/>
                <w:szCs w:val="20"/>
              </w:rPr>
              <w:t xml:space="preserve">a </w:t>
            </w:r>
            <w:r w:rsidR="004F5946" w:rsidRPr="001D1688">
              <w:rPr>
                <w:rFonts w:ascii="Arial" w:hAnsi="Arial" w:cs="Arial"/>
                <w:sz w:val="20"/>
                <w:szCs w:val="20"/>
              </w:rPr>
              <w:t>porozită</w:t>
            </w:r>
            <w:r w:rsidR="00D248C7">
              <w:rPr>
                <w:rFonts w:ascii="Arial" w:hAnsi="Arial" w:cs="Arial"/>
                <w:sz w:val="20"/>
                <w:szCs w:val="20"/>
              </w:rPr>
              <w:t>ț</w:t>
            </w:r>
            <w:r w:rsidR="004F5946" w:rsidRPr="001D1688">
              <w:rPr>
                <w:rFonts w:ascii="Arial" w:hAnsi="Arial" w:cs="Arial"/>
                <w:sz w:val="20"/>
                <w:szCs w:val="20"/>
              </w:rPr>
              <w:t>ii</w:t>
            </w:r>
            <w:r w:rsidRPr="001D1688">
              <w:rPr>
                <w:rFonts w:ascii="Arial" w:hAnsi="Arial" w:cs="Arial"/>
                <w:sz w:val="20"/>
                <w:szCs w:val="20"/>
              </w:rPr>
              <w:t xml:space="preserve"> </w:t>
            </w:r>
            <w:proofErr w:type="spellStart"/>
            <w:r w:rsidRPr="001D1688">
              <w:rPr>
                <w:rFonts w:ascii="Arial" w:hAnsi="Arial" w:cs="Arial"/>
                <w:sz w:val="20"/>
                <w:szCs w:val="20"/>
              </w:rPr>
              <w:t>intergranulare</w:t>
            </w:r>
            <w:proofErr w:type="spellEnd"/>
          </w:p>
          <w:p w14:paraId="52E1D85B" w14:textId="09B35FBE" w:rsidR="001D1688" w:rsidRPr="001D1688" w:rsidRDefault="001D1688" w:rsidP="00D14DD0">
            <w:pPr>
              <w:ind w:right="45"/>
              <w:jc w:val="both"/>
              <w:rPr>
                <w:rFonts w:ascii="Arial" w:hAnsi="Arial" w:cs="Arial"/>
                <w:sz w:val="20"/>
                <w:szCs w:val="20"/>
              </w:rPr>
            </w:pPr>
          </w:p>
        </w:tc>
      </w:tr>
      <w:tr w:rsidR="00E623E0" w:rsidRPr="001D1688" w14:paraId="5105420E" w14:textId="77777777" w:rsidTr="00F7446E">
        <w:tc>
          <w:tcPr>
            <w:tcW w:w="3119" w:type="dxa"/>
          </w:tcPr>
          <w:p w14:paraId="0F28EC3A" w14:textId="7BA2F916" w:rsidR="00E623E0" w:rsidRPr="001D1688" w:rsidRDefault="00190ED3" w:rsidP="00D14DD0">
            <w:pPr>
              <w:ind w:right="45"/>
              <w:rPr>
                <w:rFonts w:ascii="Arial" w:hAnsi="Arial" w:cs="Arial"/>
                <w:sz w:val="20"/>
                <w:szCs w:val="20"/>
              </w:rPr>
            </w:pPr>
            <w:r w:rsidRPr="001D1688">
              <w:rPr>
                <w:rFonts w:ascii="Arial" w:hAnsi="Arial" w:cs="Arial"/>
                <w:color w:val="000000"/>
                <w:sz w:val="20"/>
                <w:szCs w:val="20"/>
              </w:rPr>
              <w:t>SM EN 1097-5:2015</w:t>
            </w:r>
          </w:p>
        </w:tc>
        <w:tc>
          <w:tcPr>
            <w:tcW w:w="6060" w:type="dxa"/>
          </w:tcPr>
          <w:p w14:paraId="3CB31C65" w14:textId="4CF98B40" w:rsidR="00E623E0" w:rsidRDefault="00E623E0" w:rsidP="00D14DD0">
            <w:pPr>
              <w:ind w:right="45"/>
              <w:jc w:val="both"/>
              <w:rPr>
                <w:rFonts w:ascii="Arial" w:hAnsi="Arial" w:cs="Arial"/>
                <w:sz w:val="20"/>
                <w:szCs w:val="20"/>
              </w:rPr>
            </w:pPr>
            <w:r w:rsidRPr="001D1688">
              <w:rPr>
                <w:rFonts w:ascii="Arial" w:hAnsi="Arial" w:cs="Arial"/>
                <w:sz w:val="20"/>
                <w:szCs w:val="20"/>
              </w:rPr>
              <w:t>Încercări pentru determinarea caracteristicilor mecanice</w:t>
            </w:r>
            <w:r w:rsidR="00D248C7">
              <w:rPr>
                <w:rFonts w:ascii="Arial" w:hAnsi="Arial" w:cs="Arial"/>
                <w:sz w:val="20"/>
                <w:szCs w:val="20"/>
              </w:rPr>
              <w:t xml:space="preserve"> și </w:t>
            </w:r>
            <w:r w:rsidRPr="001D1688">
              <w:rPr>
                <w:rFonts w:ascii="Arial" w:hAnsi="Arial" w:cs="Arial"/>
                <w:sz w:val="20"/>
                <w:szCs w:val="20"/>
              </w:rPr>
              <w:t>fizice ale agregatelor. Partea 5: Determinarea con</w:t>
            </w:r>
            <w:r w:rsidR="00D248C7">
              <w:rPr>
                <w:rFonts w:ascii="Arial" w:hAnsi="Arial" w:cs="Arial"/>
                <w:sz w:val="20"/>
                <w:szCs w:val="20"/>
              </w:rPr>
              <w:t>ț</w:t>
            </w:r>
            <w:r w:rsidRPr="001D1688">
              <w:rPr>
                <w:rFonts w:ascii="Arial" w:hAnsi="Arial" w:cs="Arial"/>
                <w:sz w:val="20"/>
                <w:szCs w:val="20"/>
              </w:rPr>
              <w:t>inutului de apă prin uscare în etuvă ventilat</w:t>
            </w:r>
          </w:p>
          <w:p w14:paraId="2FFB269E" w14:textId="024C1AF7" w:rsidR="001D1688" w:rsidRPr="001D1688" w:rsidRDefault="001D1688" w:rsidP="00D14DD0">
            <w:pPr>
              <w:ind w:right="45"/>
              <w:jc w:val="both"/>
              <w:rPr>
                <w:rFonts w:ascii="Arial" w:hAnsi="Arial" w:cs="Arial"/>
                <w:sz w:val="20"/>
                <w:szCs w:val="20"/>
              </w:rPr>
            </w:pPr>
          </w:p>
        </w:tc>
      </w:tr>
      <w:tr w:rsidR="006E18A5" w:rsidRPr="001D1688" w14:paraId="08510EAA" w14:textId="77777777" w:rsidTr="00F7446E">
        <w:tc>
          <w:tcPr>
            <w:tcW w:w="3119" w:type="dxa"/>
          </w:tcPr>
          <w:p w14:paraId="0E2EDD1A" w14:textId="2BE8CDDE" w:rsidR="006E18A5" w:rsidRPr="001D1688" w:rsidRDefault="006E18A5" w:rsidP="00D14DD0">
            <w:pPr>
              <w:ind w:right="45"/>
              <w:rPr>
                <w:rFonts w:ascii="Arial" w:hAnsi="Arial" w:cs="Arial"/>
                <w:sz w:val="20"/>
                <w:szCs w:val="20"/>
                <w:highlight w:val="green"/>
              </w:rPr>
            </w:pPr>
            <w:r w:rsidRPr="001D1688">
              <w:rPr>
                <w:rFonts w:ascii="Arial" w:hAnsi="Arial" w:cs="Arial"/>
                <w:sz w:val="20"/>
                <w:szCs w:val="20"/>
                <w:lang w:val="ro-MD" w:eastAsia="en-US"/>
              </w:rPr>
              <w:t>SM SR EN 1367-1</w:t>
            </w:r>
            <w:r w:rsidR="00E12D2C" w:rsidRPr="001D1688">
              <w:rPr>
                <w:rFonts w:ascii="Arial" w:hAnsi="Arial" w:cs="Arial"/>
                <w:sz w:val="20"/>
                <w:szCs w:val="20"/>
                <w:lang w:val="ro-MD" w:eastAsia="en-US"/>
              </w:rPr>
              <w:t>:2013</w:t>
            </w:r>
          </w:p>
        </w:tc>
        <w:tc>
          <w:tcPr>
            <w:tcW w:w="6060" w:type="dxa"/>
          </w:tcPr>
          <w:p w14:paraId="626E642F" w14:textId="25AD497F" w:rsidR="006E18A5" w:rsidRDefault="006E18A5" w:rsidP="00D14DD0">
            <w:pPr>
              <w:ind w:right="45"/>
              <w:jc w:val="both"/>
              <w:rPr>
                <w:rFonts w:ascii="Arial" w:hAnsi="Arial" w:cs="Arial"/>
                <w:sz w:val="20"/>
                <w:szCs w:val="20"/>
                <w:lang w:val="ro-MD" w:eastAsia="en-US"/>
              </w:rPr>
            </w:pPr>
            <w:r w:rsidRPr="001D1688">
              <w:rPr>
                <w:rFonts w:ascii="Arial" w:hAnsi="Arial" w:cs="Arial"/>
                <w:sz w:val="20"/>
                <w:szCs w:val="20"/>
                <w:lang w:val="ro-MD" w:eastAsia="en-US"/>
              </w:rPr>
              <w:t>Încercări pentru determinarea caracteristicilor termice</w:t>
            </w:r>
            <w:r w:rsidR="00D248C7">
              <w:rPr>
                <w:rFonts w:ascii="Arial" w:hAnsi="Arial" w:cs="Arial"/>
                <w:sz w:val="20"/>
                <w:szCs w:val="20"/>
                <w:lang w:val="ro-MD" w:eastAsia="en-US"/>
              </w:rPr>
              <w:t xml:space="preserve"> și </w:t>
            </w:r>
            <w:r w:rsidRPr="001D1688">
              <w:rPr>
                <w:rFonts w:ascii="Arial" w:hAnsi="Arial" w:cs="Arial"/>
                <w:sz w:val="20"/>
                <w:szCs w:val="20"/>
                <w:lang w:val="ro-MD" w:eastAsia="en-US"/>
              </w:rPr>
              <w:t xml:space="preserve">de alterabilitate ale agregatelor. Partea 1:  Determinarea </w:t>
            </w:r>
            <w:r w:rsidR="004F5946" w:rsidRPr="001D1688">
              <w:rPr>
                <w:rFonts w:ascii="Arial" w:hAnsi="Arial" w:cs="Arial"/>
                <w:sz w:val="20"/>
                <w:szCs w:val="20"/>
                <w:lang w:val="ro-MD" w:eastAsia="en-US"/>
              </w:rPr>
              <w:t>rezisten</w:t>
            </w:r>
            <w:r w:rsidR="00D248C7">
              <w:rPr>
                <w:rFonts w:ascii="Arial" w:hAnsi="Arial" w:cs="Arial"/>
                <w:sz w:val="20"/>
                <w:szCs w:val="20"/>
                <w:lang w:val="ro-MD" w:eastAsia="en-US"/>
              </w:rPr>
              <w:t>ț</w:t>
            </w:r>
            <w:r w:rsidR="004F5946" w:rsidRPr="001D1688">
              <w:rPr>
                <w:rFonts w:ascii="Arial" w:hAnsi="Arial" w:cs="Arial"/>
                <w:sz w:val="20"/>
                <w:szCs w:val="20"/>
                <w:lang w:val="ro-MD" w:eastAsia="en-US"/>
              </w:rPr>
              <w:t>ei</w:t>
            </w:r>
            <w:r w:rsidRPr="001D1688">
              <w:rPr>
                <w:rFonts w:ascii="Arial" w:hAnsi="Arial" w:cs="Arial"/>
                <w:sz w:val="20"/>
                <w:szCs w:val="20"/>
                <w:lang w:val="ro-MD" w:eastAsia="en-US"/>
              </w:rPr>
              <w:t xml:space="preserve"> la înghe</w:t>
            </w:r>
            <w:r w:rsidR="00D248C7">
              <w:rPr>
                <w:rFonts w:ascii="Arial" w:hAnsi="Arial" w:cs="Arial"/>
                <w:sz w:val="20"/>
                <w:szCs w:val="20"/>
                <w:lang w:val="ro-MD" w:eastAsia="en-US"/>
              </w:rPr>
              <w:t>ț</w:t>
            </w:r>
            <w:r w:rsidRPr="001D1688">
              <w:rPr>
                <w:rFonts w:ascii="Arial" w:hAnsi="Arial" w:cs="Arial"/>
                <w:sz w:val="20"/>
                <w:szCs w:val="20"/>
                <w:lang w:val="ro-MD" w:eastAsia="en-US"/>
              </w:rPr>
              <w:t>-dezghe</w:t>
            </w:r>
            <w:r w:rsidR="00D248C7">
              <w:rPr>
                <w:rFonts w:ascii="Arial" w:hAnsi="Arial" w:cs="Arial"/>
                <w:sz w:val="20"/>
                <w:szCs w:val="20"/>
                <w:lang w:val="ro-MD" w:eastAsia="en-US"/>
              </w:rPr>
              <w:t>ț</w:t>
            </w:r>
          </w:p>
          <w:p w14:paraId="36E4F328" w14:textId="3E551E0B" w:rsidR="001D1688" w:rsidRPr="001D1688" w:rsidRDefault="001D1688" w:rsidP="00D14DD0">
            <w:pPr>
              <w:ind w:right="45"/>
              <w:jc w:val="both"/>
              <w:rPr>
                <w:rFonts w:ascii="Arial" w:hAnsi="Arial" w:cs="Arial"/>
                <w:sz w:val="20"/>
                <w:szCs w:val="20"/>
              </w:rPr>
            </w:pPr>
          </w:p>
        </w:tc>
      </w:tr>
      <w:tr w:rsidR="00E623E0" w:rsidRPr="001D1688" w14:paraId="0A865E10" w14:textId="77777777" w:rsidTr="00F7446E">
        <w:tc>
          <w:tcPr>
            <w:tcW w:w="3119" w:type="dxa"/>
          </w:tcPr>
          <w:p w14:paraId="5F45CECF" w14:textId="3C5701CD" w:rsidR="00E623E0" w:rsidRPr="001D1688" w:rsidRDefault="00E623E0" w:rsidP="0090127E">
            <w:pPr>
              <w:ind w:right="45"/>
              <w:rPr>
                <w:rFonts w:ascii="Arial" w:hAnsi="Arial" w:cs="Arial"/>
                <w:sz w:val="20"/>
                <w:szCs w:val="20"/>
              </w:rPr>
            </w:pPr>
            <w:r w:rsidRPr="001D1688">
              <w:rPr>
                <w:rFonts w:ascii="Arial" w:hAnsi="Arial" w:cs="Arial"/>
                <w:sz w:val="20"/>
                <w:szCs w:val="20"/>
                <w:lang w:val="ro-MD" w:eastAsia="en-US"/>
              </w:rPr>
              <w:t>SM EN 1428</w:t>
            </w:r>
            <w:r w:rsidR="00E12D2C" w:rsidRPr="001D1688">
              <w:rPr>
                <w:rFonts w:ascii="Arial" w:hAnsi="Arial" w:cs="Arial"/>
                <w:sz w:val="20"/>
                <w:szCs w:val="20"/>
                <w:lang w:val="ro-MD" w:eastAsia="en-US"/>
              </w:rPr>
              <w:t>:2015</w:t>
            </w:r>
          </w:p>
        </w:tc>
        <w:tc>
          <w:tcPr>
            <w:tcW w:w="6060" w:type="dxa"/>
          </w:tcPr>
          <w:p w14:paraId="4E4E664D" w14:textId="2AD0BBD4" w:rsidR="00E623E0" w:rsidRDefault="00000000" w:rsidP="00D14DD0">
            <w:pPr>
              <w:ind w:right="45"/>
              <w:jc w:val="both"/>
              <w:rPr>
                <w:rFonts w:ascii="Arial" w:hAnsi="Arial" w:cs="Arial"/>
                <w:iCs/>
                <w:sz w:val="20"/>
                <w:szCs w:val="20"/>
                <w:lang w:val="ro-MD" w:eastAsia="en-US"/>
              </w:rPr>
            </w:pPr>
            <w:hyperlink r:id="rId14" w:history="1">
              <w:r w:rsidR="00E623E0" w:rsidRPr="001D1688">
                <w:rPr>
                  <w:rFonts w:ascii="Arial" w:hAnsi="Arial" w:cs="Arial"/>
                  <w:iCs/>
                  <w:sz w:val="20"/>
                  <w:szCs w:val="20"/>
                  <w:lang w:val="ro-MD" w:eastAsia="en-US"/>
                </w:rPr>
                <w:t>Bitum</w:t>
              </w:r>
              <w:r w:rsidR="00D248C7">
                <w:rPr>
                  <w:rFonts w:ascii="Arial" w:hAnsi="Arial" w:cs="Arial"/>
                  <w:iCs/>
                  <w:sz w:val="20"/>
                  <w:szCs w:val="20"/>
                  <w:lang w:val="ro-MD" w:eastAsia="en-US"/>
                </w:rPr>
                <w:t xml:space="preserve"> și </w:t>
              </w:r>
              <w:r w:rsidR="004F5946" w:rsidRPr="001D1688">
                <w:rPr>
                  <w:rFonts w:ascii="Arial" w:hAnsi="Arial" w:cs="Arial"/>
                  <w:iCs/>
                  <w:sz w:val="20"/>
                  <w:szCs w:val="20"/>
                  <w:lang w:val="ro-MD" w:eastAsia="en-US"/>
                </w:rPr>
                <w:t>lian</w:t>
              </w:r>
              <w:r w:rsidR="00D248C7">
                <w:rPr>
                  <w:rFonts w:ascii="Arial" w:hAnsi="Arial" w:cs="Arial"/>
                  <w:iCs/>
                  <w:sz w:val="20"/>
                  <w:szCs w:val="20"/>
                  <w:lang w:val="ro-MD" w:eastAsia="en-US"/>
                </w:rPr>
                <w:t>ț</w:t>
              </w:r>
              <w:r w:rsidR="004F5946" w:rsidRPr="001D1688">
                <w:rPr>
                  <w:rFonts w:ascii="Arial" w:hAnsi="Arial" w:cs="Arial"/>
                  <w:iCs/>
                  <w:sz w:val="20"/>
                  <w:szCs w:val="20"/>
                  <w:lang w:val="ro-MD" w:eastAsia="en-US"/>
                </w:rPr>
                <w:t>i</w:t>
              </w:r>
              <w:r w:rsidR="00E623E0" w:rsidRPr="001D1688">
                <w:rPr>
                  <w:rFonts w:ascii="Arial" w:hAnsi="Arial" w:cs="Arial"/>
                  <w:iCs/>
                  <w:sz w:val="20"/>
                  <w:szCs w:val="20"/>
                  <w:lang w:val="ro-MD" w:eastAsia="en-US"/>
                </w:rPr>
                <w:t xml:space="preserve"> bitumino</w:t>
              </w:r>
              <w:r w:rsidR="00D248C7">
                <w:rPr>
                  <w:rFonts w:ascii="Arial" w:hAnsi="Arial" w:cs="Arial"/>
                  <w:iCs/>
                  <w:sz w:val="20"/>
                  <w:szCs w:val="20"/>
                  <w:lang w:val="ro-MD" w:eastAsia="en-US"/>
                </w:rPr>
                <w:t>ș</w:t>
              </w:r>
              <w:r w:rsidR="00E623E0" w:rsidRPr="001D1688">
                <w:rPr>
                  <w:rFonts w:ascii="Arial" w:hAnsi="Arial" w:cs="Arial"/>
                  <w:iCs/>
                  <w:sz w:val="20"/>
                  <w:szCs w:val="20"/>
                  <w:lang w:val="ro-MD" w:eastAsia="en-US"/>
                </w:rPr>
                <w:t xml:space="preserve">i. Determinarea </w:t>
              </w:r>
              <w:r w:rsidR="004F5946" w:rsidRPr="001D1688">
                <w:rPr>
                  <w:rFonts w:ascii="Arial" w:hAnsi="Arial" w:cs="Arial"/>
                  <w:iCs/>
                  <w:sz w:val="20"/>
                  <w:szCs w:val="20"/>
                  <w:lang w:val="ro-MD" w:eastAsia="en-US"/>
                </w:rPr>
                <w:t>con</w:t>
              </w:r>
              <w:r w:rsidR="00D248C7">
                <w:rPr>
                  <w:rFonts w:ascii="Arial" w:hAnsi="Arial" w:cs="Arial"/>
                  <w:iCs/>
                  <w:sz w:val="20"/>
                  <w:szCs w:val="20"/>
                  <w:lang w:val="ro-MD" w:eastAsia="en-US"/>
                </w:rPr>
                <w:t>ț</w:t>
              </w:r>
              <w:r w:rsidR="004F5946" w:rsidRPr="001D1688">
                <w:rPr>
                  <w:rFonts w:ascii="Arial" w:hAnsi="Arial" w:cs="Arial"/>
                  <w:iCs/>
                  <w:sz w:val="20"/>
                  <w:szCs w:val="20"/>
                  <w:lang w:val="ro-MD" w:eastAsia="en-US"/>
                </w:rPr>
                <w:t>inutului</w:t>
              </w:r>
              <w:r w:rsidR="00E623E0" w:rsidRPr="001D1688">
                <w:rPr>
                  <w:rFonts w:ascii="Arial" w:hAnsi="Arial" w:cs="Arial"/>
                  <w:iCs/>
                  <w:sz w:val="20"/>
                  <w:szCs w:val="20"/>
                  <w:lang w:val="ro-MD" w:eastAsia="en-US"/>
                </w:rPr>
                <w:t xml:space="preserve"> de apă din emulsiile bituminoase. Metoda distilării azeotrope </w:t>
              </w:r>
            </w:hyperlink>
          </w:p>
          <w:p w14:paraId="141BD350" w14:textId="40065742" w:rsidR="001D1688" w:rsidRPr="001D1688" w:rsidRDefault="001D1688" w:rsidP="00D14DD0">
            <w:pPr>
              <w:ind w:right="45"/>
              <w:jc w:val="both"/>
              <w:rPr>
                <w:rFonts w:ascii="Arial" w:hAnsi="Arial" w:cs="Arial"/>
                <w:sz w:val="20"/>
                <w:szCs w:val="20"/>
              </w:rPr>
            </w:pPr>
          </w:p>
        </w:tc>
      </w:tr>
      <w:tr w:rsidR="00E623E0" w:rsidRPr="001D1688" w14:paraId="3CDE02F0" w14:textId="77777777" w:rsidTr="00F7446E">
        <w:tc>
          <w:tcPr>
            <w:tcW w:w="3119" w:type="dxa"/>
          </w:tcPr>
          <w:p w14:paraId="5FD32F8D" w14:textId="39115B25" w:rsidR="00E623E0" w:rsidRPr="001D1688" w:rsidRDefault="00E12D2C" w:rsidP="00D14DD0">
            <w:pPr>
              <w:ind w:right="45"/>
              <w:rPr>
                <w:rFonts w:ascii="Arial" w:hAnsi="Arial" w:cs="Arial"/>
                <w:sz w:val="20"/>
                <w:szCs w:val="20"/>
                <w:lang w:val="ro-MD" w:eastAsia="en-US"/>
              </w:rPr>
            </w:pPr>
            <w:r w:rsidRPr="001D1688">
              <w:rPr>
                <w:rFonts w:ascii="Arial" w:hAnsi="Arial" w:cs="Arial"/>
                <w:sz w:val="20"/>
                <w:szCs w:val="20"/>
                <w:lang w:val="ro-MD" w:eastAsia="en-US"/>
              </w:rPr>
              <w:t>SM EN 1429:2018</w:t>
            </w:r>
          </w:p>
        </w:tc>
        <w:tc>
          <w:tcPr>
            <w:tcW w:w="6060" w:type="dxa"/>
          </w:tcPr>
          <w:p w14:paraId="0B5C0A4B" w14:textId="1B7A9103" w:rsidR="00E623E0" w:rsidRDefault="00E12D2C" w:rsidP="00D14DD0">
            <w:pPr>
              <w:pStyle w:val="Default"/>
              <w:jc w:val="both"/>
              <w:rPr>
                <w:sz w:val="20"/>
                <w:szCs w:val="20"/>
                <w:lang w:val="ro-RO"/>
              </w:rPr>
            </w:pPr>
            <w:r w:rsidRPr="001D1688">
              <w:rPr>
                <w:sz w:val="20"/>
                <w:szCs w:val="20"/>
                <w:lang w:val="ro-RO"/>
              </w:rPr>
              <w:t>Bitum</w:t>
            </w:r>
            <w:r w:rsidR="00D248C7">
              <w:rPr>
                <w:sz w:val="20"/>
                <w:szCs w:val="20"/>
                <w:lang w:val="ro-RO"/>
              </w:rPr>
              <w:t xml:space="preserve"> și </w:t>
            </w:r>
            <w:r w:rsidRPr="001D1688">
              <w:rPr>
                <w:sz w:val="20"/>
                <w:szCs w:val="20"/>
                <w:lang w:val="ro-RO"/>
              </w:rPr>
              <w:t>lian</w:t>
            </w:r>
            <w:r w:rsidR="00D248C7">
              <w:rPr>
                <w:sz w:val="20"/>
                <w:szCs w:val="20"/>
                <w:lang w:val="ro-RO"/>
              </w:rPr>
              <w:t>ț</w:t>
            </w:r>
            <w:r w:rsidRPr="001D1688">
              <w:rPr>
                <w:sz w:val="20"/>
                <w:szCs w:val="20"/>
                <w:lang w:val="ro-RO"/>
              </w:rPr>
              <w:t>i bitumino</w:t>
            </w:r>
            <w:r w:rsidR="00D248C7">
              <w:rPr>
                <w:sz w:val="20"/>
                <w:szCs w:val="20"/>
                <w:lang w:val="ro-RO"/>
              </w:rPr>
              <w:t>ș</w:t>
            </w:r>
            <w:r w:rsidRPr="001D1688">
              <w:rPr>
                <w:sz w:val="20"/>
                <w:szCs w:val="20"/>
                <w:lang w:val="ro-RO"/>
              </w:rPr>
              <w:t>i. Determinarea reziduului pe sită al emulsiilor bituminoase</w:t>
            </w:r>
            <w:r w:rsidR="00D248C7">
              <w:rPr>
                <w:sz w:val="20"/>
                <w:szCs w:val="20"/>
                <w:lang w:val="ro-RO"/>
              </w:rPr>
              <w:t xml:space="preserve"> și </w:t>
            </w:r>
            <w:r w:rsidRPr="001D1688">
              <w:rPr>
                <w:sz w:val="20"/>
                <w:szCs w:val="20"/>
                <w:lang w:val="ro-RO"/>
              </w:rPr>
              <w:t>determinarea stabilită</w:t>
            </w:r>
            <w:r w:rsidR="00D248C7">
              <w:rPr>
                <w:sz w:val="20"/>
                <w:szCs w:val="20"/>
                <w:lang w:val="ro-RO"/>
              </w:rPr>
              <w:t>ț</w:t>
            </w:r>
            <w:r w:rsidRPr="001D1688">
              <w:rPr>
                <w:sz w:val="20"/>
                <w:szCs w:val="20"/>
                <w:lang w:val="ro-RO"/>
              </w:rPr>
              <w:t xml:space="preserve">ii la depozitare prin cernere </w:t>
            </w:r>
          </w:p>
          <w:p w14:paraId="43D426B7" w14:textId="30B78452" w:rsidR="001D1688" w:rsidRPr="001D1688" w:rsidRDefault="001D1688" w:rsidP="00D14DD0">
            <w:pPr>
              <w:pStyle w:val="Default"/>
              <w:jc w:val="both"/>
              <w:rPr>
                <w:iCs/>
                <w:sz w:val="20"/>
                <w:szCs w:val="20"/>
                <w:lang w:val="ro-RO" w:eastAsia="en-US"/>
              </w:rPr>
            </w:pPr>
          </w:p>
        </w:tc>
      </w:tr>
      <w:tr w:rsidR="006E18A5" w:rsidRPr="001D1688" w14:paraId="005CC8F0" w14:textId="77777777" w:rsidTr="00F7446E">
        <w:tc>
          <w:tcPr>
            <w:tcW w:w="3119" w:type="dxa"/>
          </w:tcPr>
          <w:p w14:paraId="6A80337E" w14:textId="11391E01" w:rsidR="006E18A5" w:rsidRPr="001D1688" w:rsidRDefault="006E18A5" w:rsidP="00D14DD0">
            <w:pPr>
              <w:ind w:right="45"/>
              <w:rPr>
                <w:rFonts w:ascii="Arial" w:hAnsi="Arial" w:cs="Arial"/>
                <w:sz w:val="20"/>
                <w:szCs w:val="20"/>
              </w:rPr>
            </w:pPr>
            <w:r w:rsidRPr="001D1688">
              <w:rPr>
                <w:rFonts w:ascii="Arial" w:hAnsi="Arial" w:cs="Arial"/>
                <w:sz w:val="20"/>
                <w:szCs w:val="20"/>
                <w:lang w:val="ro-MD" w:eastAsia="en-US"/>
              </w:rPr>
              <w:t>S</w:t>
            </w:r>
            <w:r w:rsidR="00E12D2C" w:rsidRPr="001D1688">
              <w:rPr>
                <w:rFonts w:ascii="Arial" w:hAnsi="Arial" w:cs="Arial"/>
                <w:sz w:val="20"/>
                <w:szCs w:val="20"/>
                <w:lang w:val="ro-MD" w:eastAsia="en-US"/>
              </w:rPr>
              <w:t>M</w:t>
            </w:r>
            <w:r w:rsidRPr="001D1688">
              <w:rPr>
                <w:rFonts w:ascii="Arial" w:hAnsi="Arial" w:cs="Arial"/>
                <w:sz w:val="20"/>
                <w:szCs w:val="20"/>
                <w:lang w:val="ro-MD" w:eastAsia="en-US"/>
              </w:rPr>
              <w:t xml:space="preserve"> EN 1744-1+A1</w:t>
            </w:r>
            <w:r w:rsidR="00E12D2C" w:rsidRPr="001D1688">
              <w:rPr>
                <w:rFonts w:ascii="Arial" w:hAnsi="Arial" w:cs="Arial"/>
                <w:sz w:val="20"/>
                <w:szCs w:val="20"/>
                <w:lang w:val="ro-MD" w:eastAsia="en-US"/>
              </w:rPr>
              <w:t>:2014</w:t>
            </w:r>
          </w:p>
        </w:tc>
        <w:tc>
          <w:tcPr>
            <w:tcW w:w="6060" w:type="dxa"/>
          </w:tcPr>
          <w:p w14:paraId="57BE56BF" w14:textId="7DFE8DFB" w:rsidR="006E18A5" w:rsidRDefault="006E18A5" w:rsidP="00D14DD0">
            <w:pPr>
              <w:ind w:right="45"/>
              <w:jc w:val="both"/>
              <w:rPr>
                <w:rFonts w:ascii="Arial" w:hAnsi="Arial" w:cs="Arial"/>
                <w:sz w:val="20"/>
                <w:szCs w:val="20"/>
                <w:lang w:val="ro-MD" w:eastAsia="en-US"/>
              </w:rPr>
            </w:pPr>
            <w:r w:rsidRPr="001D1688">
              <w:rPr>
                <w:rFonts w:ascii="Arial" w:hAnsi="Arial" w:cs="Arial"/>
                <w:sz w:val="20"/>
                <w:szCs w:val="20"/>
                <w:lang w:val="ro-MD" w:eastAsia="en-US"/>
              </w:rPr>
              <w:t xml:space="preserve">Încercări pentru determinarea </w:t>
            </w:r>
            <w:r w:rsidR="004F5946" w:rsidRPr="001D1688">
              <w:rPr>
                <w:rFonts w:ascii="Arial" w:hAnsi="Arial" w:cs="Arial"/>
                <w:sz w:val="20"/>
                <w:szCs w:val="20"/>
                <w:lang w:val="ro-MD" w:eastAsia="en-US"/>
              </w:rPr>
              <w:t>proprietă</w:t>
            </w:r>
            <w:r w:rsidR="00D248C7">
              <w:rPr>
                <w:rFonts w:ascii="Arial" w:hAnsi="Arial" w:cs="Arial"/>
                <w:sz w:val="20"/>
                <w:szCs w:val="20"/>
                <w:lang w:val="ro-MD" w:eastAsia="en-US"/>
              </w:rPr>
              <w:t>ț</w:t>
            </w:r>
            <w:r w:rsidR="004F5946" w:rsidRPr="001D1688">
              <w:rPr>
                <w:rFonts w:ascii="Arial" w:hAnsi="Arial" w:cs="Arial"/>
                <w:sz w:val="20"/>
                <w:szCs w:val="20"/>
                <w:lang w:val="ro-MD" w:eastAsia="en-US"/>
              </w:rPr>
              <w:t>ilor</w:t>
            </w:r>
            <w:r w:rsidRPr="001D1688">
              <w:rPr>
                <w:rFonts w:ascii="Arial" w:hAnsi="Arial" w:cs="Arial"/>
                <w:sz w:val="20"/>
                <w:szCs w:val="20"/>
                <w:lang w:val="ro-MD" w:eastAsia="en-US"/>
              </w:rPr>
              <w:t xml:space="preserve"> chimice ale agregatelor. Partea 1: Analiză chimică</w:t>
            </w:r>
          </w:p>
          <w:p w14:paraId="53445AD0" w14:textId="6503A42E" w:rsidR="001D1688" w:rsidRPr="001D1688" w:rsidRDefault="001D1688" w:rsidP="00D14DD0">
            <w:pPr>
              <w:ind w:right="45"/>
              <w:jc w:val="both"/>
              <w:rPr>
                <w:rFonts w:ascii="Arial" w:hAnsi="Arial" w:cs="Arial"/>
                <w:sz w:val="20"/>
                <w:szCs w:val="20"/>
              </w:rPr>
            </w:pPr>
          </w:p>
        </w:tc>
      </w:tr>
      <w:tr w:rsidR="0027704F" w:rsidRPr="001D1688" w14:paraId="6FAEB37B" w14:textId="77777777" w:rsidTr="00F7446E">
        <w:tc>
          <w:tcPr>
            <w:tcW w:w="3119" w:type="dxa"/>
          </w:tcPr>
          <w:p w14:paraId="3FC5393E" w14:textId="4C2BA992" w:rsidR="0027704F" w:rsidRPr="001D1688" w:rsidRDefault="00E12D2C" w:rsidP="00D14DD0">
            <w:pPr>
              <w:ind w:right="45"/>
              <w:rPr>
                <w:rFonts w:ascii="Arial" w:hAnsi="Arial" w:cs="Arial"/>
                <w:sz w:val="20"/>
                <w:szCs w:val="20"/>
                <w:lang w:val="ro-MD" w:eastAsia="en-US"/>
              </w:rPr>
            </w:pPr>
            <w:r w:rsidRPr="001D1688">
              <w:rPr>
                <w:rFonts w:ascii="Arial" w:hAnsi="Arial" w:cs="Arial"/>
                <w:color w:val="000000"/>
                <w:sz w:val="20"/>
                <w:szCs w:val="20"/>
              </w:rPr>
              <w:t>SM SR 4032-1:2013</w:t>
            </w:r>
          </w:p>
        </w:tc>
        <w:tc>
          <w:tcPr>
            <w:tcW w:w="6060" w:type="dxa"/>
          </w:tcPr>
          <w:p w14:paraId="34CFA076" w14:textId="77777777" w:rsidR="0027704F" w:rsidRDefault="00E12D2C" w:rsidP="00D14DD0">
            <w:pPr>
              <w:ind w:right="45"/>
              <w:jc w:val="both"/>
              <w:rPr>
                <w:rFonts w:ascii="Arial" w:hAnsi="Arial" w:cs="Arial"/>
                <w:sz w:val="20"/>
                <w:szCs w:val="20"/>
              </w:rPr>
            </w:pPr>
            <w:r w:rsidRPr="001D1688">
              <w:rPr>
                <w:rFonts w:ascii="Arial" w:hAnsi="Arial" w:cs="Arial"/>
                <w:sz w:val="20"/>
                <w:szCs w:val="20"/>
              </w:rPr>
              <w:t>Lucrări de drumuri. Terminologie</w:t>
            </w:r>
          </w:p>
          <w:p w14:paraId="0C31DB17" w14:textId="3C12B5A7" w:rsidR="001D1688" w:rsidRPr="001D1688" w:rsidRDefault="001D1688" w:rsidP="00D14DD0">
            <w:pPr>
              <w:ind w:right="45"/>
              <w:jc w:val="both"/>
              <w:rPr>
                <w:rFonts w:ascii="Arial" w:hAnsi="Arial" w:cs="Arial"/>
                <w:sz w:val="20"/>
                <w:szCs w:val="20"/>
                <w:lang w:val="ro-MD" w:eastAsia="en-US"/>
              </w:rPr>
            </w:pPr>
          </w:p>
        </w:tc>
      </w:tr>
      <w:tr w:rsidR="0027704F" w:rsidRPr="001D1688" w14:paraId="1D844A8B" w14:textId="77777777" w:rsidTr="00F7446E">
        <w:tc>
          <w:tcPr>
            <w:tcW w:w="3119" w:type="dxa"/>
          </w:tcPr>
          <w:p w14:paraId="7DBC427D" w14:textId="2C999A8B" w:rsidR="0027704F" w:rsidRPr="001D1688" w:rsidRDefault="0027704F" w:rsidP="00D14DD0">
            <w:pPr>
              <w:rPr>
                <w:rFonts w:ascii="Arial" w:hAnsi="Arial" w:cs="Arial"/>
                <w:sz w:val="20"/>
                <w:szCs w:val="20"/>
                <w:highlight w:val="green"/>
                <w:lang w:val="ro-MD"/>
              </w:rPr>
            </w:pPr>
            <w:r w:rsidRPr="001D1688">
              <w:rPr>
                <w:rFonts w:ascii="Arial" w:hAnsi="Arial" w:cs="Arial"/>
                <w:sz w:val="20"/>
                <w:szCs w:val="20"/>
                <w:lang w:val="ro-MD"/>
              </w:rPr>
              <w:t>SM SR EN 12591</w:t>
            </w:r>
            <w:r w:rsidR="00056845" w:rsidRPr="001D1688">
              <w:rPr>
                <w:rFonts w:ascii="Arial" w:hAnsi="Arial" w:cs="Arial"/>
                <w:sz w:val="20"/>
                <w:szCs w:val="20"/>
                <w:lang w:val="ro-MD"/>
              </w:rPr>
              <w:t>:2010</w:t>
            </w:r>
          </w:p>
        </w:tc>
        <w:tc>
          <w:tcPr>
            <w:tcW w:w="6060" w:type="dxa"/>
          </w:tcPr>
          <w:p w14:paraId="193B8B7A" w14:textId="7F58939F" w:rsidR="0027704F" w:rsidRDefault="0027704F" w:rsidP="00D14DD0">
            <w:pPr>
              <w:ind w:right="45"/>
              <w:jc w:val="both"/>
              <w:rPr>
                <w:rFonts w:ascii="Arial" w:hAnsi="Arial" w:cs="Arial"/>
                <w:iCs/>
                <w:sz w:val="20"/>
                <w:szCs w:val="20"/>
                <w:lang w:val="ro-MD" w:eastAsia="en-US"/>
              </w:rPr>
            </w:pPr>
            <w:r w:rsidRPr="001D1688">
              <w:rPr>
                <w:rFonts w:ascii="Arial" w:hAnsi="Arial" w:cs="Arial"/>
                <w:iCs/>
                <w:sz w:val="20"/>
                <w:szCs w:val="20"/>
                <w:lang w:val="ro-MD" w:eastAsia="en-US"/>
              </w:rPr>
              <w:t>Bitum</w:t>
            </w:r>
            <w:r w:rsidR="00D248C7">
              <w:rPr>
                <w:rFonts w:ascii="Arial" w:hAnsi="Arial" w:cs="Arial"/>
                <w:iCs/>
                <w:sz w:val="20"/>
                <w:szCs w:val="20"/>
                <w:lang w:val="ro-MD" w:eastAsia="en-US"/>
              </w:rPr>
              <w:t xml:space="preserve"> și </w:t>
            </w:r>
            <w:r w:rsidRPr="001D1688">
              <w:rPr>
                <w:rFonts w:ascii="Arial" w:hAnsi="Arial" w:cs="Arial"/>
                <w:iCs/>
                <w:sz w:val="20"/>
                <w:szCs w:val="20"/>
                <w:lang w:val="ro-MD" w:eastAsia="en-US"/>
              </w:rPr>
              <w:t>lian</w:t>
            </w:r>
            <w:r w:rsidR="00D248C7">
              <w:rPr>
                <w:rFonts w:ascii="Arial" w:hAnsi="Arial" w:cs="Arial"/>
                <w:iCs/>
                <w:sz w:val="20"/>
                <w:szCs w:val="20"/>
                <w:lang w:val="ro-MD" w:eastAsia="en-US"/>
              </w:rPr>
              <w:t>ț</w:t>
            </w:r>
            <w:r w:rsidRPr="001D1688">
              <w:rPr>
                <w:rFonts w:ascii="Arial" w:hAnsi="Arial" w:cs="Arial"/>
                <w:iCs/>
                <w:sz w:val="20"/>
                <w:szCs w:val="20"/>
                <w:lang w:val="ro-MD" w:eastAsia="en-US"/>
              </w:rPr>
              <w:t>i bitumino</w:t>
            </w:r>
            <w:r w:rsidR="00D248C7">
              <w:rPr>
                <w:rFonts w:ascii="Arial" w:hAnsi="Arial" w:cs="Arial"/>
                <w:iCs/>
                <w:sz w:val="20"/>
                <w:szCs w:val="20"/>
                <w:lang w:val="ro-MD" w:eastAsia="en-US"/>
              </w:rPr>
              <w:t>ș</w:t>
            </w:r>
            <w:r w:rsidRPr="001D1688">
              <w:rPr>
                <w:rFonts w:ascii="Arial" w:hAnsi="Arial" w:cs="Arial"/>
                <w:iCs/>
                <w:sz w:val="20"/>
                <w:szCs w:val="20"/>
                <w:lang w:val="ro-MD" w:eastAsia="en-US"/>
              </w:rPr>
              <w:t>i. Specifica</w:t>
            </w:r>
            <w:r w:rsidR="00D248C7">
              <w:rPr>
                <w:rFonts w:ascii="Arial" w:hAnsi="Arial" w:cs="Arial"/>
                <w:iCs/>
                <w:sz w:val="20"/>
                <w:szCs w:val="20"/>
                <w:lang w:val="ro-MD" w:eastAsia="en-US"/>
              </w:rPr>
              <w:t>ț</w:t>
            </w:r>
            <w:r w:rsidRPr="001D1688">
              <w:rPr>
                <w:rFonts w:ascii="Arial" w:hAnsi="Arial" w:cs="Arial"/>
                <w:iCs/>
                <w:sz w:val="20"/>
                <w:szCs w:val="20"/>
                <w:lang w:val="ro-MD" w:eastAsia="en-US"/>
              </w:rPr>
              <w:t>ii pentru bitumuri rutiere</w:t>
            </w:r>
          </w:p>
          <w:p w14:paraId="3A4FABF3" w14:textId="1C4B8BB6" w:rsidR="001D1688" w:rsidRPr="001D1688" w:rsidRDefault="001D1688" w:rsidP="00D14DD0">
            <w:pPr>
              <w:ind w:right="45"/>
              <w:jc w:val="both"/>
              <w:rPr>
                <w:rFonts w:ascii="Arial" w:hAnsi="Arial" w:cs="Arial"/>
                <w:iCs/>
                <w:sz w:val="20"/>
                <w:szCs w:val="20"/>
                <w:lang w:val="ro-MD" w:eastAsia="en-US"/>
              </w:rPr>
            </w:pPr>
          </w:p>
        </w:tc>
      </w:tr>
      <w:tr w:rsidR="0027704F" w:rsidRPr="001D1688" w14:paraId="115D503B" w14:textId="77777777" w:rsidTr="00F7446E">
        <w:tc>
          <w:tcPr>
            <w:tcW w:w="3119" w:type="dxa"/>
          </w:tcPr>
          <w:p w14:paraId="3725D8C1" w14:textId="2D2D30A8" w:rsidR="0027704F" w:rsidRPr="001D1688" w:rsidRDefault="00190ED3" w:rsidP="00D14DD0">
            <w:pPr>
              <w:ind w:right="45"/>
              <w:rPr>
                <w:rFonts w:ascii="Arial" w:hAnsi="Arial" w:cs="Arial"/>
                <w:sz w:val="20"/>
                <w:szCs w:val="20"/>
                <w:highlight w:val="green"/>
                <w:lang w:val="ro-MD"/>
              </w:rPr>
            </w:pPr>
            <w:r w:rsidRPr="001D1688">
              <w:rPr>
                <w:rFonts w:ascii="Arial" w:hAnsi="Arial" w:cs="Arial"/>
                <w:color w:val="000000"/>
                <w:sz w:val="20"/>
                <w:szCs w:val="20"/>
              </w:rPr>
              <w:t>SM SR EN 12620+A1:2010</w:t>
            </w:r>
          </w:p>
        </w:tc>
        <w:tc>
          <w:tcPr>
            <w:tcW w:w="6060" w:type="dxa"/>
          </w:tcPr>
          <w:p w14:paraId="0C46B0AB" w14:textId="77777777" w:rsidR="0027704F" w:rsidRDefault="00190ED3" w:rsidP="00D14DD0">
            <w:pPr>
              <w:ind w:right="45"/>
              <w:jc w:val="both"/>
              <w:rPr>
                <w:rFonts w:ascii="Arial" w:hAnsi="Arial" w:cs="Arial"/>
                <w:sz w:val="20"/>
                <w:szCs w:val="20"/>
              </w:rPr>
            </w:pPr>
            <w:r w:rsidRPr="001D1688">
              <w:rPr>
                <w:rFonts w:ascii="Arial" w:hAnsi="Arial" w:cs="Arial"/>
                <w:sz w:val="20"/>
                <w:szCs w:val="20"/>
              </w:rPr>
              <w:t>Agregate pentru beton</w:t>
            </w:r>
          </w:p>
          <w:p w14:paraId="41F93B1B" w14:textId="1C62904E" w:rsidR="001D1688" w:rsidRPr="001D1688" w:rsidRDefault="001D1688" w:rsidP="00D14DD0">
            <w:pPr>
              <w:ind w:right="45"/>
              <w:jc w:val="both"/>
              <w:rPr>
                <w:rFonts w:ascii="Arial" w:hAnsi="Arial" w:cs="Arial"/>
                <w:iCs/>
                <w:sz w:val="20"/>
                <w:szCs w:val="20"/>
                <w:lang w:val="ro-MD" w:eastAsia="en-US"/>
              </w:rPr>
            </w:pPr>
          </w:p>
        </w:tc>
      </w:tr>
      <w:tr w:rsidR="0027704F" w:rsidRPr="001D1688" w14:paraId="3E7124C1" w14:textId="77777777" w:rsidTr="00F7446E">
        <w:tc>
          <w:tcPr>
            <w:tcW w:w="3119" w:type="dxa"/>
          </w:tcPr>
          <w:p w14:paraId="019AC582" w14:textId="1108F64C" w:rsidR="0027704F" w:rsidRPr="001D1688" w:rsidRDefault="00056845" w:rsidP="00D14DD0">
            <w:pPr>
              <w:ind w:right="45"/>
              <w:rPr>
                <w:rFonts w:ascii="Arial" w:hAnsi="Arial" w:cs="Arial"/>
                <w:sz w:val="20"/>
                <w:szCs w:val="20"/>
              </w:rPr>
            </w:pPr>
            <w:r w:rsidRPr="001D1688">
              <w:rPr>
                <w:rFonts w:ascii="Arial" w:hAnsi="Arial" w:cs="Arial"/>
                <w:color w:val="000000"/>
                <w:sz w:val="20"/>
                <w:szCs w:val="20"/>
              </w:rPr>
              <w:t>SM EN 12697-6:2020</w:t>
            </w:r>
          </w:p>
        </w:tc>
        <w:tc>
          <w:tcPr>
            <w:tcW w:w="6060" w:type="dxa"/>
          </w:tcPr>
          <w:p w14:paraId="4CBAEBC7" w14:textId="44138C2A" w:rsidR="0027704F" w:rsidRDefault="0027704F" w:rsidP="00D14DD0">
            <w:pPr>
              <w:ind w:right="45"/>
              <w:jc w:val="both"/>
              <w:rPr>
                <w:rFonts w:ascii="Arial" w:hAnsi="Arial" w:cs="Arial"/>
                <w:iCs/>
                <w:sz w:val="20"/>
                <w:szCs w:val="20"/>
                <w:lang w:val="ro-MD" w:eastAsia="en-US"/>
              </w:rPr>
            </w:pPr>
            <w:r w:rsidRPr="001D1688">
              <w:rPr>
                <w:rFonts w:ascii="Arial" w:hAnsi="Arial" w:cs="Arial"/>
                <w:iCs/>
                <w:sz w:val="20"/>
                <w:szCs w:val="20"/>
                <w:lang w:val="ro-MD" w:eastAsia="en-US"/>
              </w:rPr>
              <w:t>Mixturi asfaltice. Metode de încercare. Partea 6: Determinarea densită</w:t>
            </w:r>
            <w:r w:rsidR="00D248C7">
              <w:rPr>
                <w:rFonts w:ascii="Arial" w:hAnsi="Arial" w:cs="Arial"/>
                <w:iCs/>
                <w:sz w:val="20"/>
                <w:szCs w:val="20"/>
                <w:lang w:val="ro-MD" w:eastAsia="en-US"/>
              </w:rPr>
              <w:t>ț</w:t>
            </w:r>
            <w:r w:rsidRPr="001D1688">
              <w:rPr>
                <w:rFonts w:ascii="Arial" w:hAnsi="Arial" w:cs="Arial"/>
                <w:iCs/>
                <w:sz w:val="20"/>
                <w:szCs w:val="20"/>
                <w:lang w:val="ro-MD" w:eastAsia="en-US"/>
              </w:rPr>
              <w:t>ii aparente a epruvetelor bituminoase.</w:t>
            </w:r>
          </w:p>
          <w:p w14:paraId="2997C519" w14:textId="0EF449AB" w:rsidR="001D1688" w:rsidRPr="001D1688" w:rsidRDefault="001D1688" w:rsidP="00D14DD0">
            <w:pPr>
              <w:ind w:right="45"/>
              <w:jc w:val="both"/>
              <w:rPr>
                <w:rFonts w:ascii="Arial" w:hAnsi="Arial" w:cs="Arial"/>
                <w:sz w:val="20"/>
                <w:szCs w:val="20"/>
              </w:rPr>
            </w:pPr>
          </w:p>
        </w:tc>
      </w:tr>
      <w:tr w:rsidR="0027704F" w:rsidRPr="001D1688" w14:paraId="504FBD5F" w14:textId="77777777" w:rsidTr="00F7446E">
        <w:tc>
          <w:tcPr>
            <w:tcW w:w="3119" w:type="dxa"/>
          </w:tcPr>
          <w:p w14:paraId="159BC8D6" w14:textId="1663DA02" w:rsidR="0027704F" w:rsidRPr="001D1688" w:rsidRDefault="00056845" w:rsidP="00D14DD0">
            <w:pPr>
              <w:pStyle w:val="Default"/>
              <w:rPr>
                <w:sz w:val="20"/>
                <w:szCs w:val="20"/>
              </w:rPr>
            </w:pPr>
            <w:r w:rsidRPr="001D1688">
              <w:rPr>
                <w:sz w:val="20"/>
                <w:szCs w:val="20"/>
                <w:lang w:val="ro-RO" w:eastAsia="ro-RO"/>
              </w:rPr>
              <w:t>SM EN 12697-12:2018</w:t>
            </w:r>
            <w:r w:rsidRPr="001D1688">
              <w:rPr>
                <w:sz w:val="20"/>
                <w:szCs w:val="20"/>
              </w:rPr>
              <w:t xml:space="preserve"> </w:t>
            </w:r>
          </w:p>
        </w:tc>
        <w:tc>
          <w:tcPr>
            <w:tcW w:w="6060" w:type="dxa"/>
          </w:tcPr>
          <w:p w14:paraId="64027603" w14:textId="1E7FCA86" w:rsidR="0027704F" w:rsidRDefault="00000000" w:rsidP="00D14DD0">
            <w:pPr>
              <w:ind w:right="45"/>
              <w:jc w:val="both"/>
              <w:rPr>
                <w:rFonts w:ascii="Arial" w:hAnsi="Arial" w:cs="Arial"/>
                <w:iCs/>
                <w:sz w:val="20"/>
                <w:szCs w:val="20"/>
                <w:lang w:val="ro-MD" w:eastAsia="en-US"/>
              </w:rPr>
            </w:pPr>
            <w:hyperlink r:id="rId15" w:history="1">
              <w:r w:rsidR="0027704F" w:rsidRPr="001D1688">
                <w:rPr>
                  <w:rFonts w:ascii="Arial" w:hAnsi="Arial" w:cs="Arial"/>
                  <w:iCs/>
                  <w:sz w:val="20"/>
                  <w:szCs w:val="20"/>
                  <w:lang w:val="ro-MD" w:eastAsia="en-US"/>
                </w:rPr>
                <w:t>Mixturi asfaltice. Metode de încercare. Partea 12: Determinarea sensibilită</w:t>
              </w:r>
              <w:r w:rsidR="00D248C7">
                <w:rPr>
                  <w:rFonts w:ascii="Arial" w:hAnsi="Arial" w:cs="Arial"/>
                  <w:iCs/>
                  <w:sz w:val="20"/>
                  <w:szCs w:val="20"/>
                  <w:lang w:val="ro-MD" w:eastAsia="en-US"/>
                </w:rPr>
                <w:t>ț</w:t>
              </w:r>
              <w:r w:rsidR="0027704F" w:rsidRPr="001D1688">
                <w:rPr>
                  <w:rFonts w:ascii="Arial" w:hAnsi="Arial" w:cs="Arial"/>
                  <w:iCs/>
                  <w:sz w:val="20"/>
                  <w:szCs w:val="20"/>
                  <w:lang w:val="ro-MD" w:eastAsia="en-US"/>
                </w:rPr>
                <w:t xml:space="preserve">ii la apă a epruvetelor bituminoase </w:t>
              </w:r>
            </w:hyperlink>
          </w:p>
          <w:p w14:paraId="147464E7" w14:textId="39F41626" w:rsidR="001D1688" w:rsidRPr="001D1688" w:rsidRDefault="001D1688" w:rsidP="00D14DD0">
            <w:pPr>
              <w:ind w:right="45"/>
              <w:jc w:val="both"/>
              <w:rPr>
                <w:rFonts w:ascii="Arial" w:hAnsi="Arial" w:cs="Arial"/>
                <w:sz w:val="20"/>
                <w:szCs w:val="20"/>
              </w:rPr>
            </w:pPr>
          </w:p>
        </w:tc>
      </w:tr>
      <w:tr w:rsidR="0027704F" w:rsidRPr="001D1688" w14:paraId="4E959F75" w14:textId="77777777" w:rsidTr="00F7446E">
        <w:tc>
          <w:tcPr>
            <w:tcW w:w="3119" w:type="dxa"/>
          </w:tcPr>
          <w:p w14:paraId="1E20BBFB" w14:textId="6BD6D186" w:rsidR="0027704F" w:rsidRPr="001D1688" w:rsidRDefault="00056845" w:rsidP="00D14DD0">
            <w:pPr>
              <w:ind w:right="45"/>
              <w:rPr>
                <w:rFonts w:ascii="Arial" w:hAnsi="Arial" w:cs="Arial"/>
                <w:sz w:val="20"/>
                <w:szCs w:val="20"/>
              </w:rPr>
            </w:pPr>
            <w:r w:rsidRPr="001D1688">
              <w:rPr>
                <w:rFonts w:ascii="Arial" w:hAnsi="Arial" w:cs="Arial"/>
                <w:color w:val="000000"/>
                <w:sz w:val="20"/>
                <w:szCs w:val="20"/>
              </w:rPr>
              <w:t>SM EN 12697-23:2018</w:t>
            </w:r>
          </w:p>
        </w:tc>
        <w:tc>
          <w:tcPr>
            <w:tcW w:w="6060" w:type="dxa"/>
          </w:tcPr>
          <w:p w14:paraId="4A7C1112" w14:textId="62F6DDCF" w:rsidR="0027704F" w:rsidRDefault="00056845" w:rsidP="00D14DD0">
            <w:pPr>
              <w:ind w:right="45"/>
              <w:jc w:val="both"/>
              <w:rPr>
                <w:rFonts w:ascii="Arial" w:hAnsi="Arial" w:cs="Arial"/>
                <w:iCs/>
                <w:sz w:val="20"/>
                <w:szCs w:val="20"/>
                <w:lang w:val="ro-MD" w:eastAsia="en-US"/>
              </w:rPr>
            </w:pPr>
            <w:r w:rsidRPr="001D1688">
              <w:rPr>
                <w:rFonts w:ascii="Arial" w:hAnsi="Arial" w:cs="Arial"/>
                <w:iCs/>
                <w:sz w:val="20"/>
                <w:szCs w:val="20"/>
                <w:lang w:val="ro-MD" w:eastAsia="en-US"/>
              </w:rPr>
              <w:t xml:space="preserve">Mixturi asfaltice. Metode de încercare. Partea 23: Determinarea </w:t>
            </w:r>
            <w:r w:rsidR="004F5946" w:rsidRPr="001D1688">
              <w:rPr>
                <w:rFonts w:ascii="Arial" w:hAnsi="Arial" w:cs="Arial"/>
                <w:iCs/>
                <w:sz w:val="20"/>
                <w:szCs w:val="20"/>
                <w:lang w:val="ro-MD" w:eastAsia="en-US"/>
              </w:rPr>
              <w:t>rezisten</w:t>
            </w:r>
            <w:r w:rsidR="00D248C7">
              <w:rPr>
                <w:rFonts w:ascii="Arial" w:hAnsi="Arial" w:cs="Arial"/>
                <w:iCs/>
                <w:sz w:val="20"/>
                <w:szCs w:val="20"/>
                <w:lang w:val="ro-MD" w:eastAsia="en-US"/>
              </w:rPr>
              <w:t>ț</w:t>
            </w:r>
            <w:r w:rsidR="004F5946" w:rsidRPr="001D1688">
              <w:rPr>
                <w:rFonts w:ascii="Arial" w:hAnsi="Arial" w:cs="Arial"/>
                <w:iCs/>
                <w:sz w:val="20"/>
                <w:szCs w:val="20"/>
                <w:lang w:val="ro-MD" w:eastAsia="en-US"/>
              </w:rPr>
              <w:t>ei</w:t>
            </w:r>
            <w:r w:rsidRPr="001D1688">
              <w:rPr>
                <w:rFonts w:ascii="Arial" w:hAnsi="Arial" w:cs="Arial"/>
                <w:iCs/>
                <w:sz w:val="20"/>
                <w:szCs w:val="20"/>
                <w:lang w:val="ro-MD" w:eastAsia="en-US"/>
              </w:rPr>
              <w:t xml:space="preserve"> la </w:t>
            </w:r>
            <w:r w:rsidR="004F5946" w:rsidRPr="001D1688">
              <w:rPr>
                <w:rFonts w:ascii="Arial" w:hAnsi="Arial" w:cs="Arial"/>
                <w:iCs/>
                <w:sz w:val="20"/>
                <w:szCs w:val="20"/>
                <w:lang w:val="ro-MD" w:eastAsia="en-US"/>
              </w:rPr>
              <w:t>trac</w:t>
            </w:r>
            <w:r w:rsidR="00D248C7">
              <w:rPr>
                <w:rFonts w:ascii="Arial" w:hAnsi="Arial" w:cs="Arial"/>
                <w:iCs/>
                <w:sz w:val="20"/>
                <w:szCs w:val="20"/>
                <w:lang w:val="ro-MD" w:eastAsia="en-US"/>
              </w:rPr>
              <w:t>ț</w:t>
            </w:r>
            <w:r w:rsidR="004F5946" w:rsidRPr="001D1688">
              <w:rPr>
                <w:rFonts w:ascii="Arial" w:hAnsi="Arial" w:cs="Arial"/>
                <w:iCs/>
                <w:sz w:val="20"/>
                <w:szCs w:val="20"/>
                <w:lang w:val="ro-MD" w:eastAsia="en-US"/>
              </w:rPr>
              <w:t>iune</w:t>
            </w:r>
            <w:r w:rsidRPr="001D1688">
              <w:rPr>
                <w:rFonts w:ascii="Arial" w:hAnsi="Arial" w:cs="Arial"/>
                <w:iCs/>
                <w:sz w:val="20"/>
                <w:szCs w:val="20"/>
                <w:lang w:val="ro-MD" w:eastAsia="en-US"/>
              </w:rPr>
              <w:t xml:space="preserve"> indirectă a epruvetelor bituminoase</w:t>
            </w:r>
          </w:p>
          <w:p w14:paraId="68D8572F" w14:textId="4D76327F" w:rsidR="001D1688" w:rsidRPr="001D1688" w:rsidRDefault="001D1688" w:rsidP="00D14DD0">
            <w:pPr>
              <w:ind w:right="45"/>
              <w:jc w:val="both"/>
              <w:rPr>
                <w:rFonts w:ascii="Arial" w:hAnsi="Arial" w:cs="Arial"/>
                <w:iCs/>
                <w:sz w:val="20"/>
                <w:szCs w:val="20"/>
                <w:lang w:val="ro-MD" w:eastAsia="en-US"/>
              </w:rPr>
            </w:pPr>
          </w:p>
        </w:tc>
      </w:tr>
      <w:tr w:rsidR="0027704F" w:rsidRPr="001D1688" w14:paraId="7D657088" w14:textId="77777777" w:rsidTr="00F7446E">
        <w:tc>
          <w:tcPr>
            <w:tcW w:w="3119" w:type="dxa"/>
          </w:tcPr>
          <w:p w14:paraId="5D132F3B" w14:textId="3376404B" w:rsidR="0027704F" w:rsidRPr="001D1688" w:rsidRDefault="0027704F" w:rsidP="00D14DD0">
            <w:pPr>
              <w:ind w:right="45"/>
              <w:rPr>
                <w:rFonts w:ascii="Arial" w:hAnsi="Arial" w:cs="Arial"/>
                <w:sz w:val="20"/>
                <w:szCs w:val="20"/>
              </w:rPr>
            </w:pPr>
            <w:r w:rsidRPr="001D1688">
              <w:rPr>
                <w:rFonts w:ascii="Arial" w:hAnsi="Arial" w:cs="Arial"/>
                <w:sz w:val="20"/>
                <w:szCs w:val="20"/>
                <w:lang w:val="ro-MD" w:eastAsia="en-US"/>
              </w:rPr>
              <w:t>SM EN 12697-26</w:t>
            </w:r>
            <w:r w:rsidR="00056845" w:rsidRPr="001D1688">
              <w:rPr>
                <w:rFonts w:ascii="Arial" w:hAnsi="Arial" w:cs="Arial"/>
                <w:sz w:val="20"/>
                <w:szCs w:val="20"/>
                <w:lang w:val="ro-MD" w:eastAsia="en-US"/>
              </w:rPr>
              <w:t>:2018</w:t>
            </w:r>
          </w:p>
        </w:tc>
        <w:tc>
          <w:tcPr>
            <w:tcW w:w="6060" w:type="dxa"/>
          </w:tcPr>
          <w:p w14:paraId="024BA6BB" w14:textId="77777777" w:rsidR="0027704F" w:rsidRDefault="00000000" w:rsidP="00D14DD0">
            <w:pPr>
              <w:ind w:right="45"/>
              <w:jc w:val="both"/>
              <w:rPr>
                <w:rFonts w:ascii="Arial" w:hAnsi="Arial" w:cs="Arial"/>
                <w:iCs/>
                <w:sz w:val="20"/>
                <w:szCs w:val="20"/>
                <w:lang w:val="ro-MD" w:eastAsia="en-US"/>
              </w:rPr>
            </w:pPr>
            <w:hyperlink r:id="rId16" w:history="1">
              <w:r w:rsidR="0027704F" w:rsidRPr="001D1688">
                <w:rPr>
                  <w:rFonts w:ascii="Arial" w:hAnsi="Arial" w:cs="Arial"/>
                  <w:iCs/>
                  <w:sz w:val="20"/>
                  <w:szCs w:val="20"/>
                  <w:lang w:val="ro-MD" w:eastAsia="en-US"/>
                </w:rPr>
                <w:t xml:space="preserve">Mixturi asfaltice. Metode de încercare. Partea 26: Rigiditate </w:t>
              </w:r>
            </w:hyperlink>
          </w:p>
          <w:p w14:paraId="4407E192" w14:textId="14A7BEB3" w:rsidR="001D1688" w:rsidRPr="001D1688" w:rsidRDefault="001D1688" w:rsidP="00D14DD0">
            <w:pPr>
              <w:ind w:right="45"/>
              <w:jc w:val="both"/>
              <w:rPr>
                <w:rFonts w:ascii="Arial" w:hAnsi="Arial" w:cs="Arial"/>
                <w:sz w:val="20"/>
                <w:szCs w:val="20"/>
              </w:rPr>
            </w:pPr>
          </w:p>
        </w:tc>
      </w:tr>
      <w:tr w:rsidR="0027704F" w:rsidRPr="001D1688" w14:paraId="260CA720" w14:textId="77777777" w:rsidTr="00F7446E">
        <w:tc>
          <w:tcPr>
            <w:tcW w:w="3119" w:type="dxa"/>
          </w:tcPr>
          <w:p w14:paraId="379B1116" w14:textId="49960571" w:rsidR="0027704F" w:rsidRPr="001D1688" w:rsidRDefault="0027704F" w:rsidP="00D14DD0">
            <w:pPr>
              <w:ind w:right="45"/>
              <w:rPr>
                <w:rFonts w:ascii="Arial" w:hAnsi="Arial" w:cs="Arial"/>
                <w:sz w:val="20"/>
                <w:szCs w:val="20"/>
              </w:rPr>
            </w:pPr>
            <w:r w:rsidRPr="001D1688">
              <w:rPr>
                <w:rFonts w:ascii="Arial" w:hAnsi="Arial" w:cs="Arial"/>
                <w:sz w:val="20"/>
                <w:szCs w:val="20"/>
                <w:lang w:val="ro-MD" w:eastAsia="en-US"/>
              </w:rPr>
              <w:t>SM EN 12697-27</w:t>
            </w:r>
            <w:r w:rsidR="00056845" w:rsidRPr="001D1688">
              <w:rPr>
                <w:rFonts w:ascii="Arial" w:hAnsi="Arial" w:cs="Arial"/>
                <w:sz w:val="20"/>
                <w:szCs w:val="20"/>
                <w:lang w:val="ro-MD" w:eastAsia="en-US"/>
              </w:rPr>
              <w:t>:2017</w:t>
            </w:r>
          </w:p>
        </w:tc>
        <w:tc>
          <w:tcPr>
            <w:tcW w:w="6060" w:type="dxa"/>
          </w:tcPr>
          <w:p w14:paraId="0764E0E6" w14:textId="77777777" w:rsidR="0027704F" w:rsidRDefault="00000000" w:rsidP="00D14DD0">
            <w:pPr>
              <w:ind w:right="45"/>
              <w:jc w:val="both"/>
              <w:rPr>
                <w:rFonts w:ascii="Arial" w:hAnsi="Arial" w:cs="Arial"/>
                <w:iCs/>
                <w:sz w:val="20"/>
                <w:szCs w:val="20"/>
                <w:lang w:val="ro-MD" w:eastAsia="en-US"/>
              </w:rPr>
            </w:pPr>
            <w:hyperlink r:id="rId17" w:history="1">
              <w:r w:rsidR="0027704F" w:rsidRPr="001D1688">
                <w:rPr>
                  <w:rFonts w:ascii="Arial" w:hAnsi="Arial" w:cs="Arial"/>
                  <w:iCs/>
                  <w:sz w:val="20"/>
                  <w:szCs w:val="20"/>
                  <w:lang w:val="ro-MD" w:eastAsia="en-US"/>
                </w:rPr>
                <w:t>Mixturi asfaltice. Metode de încercare. Partea 27: Prelevarea probelor</w:t>
              </w:r>
            </w:hyperlink>
          </w:p>
          <w:p w14:paraId="52EB4040" w14:textId="2B481546" w:rsidR="001D1688" w:rsidRPr="001D1688" w:rsidRDefault="001D1688" w:rsidP="00D14DD0">
            <w:pPr>
              <w:ind w:right="45"/>
              <w:jc w:val="both"/>
              <w:rPr>
                <w:rFonts w:ascii="Arial" w:hAnsi="Arial" w:cs="Arial"/>
                <w:sz w:val="20"/>
                <w:szCs w:val="20"/>
              </w:rPr>
            </w:pPr>
          </w:p>
        </w:tc>
      </w:tr>
      <w:tr w:rsidR="0027704F" w:rsidRPr="001D1688" w14:paraId="5215FE15" w14:textId="77777777" w:rsidTr="00F7446E">
        <w:tc>
          <w:tcPr>
            <w:tcW w:w="3119" w:type="dxa"/>
          </w:tcPr>
          <w:p w14:paraId="4E74423A" w14:textId="4393719A" w:rsidR="0027704F" w:rsidRPr="001D1688" w:rsidRDefault="0027704F" w:rsidP="00D14DD0">
            <w:pPr>
              <w:ind w:right="45"/>
              <w:rPr>
                <w:rFonts w:ascii="Arial" w:hAnsi="Arial" w:cs="Arial"/>
                <w:sz w:val="20"/>
                <w:szCs w:val="20"/>
              </w:rPr>
            </w:pPr>
            <w:r w:rsidRPr="001D1688">
              <w:rPr>
                <w:rFonts w:ascii="Arial" w:hAnsi="Arial" w:cs="Arial"/>
                <w:sz w:val="20"/>
                <w:szCs w:val="20"/>
                <w:lang w:val="ro-MD" w:eastAsia="en-US"/>
              </w:rPr>
              <w:t>SM EN 12697-30</w:t>
            </w:r>
            <w:r w:rsidR="00056845" w:rsidRPr="001D1688">
              <w:rPr>
                <w:rFonts w:ascii="Arial" w:hAnsi="Arial" w:cs="Arial"/>
                <w:sz w:val="20"/>
                <w:szCs w:val="20"/>
                <w:lang w:val="ro-MD" w:eastAsia="en-US"/>
              </w:rPr>
              <w:t>:2019</w:t>
            </w:r>
          </w:p>
        </w:tc>
        <w:tc>
          <w:tcPr>
            <w:tcW w:w="6060" w:type="dxa"/>
          </w:tcPr>
          <w:p w14:paraId="6182D675" w14:textId="57893255" w:rsidR="0027704F" w:rsidRPr="00C03E73" w:rsidRDefault="0027704F" w:rsidP="00D14DD0">
            <w:pPr>
              <w:ind w:right="45"/>
              <w:jc w:val="both"/>
              <w:rPr>
                <w:rFonts w:ascii="Arial" w:hAnsi="Arial" w:cs="Arial"/>
                <w:iCs/>
                <w:sz w:val="20"/>
                <w:szCs w:val="20"/>
                <w:lang w:val="ro-MD" w:eastAsia="en-US"/>
              </w:rPr>
            </w:pPr>
            <w:r w:rsidRPr="001D1688">
              <w:rPr>
                <w:rFonts w:ascii="Arial" w:hAnsi="Arial" w:cs="Arial"/>
                <w:iCs/>
                <w:sz w:val="20"/>
                <w:szCs w:val="20"/>
                <w:lang w:val="ro-MD" w:eastAsia="en-US"/>
              </w:rPr>
              <w:t>Mixturi asfaltice. Metode de încercare. Partea 30: Confec</w:t>
            </w:r>
            <w:r w:rsidR="00D248C7">
              <w:rPr>
                <w:rFonts w:ascii="Arial" w:hAnsi="Arial" w:cs="Arial"/>
                <w:iCs/>
                <w:sz w:val="20"/>
                <w:szCs w:val="20"/>
                <w:lang w:val="ro-MD" w:eastAsia="en-US"/>
              </w:rPr>
              <w:t>ț</w:t>
            </w:r>
            <w:r w:rsidRPr="001D1688">
              <w:rPr>
                <w:rFonts w:ascii="Arial" w:hAnsi="Arial" w:cs="Arial"/>
                <w:iCs/>
                <w:sz w:val="20"/>
                <w:szCs w:val="20"/>
                <w:lang w:val="ro-MD" w:eastAsia="en-US"/>
              </w:rPr>
              <w:t xml:space="preserve">ionarea epruvetelor cu </w:t>
            </w:r>
            <w:r w:rsidRPr="00C03E73">
              <w:rPr>
                <w:rFonts w:ascii="Arial" w:hAnsi="Arial" w:cs="Arial"/>
                <w:iCs/>
                <w:sz w:val="20"/>
                <w:szCs w:val="20"/>
                <w:lang w:val="ro-MD" w:eastAsia="en-US"/>
              </w:rPr>
              <w:t>compact</w:t>
            </w:r>
            <w:r w:rsidR="00C03E73" w:rsidRPr="00C03E73">
              <w:rPr>
                <w:rFonts w:ascii="Arial" w:hAnsi="Arial" w:cs="Arial"/>
                <w:iCs/>
                <w:sz w:val="20"/>
                <w:szCs w:val="20"/>
                <w:lang w:val="ro-MD" w:eastAsia="en-US"/>
              </w:rPr>
              <w:t>orul</w:t>
            </w:r>
            <w:r w:rsidR="004E05FB" w:rsidRPr="00C03E73">
              <w:rPr>
                <w:rFonts w:ascii="Arial" w:hAnsi="Arial" w:cs="Arial"/>
                <w:iCs/>
                <w:sz w:val="20"/>
                <w:szCs w:val="20"/>
                <w:lang w:val="ro-MD" w:eastAsia="en-US"/>
              </w:rPr>
              <w:t xml:space="preserve"> </w:t>
            </w:r>
            <w:r w:rsidR="00C03E73" w:rsidRPr="00C03E73">
              <w:rPr>
                <w:rFonts w:ascii="Arial" w:hAnsi="Arial" w:cs="Arial"/>
                <w:iCs/>
                <w:sz w:val="20"/>
                <w:szCs w:val="20"/>
                <w:lang w:val="ro-MD" w:eastAsia="en-US"/>
              </w:rPr>
              <w:t>cu</w:t>
            </w:r>
            <w:r w:rsidRPr="00C03E73">
              <w:rPr>
                <w:rFonts w:ascii="Arial" w:hAnsi="Arial" w:cs="Arial"/>
                <w:iCs/>
                <w:sz w:val="20"/>
                <w:szCs w:val="20"/>
                <w:lang w:val="ro-MD" w:eastAsia="en-US"/>
              </w:rPr>
              <w:t xml:space="preserve"> impact.</w:t>
            </w:r>
          </w:p>
          <w:p w14:paraId="5D1D8F79" w14:textId="44148017" w:rsidR="001D1688" w:rsidRPr="001D1688" w:rsidRDefault="001D1688" w:rsidP="00D14DD0">
            <w:pPr>
              <w:ind w:right="45"/>
              <w:jc w:val="both"/>
              <w:rPr>
                <w:rFonts w:ascii="Arial" w:hAnsi="Arial" w:cs="Arial"/>
                <w:sz w:val="20"/>
                <w:szCs w:val="20"/>
              </w:rPr>
            </w:pPr>
          </w:p>
        </w:tc>
      </w:tr>
      <w:tr w:rsidR="0027704F" w:rsidRPr="001D1688" w14:paraId="161E2EF4" w14:textId="77777777" w:rsidTr="00F7446E">
        <w:tc>
          <w:tcPr>
            <w:tcW w:w="3119" w:type="dxa"/>
          </w:tcPr>
          <w:p w14:paraId="30C13F66" w14:textId="78001F87" w:rsidR="0027704F" w:rsidRPr="001D1688" w:rsidRDefault="0027704F" w:rsidP="00D14DD0">
            <w:pPr>
              <w:ind w:right="45"/>
              <w:rPr>
                <w:rFonts w:ascii="Arial" w:hAnsi="Arial" w:cs="Arial"/>
                <w:sz w:val="20"/>
                <w:szCs w:val="20"/>
              </w:rPr>
            </w:pPr>
            <w:r w:rsidRPr="001D1688">
              <w:rPr>
                <w:rFonts w:ascii="Arial" w:hAnsi="Arial" w:cs="Arial"/>
                <w:sz w:val="20"/>
                <w:szCs w:val="20"/>
                <w:lang w:val="ro-MD" w:eastAsia="en-US"/>
              </w:rPr>
              <w:t>SM EN 12697-31</w:t>
            </w:r>
            <w:r w:rsidR="00056845" w:rsidRPr="001D1688">
              <w:rPr>
                <w:rFonts w:ascii="Arial" w:hAnsi="Arial" w:cs="Arial"/>
                <w:sz w:val="20"/>
                <w:szCs w:val="20"/>
                <w:lang w:val="ro-MD" w:eastAsia="en-US"/>
              </w:rPr>
              <w:t>:2019</w:t>
            </w:r>
          </w:p>
        </w:tc>
        <w:tc>
          <w:tcPr>
            <w:tcW w:w="6060" w:type="dxa"/>
          </w:tcPr>
          <w:p w14:paraId="4D447527" w14:textId="5AB0ADC4" w:rsidR="0027704F" w:rsidRDefault="0027704F" w:rsidP="00D14DD0">
            <w:pPr>
              <w:ind w:right="45"/>
              <w:jc w:val="both"/>
              <w:rPr>
                <w:rFonts w:ascii="Arial" w:hAnsi="Arial" w:cs="Arial"/>
                <w:iCs/>
                <w:sz w:val="20"/>
                <w:szCs w:val="20"/>
                <w:lang w:val="ro-MD" w:eastAsia="en-US"/>
              </w:rPr>
            </w:pPr>
            <w:r w:rsidRPr="001D1688">
              <w:rPr>
                <w:rFonts w:ascii="Arial" w:hAnsi="Arial" w:cs="Arial"/>
                <w:iCs/>
                <w:sz w:val="20"/>
                <w:szCs w:val="20"/>
                <w:lang w:val="ro-MD" w:eastAsia="en-US"/>
              </w:rPr>
              <w:t>Mixturi asfaltice. Metode de încercare. Partea 31: Confec</w:t>
            </w:r>
            <w:r w:rsidR="00D248C7">
              <w:rPr>
                <w:rFonts w:ascii="Arial" w:hAnsi="Arial" w:cs="Arial"/>
                <w:iCs/>
                <w:sz w:val="20"/>
                <w:szCs w:val="20"/>
                <w:lang w:val="ro-MD" w:eastAsia="en-US"/>
              </w:rPr>
              <w:t>ț</w:t>
            </w:r>
            <w:r w:rsidRPr="001D1688">
              <w:rPr>
                <w:rFonts w:ascii="Arial" w:hAnsi="Arial" w:cs="Arial"/>
                <w:iCs/>
                <w:sz w:val="20"/>
                <w:szCs w:val="20"/>
                <w:lang w:val="ro-MD" w:eastAsia="en-US"/>
              </w:rPr>
              <w:t>ionarea epruvetelor cu presa cu compactare giratorie</w:t>
            </w:r>
          </w:p>
          <w:p w14:paraId="00AA08BF" w14:textId="736A3A1E" w:rsidR="001D1688" w:rsidRPr="001D1688" w:rsidRDefault="001D1688" w:rsidP="00D14DD0">
            <w:pPr>
              <w:ind w:right="45"/>
              <w:jc w:val="both"/>
              <w:rPr>
                <w:rFonts w:ascii="Arial" w:hAnsi="Arial" w:cs="Arial"/>
                <w:sz w:val="20"/>
                <w:szCs w:val="20"/>
              </w:rPr>
            </w:pPr>
          </w:p>
        </w:tc>
      </w:tr>
      <w:tr w:rsidR="0027704F" w:rsidRPr="001D1688" w14:paraId="383B75D3" w14:textId="77777777" w:rsidTr="00F7446E">
        <w:tc>
          <w:tcPr>
            <w:tcW w:w="3119" w:type="dxa"/>
          </w:tcPr>
          <w:p w14:paraId="1EFBF686" w14:textId="1F2587B4" w:rsidR="0027704F" w:rsidRPr="001D1688" w:rsidRDefault="0027704F" w:rsidP="00D14DD0">
            <w:pPr>
              <w:ind w:right="45"/>
              <w:rPr>
                <w:rFonts w:ascii="Arial" w:hAnsi="Arial" w:cs="Arial"/>
                <w:sz w:val="20"/>
                <w:szCs w:val="20"/>
              </w:rPr>
            </w:pPr>
            <w:r w:rsidRPr="001D1688">
              <w:rPr>
                <w:rFonts w:ascii="Arial" w:hAnsi="Arial" w:cs="Arial"/>
                <w:sz w:val="20"/>
                <w:szCs w:val="20"/>
                <w:lang w:val="ro-MD" w:eastAsia="en-US"/>
              </w:rPr>
              <w:t>SM EN 12697-32</w:t>
            </w:r>
            <w:r w:rsidR="00056845" w:rsidRPr="001D1688">
              <w:rPr>
                <w:rFonts w:ascii="Arial" w:hAnsi="Arial" w:cs="Arial"/>
                <w:sz w:val="20"/>
                <w:szCs w:val="20"/>
                <w:lang w:val="ro-MD" w:eastAsia="en-US"/>
              </w:rPr>
              <w:t>:2019</w:t>
            </w:r>
          </w:p>
        </w:tc>
        <w:tc>
          <w:tcPr>
            <w:tcW w:w="6060" w:type="dxa"/>
          </w:tcPr>
          <w:p w14:paraId="379E22D0" w14:textId="6CBA34AC" w:rsidR="0027704F" w:rsidRPr="00C03E73" w:rsidRDefault="00056845" w:rsidP="00D14DD0">
            <w:pPr>
              <w:ind w:right="45"/>
              <w:jc w:val="both"/>
              <w:rPr>
                <w:rFonts w:ascii="Arial" w:hAnsi="Arial" w:cs="Arial"/>
                <w:sz w:val="20"/>
                <w:szCs w:val="20"/>
                <w:shd w:val="clear" w:color="auto" w:fill="FFFFFF"/>
              </w:rPr>
            </w:pPr>
            <w:r w:rsidRPr="001D1688">
              <w:rPr>
                <w:rFonts w:ascii="Arial" w:hAnsi="Arial" w:cs="Arial"/>
                <w:sz w:val="20"/>
                <w:szCs w:val="20"/>
                <w:shd w:val="clear" w:color="auto" w:fill="FFFFFF"/>
              </w:rPr>
              <w:t xml:space="preserve">Mixturi asfaltice. </w:t>
            </w:r>
            <w:r w:rsidRPr="00C03E73">
              <w:rPr>
                <w:rFonts w:ascii="Arial" w:hAnsi="Arial" w:cs="Arial"/>
                <w:sz w:val="20"/>
                <w:szCs w:val="20"/>
                <w:shd w:val="clear" w:color="auto" w:fill="FFFFFF"/>
              </w:rPr>
              <w:t>Metode de încercare. Partea 32:</w:t>
            </w:r>
            <w:r w:rsidR="00C03E73" w:rsidRPr="00C03E73">
              <w:rPr>
                <w:rFonts w:ascii="Arial" w:hAnsi="Arial" w:cs="Arial"/>
                <w:sz w:val="20"/>
                <w:szCs w:val="20"/>
                <w:shd w:val="clear" w:color="auto" w:fill="FFFFFF"/>
              </w:rPr>
              <w:t xml:space="preserve"> </w:t>
            </w:r>
            <w:r w:rsidR="004F5946" w:rsidRPr="00C03E73">
              <w:rPr>
                <w:rFonts w:ascii="Arial" w:hAnsi="Arial" w:cs="Arial"/>
                <w:sz w:val="20"/>
                <w:szCs w:val="20"/>
                <w:shd w:val="clear" w:color="auto" w:fill="FFFFFF"/>
              </w:rPr>
              <w:t>Confec</w:t>
            </w:r>
            <w:r w:rsidR="00D248C7" w:rsidRPr="00C03E73">
              <w:rPr>
                <w:rFonts w:ascii="Arial" w:hAnsi="Arial" w:cs="Arial"/>
                <w:sz w:val="20"/>
                <w:szCs w:val="20"/>
                <w:shd w:val="clear" w:color="auto" w:fill="FFFFFF"/>
              </w:rPr>
              <w:t>ț</w:t>
            </w:r>
            <w:r w:rsidR="004F5946" w:rsidRPr="00C03E73">
              <w:rPr>
                <w:rFonts w:ascii="Arial" w:hAnsi="Arial" w:cs="Arial"/>
                <w:sz w:val="20"/>
                <w:szCs w:val="20"/>
                <w:shd w:val="clear" w:color="auto" w:fill="FFFFFF"/>
              </w:rPr>
              <w:t>ionarea</w:t>
            </w:r>
            <w:r w:rsidRPr="00C03E73">
              <w:rPr>
                <w:rFonts w:ascii="Arial" w:hAnsi="Arial" w:cs="Arial"/>
                <w:sz w:val="20"/>
                <w:szCs w:val="20"/>
                <w:shd w:val="clear" w:color="auto" w:fill="FFFFFF"/>
              </w:rPr>
              <w:t xml:space="preserve"> epruvetelor </w:t>
            </w:r>
            <w:r w:rsidR="00C03E73" w:rsidRPr="00C03E73">
              <w:rPr>
                <w:rFonts w:ascii="Arial" w:hAnsi="Arial" w:cs="Arial"/>
                <w:sz w:val="20"/>
                <w:szCs w:val="20"/>
              </w:rPr>
              <w:t>cu</w:t>
            </w:r>
            <w:r w:rsidR="004E05FB" w:rsidRPr="00C03E73">
              <w:rPr>
                <w:rFonts w:ascii="Arial" w:hAnsi="Arial" w:cs="Arial"/>
                <w:sz w:val="20"/>
                <w:szCs w:val="20"/>
              </w:rPr>
              <w:t xml:space="preserve"> compact</w:t>
            </w:r>
            <w:r w:rsidR="00C03E73" w:rsidRPr="00C03E73">
              <w:rPr>
                <w:rFonts w:ascii="Arial" w:hAnsi="Arial" w:cs="Arial"/>
                <w:sz w:val="20"/>
                <w:szCs w:val="20"/>
              </w:rPr>
              <w:t>orul</w:t>
            </w:r>
            <w:r w:rsidR="004E05FB" w:rsidRPr="00C03E73">
              <w:rPr>
                <w:rFonts w:ascii="Arial" w:hAnsi="Arial" w:cs="Arial"/>
                <w:sz w:val="20"/>
                <w:szCs w:val="20"/>
              </w:rPr>
              <w:t xml:space="preserve"> vibrator</w:t>
            </w:r>
          </w:p>
          <w:p w14:paraId="4A2F0EB2" w14:textId="77777777" w:rsidR="001D1688" w:rsidRDefault="001D1688" w:rsidP="00D14DD0">
            <w:pPr>
              <w:ind w:right="45"/>
              <w:jc w:val="both"/>
              <w:rPr>
                <w:rFonts w:ascii="Arial" w:hAnsi="Arial" w:cs="Arial"/>
                <w:sz w:val="20"/>
                <w:szCs w:val="20"/>
              </w:rPr>
            </w:pPr>
          </w:p>
          <w:p w14:paraId="437CDFFC" w14:textId="77777777" w:rsidR="001D1688" w:rsidRDefault="001D1688" w:rsidP="00D14DD0">
            <w:pPr>
              <w:ind w:right="45"/>
              <w:jc w:val="both"/>
              <w:rPr>
                <w:rFonts w:ascii="Arial" w:hAnsi="Arial" w:cs="Arial"/>
                <w:sz w:val="20"/>
                <w:szCs w:val="20"/>
              </w:rPr>
            </w:pPr>
          </w:p>
          <w:p w14:paraId="432D3448" w14:textId="0A5394B7" w:rsidR="001D1688" w:rsidRPr="001D1688" w:rsidRDefault="001D1688" w:rsidP="00D14DD0">
            <w:pPr>
              <w:ind w:right="45"/>
              <w:jc w:val="both"/>
              <w:rPr>
                <w:rFonts w:ascii="Arial" w:hAnsi="Arial" w:cs="Arial"/>
                <w:sz w:val="20"/>
                <w:szCs w:val="20"/>
              </w:rPr>
            </w:pPr>
          </w:p>
        </w:tc>
      </w:tr>
      <w:tr w:rsidR="0027704F" w:rsidRPr="001D1688" w14:paraId="679B8EA6" w14:textId="77777777" w:rsidTr="00F7446E">
        <w:tc>
          <w:tcPr>
            <w:tcW w:w="3119" w:type="dxa"/>
          </w:tcPr>
          <w:p w14:paraId="33869895" w14:textId="37DD7248" w:rsidR="0027704F" w:rsidRPr="001D1688" w:rsidRDefault="0027704F" w:rsidP="00D14DD0">
            <w:pPr>
              <w:ind w:right="45"/>
              <w:rPr>
                <w:rFonts w:ascii="Arial" w:hAnsi="Arial" w:cs="Arial"/>
                <w:sz w:val="20"/>
                <w:szCs w:val="20"/>
                <w:highlight w:val="green"/>
              </w:rPr>
            </w:pPr>
            <w:r w:rsidRPr="001D1688">
              <w:rPr>
                <w:rFonts w:ascii="Arial" w:hAnsi="Arial" w:cs="Arial"/>
                <w:sz w:val="20"/>
                <w:szCs w:val="20"/>
                <w:lang w:val="ro-MD" w:eastAsia="en-US"/>
              </w:rPr>
              <w:lastRenderedPageBreak/>
              <w:t>SM EN 12846-1</w:t>
            </w:r>
            <w:r w:rsidR="00056845" w:rsidRPr="001D1688">
              <w:rPr>
                <w:rFonts w:ascii="Arial" w:hAnsi="Arial" w:cs="Arial"/>
                <w:sz w:val="20"/>
                <w:szCs w:val="20"/>
                <w:lang w:val="ro-MD" w:eastAsia="en-US"/>
              </w:rPr>
              <w:t>:2017</w:t>
            </w:r>
          </w:p>
        </w:tc>
        <w:tc>
          <w:tcPr>
            <w:tcW w:w="6060" w:type="dxa"/>
          </w:tcPr>
          <w:p w14:paraId="0F667D09" w14:textId="3267F9CF" w:rsidR="0027704F" w:rsidRDefault="00000000" w:rsidP="00D14DD0">
            <w:pPr>
              <w:ind w:right="45"/>
              <w:jc w:val="both"/>
              <w:rPr>
                <w:rFonts w:ascii="Arial" w:hAnsi="Arial" w:cs="Arial"/>
                <w:iCs/>
                <w:sz w:val="20"/>
                <w:szCs w:val="20"/>
                <w:lang w:val="ro-MD" w:eastAsia="en-US"/>
              </w:rPr>
            </w:pPr>
            <w:hyperlink r:id="rId18" w:history="1">
              <w:r w:rsidR="0027704F" w:rsidRPr="001D1688">
                <w:rPr>
                  <w:rFonts w:ascii="Arial" w:hAnsi="Arial" w:cs="Arial"/>
                  <w:iCs/>
                  <w:sz w:val="20"/>
                  <w:szCs w:val="20"/>
                  <w:lang w:val="ro-MD" w:eastAsia="en-US"/>
                </w:rPr>
                <w:t>Bitum</w:t>
              </w:r>
              <w:r w:rsidR="00D248C7">
                <w:rPr>
                  <w:rFonts w:ascii="Arial" w:hAnsi="Arial" w:cs="Arial"/>
                  <w:iCs/>
                  <w:sz w:val="20"/>
                  <w:szCs w:val="20"/>
                  <w:lang w:val="ro-MD" w:eastAsia="en-US"/>
                </w:rPr>
                <w:t xml:space="preserve"> și </w:t>
              </w:r>
              <w:r w:rsidR="0027704F" w:rsidRPr="001D1688">
                <w:rPr>
                  <w:rFonts w:ascii="Arial" w:hAnsi="Arial" w:cs="Arial"/>
                  <w:iCs/>
                  <w:sz w:val="20"/>
                  <w:szCs w:val="20"/>
                  <w:lang w:val="ro-MD" w:eastAsia="en-US"/>
                </w:rPr>
                <w:t>lian</w:t>
              </w:r>
              <w:r w:rsidR="00D248C7">
                <w:rPr>
                  <w:rFonts w:ascii="Arial" w:hAnsi="Arial" w:cs="Arial"/>
                  <w:iCs/>
                  <w:sz w:val="20"/>
                  <w:szCs w:val="20"/>
                  <w:lang w:val="ro-MD" w:eastAsia="en-US"/>
                </w:rPr>
                <w:t>ț</w:t>
              </w:r>
              <w:r w:rsidR="0027704F" w:rsidRPr="001D1688">
                <w:rPr>
                  <w:rFonts w:ascii="Arial" w:hAnsi="Arial" w:cs="Arial"/>
                  <w:iCs/>
                  <w:sz w:val="20"/>
                  <w:szCs w:val="20"/>
                  <w:lang w:val="ro-MD" w:eastAsia="en-US"/>
                </w:rPr>
                <w:t>i bitumino</w:t>
              </w:r>
              <w:r w:rsidR="00D248C7">
                <w:rPr>
                  <w:rFonts w:ascii="Arial" w:hAnsi="Arial" w:cs="Arial"/>
                  <w:iCs/>
                  <w:sz w:val="20"/>
                  <w:szCs w:val="20"/>
                  <w:lang w:val="ro-MD" w:eastAsia="en-US"/>
                </w:rPr>
                <w:t>ș</w:t>
              </w:r>
              <w:r w:rsidR="0027704F" w:rsidRPr="001D1688">
                <w:rPr>
                  <w:rFonts w:ascii="Arial" w:hAnsi="Arial" w:cs="Arial"/>
                  <w:iCs/>
                  <w:sz w:val="20"/>
                  <w:szCs w:val="20"/>
                  <w:lang w:val="ro-MD" w:eastAsia="en-US"/>
                </w:rPr>
                <w:t xml:space="preserve">i. Determinarea timpului de curgere cu ajutorul unui viscozimetru de curgere. Partea 1: Emulsii bituminoase </w:t>
              </w:r>
            </w:hyperlink>
          </w:p>
          <w:p w14:paraId="4D985256" w14:textId="28A9A688" w:rsidR="001D1688" w:rsidRPr="001D1688" w:rsidRDefault="001D1688" w:rsidP="00D14DD0">
            <w:pPr>
              <w:ind w:right="45"/>
              <w:jc w:val="both"/>
              <w:rPr>
                <w:rFonts w:ascii="Arial" w:hAnsi="Arial" w:cs="Arial"/>
                <w:sz w:val="20"/>
                <w:szCs w:val="20"/>
              </w:rPr>
            </w:pPr>
          </w:p>
        </w:tc>
      </w:tr>
      <w:tr w:rsidR="0027704F" w:rsidRPr="001D1688" w14:paraId="61A061B3" w14:textId="77777777" w:rsidTr="00F7446E">
        <w:tc>
          <w:tcPr>
            <w:tcW w:w="3119" w:type="dxa"/>
          </w:tcPr>
          <w:p w14:paraId="71062733" w14:textId="6102F03A" w:rsidR="0027704F" w:rsidRPr="001D1688" w:rsidRDefault="0027704F" w:rsidP="00D14DD0">
            <w:pPr>
              <w:ind w:right="45"/>
              <w:rPr>
                <w:rFonts w:ascii="Arial" w:hAnsi="Arial" w:cs="Arial"/>
                <w:sz w:val="20"/>
                <w:szCs w:val="20"/>
              </w:rPr>
            </w:pPr>
            <w:r w:rsidRPr="001D1688">
              <w:rPr>
                <w:rFonts w:ascii="Arial" w:hAnsi="Arial" w:cs="Arial"/>
                <w:sz w:val="20"/>
                <w:szCs w:val="20"/>
                <w:lang w:val="ro-MD" w:eastAsia="en-US"/>
              </w:rPr>
              <w:t>SM EN 12848</w:t>
            </w:r>
            <w:r w:rsidR="004F5946" w:rsidRPr="001D1688">
              <w:rPr>
                <w:rFonts w:ascii="Arial" w:hAnsi="Arial" w:cs="Arial"/>
                <w:sz w:val="20"/>
                <w:szCs w:val="20"/>
                <w:lang w:val="ro-MD" w:eastAsia="en-US"/>
              </w:rPr>
              <w:t>:2018</w:t>
            </w:r>
          </w:p>
        </w:tc>
        <w:tc>
          <w:tcPr>
            <w:tcW w:w="6060" w:type="dxa"/>
          </w:tcPr>
          <w:p w14:paraId="0AD5662A" w14:textId="792D96AB" w:rsidR="0027704F" w:rsidRDefault="00000000" w:rsidP="00D14DD0">
            <w:pPr>
              <w:ind w:right="45"/>
              <w:jc w:val="both"/>
              <w:rPr>
                <w:rFonts w:ascii="Arial" w:hAnsi="Arial" w:cs="Arial"/>
                <w:iCs/>
                <w:sz w:val="20"/>
                <w:szCs w:val="20"/>
                <w:lang w:val="ro-MD" w:eastAsia="en-US"/>
              </w:rPr>
            </w:pPr>
            <w:hyperlink r:id="rId19" w:history="1">
              <w:r w:rsidR="0027704F" w:rsidRPr="001D1688">
                <w:rPr>
                  <w:rFonts w:ascii="Arial" w:hAnsi="Arial" w:cs="Arial"/>
                  <w:iCs/>
                  <w:sz w:val="20"/>
                  <w:szCs w:val="20"/>
                  <w:lang w:val="ro-MD" w:eastAsia="en-US"/>
                </w:rPr>
                <w:t>Bitum</w:t>
              </w:r>
              <w:r w:rsidR="00D248C7">
                <w:rPr>
                  <w:rFonts w:ascii="Arial" w:hAnsi="Arial" w:cs="Arial"/>
                  <w:iCs/>
                  <w:sz w:val="20"/>
                  <w:szCs w:val="20"/>
                  <w:lang w:val="ro-MD" w:eastAsia="en-US"/>
                </w:rPr>
                <w:t xml:space="preserve"> și </w:t>
              </w:r>
              <w:r w:rsidR="0027704F" w:rsidRPr="001D1688">
                <w:rPr>
                  <w:rFonts w:ascii="Arial" w:hAnsi="Arial" w:cs="Arial"/>
                  <w:iCs/>
                  <w:sz w:val="20"/>
                  <w:szCs w:val="20"/>
                  <w:lang w:val="ro-MD" w:eastAsia="en-US"/>
                </w:rPr>
                <w:t>lian</w:t>
              </w:r>
              <w:r w:rsidR="00D248C7">
                <w:rPr>
                  <w:rFonts w:ascii="Arial" w:hAnsi="Arial" w:cs="Arial"/>
                  <w:iCs/>
                  <w:sz w:val="20"/>
                  <w:szCs w:val="20"/>
                  <w:lang w:val="ro-MD" w:eastAsia="en-US"/>
                </w:rPr>
                <w:t>ț</w:t>
              </w:r>
              <w:r w:rsidR="0027704F" w:rsidRPr="001D1688">
                <w:rPr>
                  <w:rFonts w:ascii="Arial" w:hAnsi="Arial" w:cs="Arial"/>
                  <w:iCs/>
                  <w:sz w:val="20"/>
                  <w:szCs w:val="20"/>
                  <w:lang w:val="ro-MD" w:eastAsia="en-US"/>
                </w:rPr>
                <w:t>i bitumino</w:t>
              </w:r>
              <w:r w:rsidR="00D248C7">
                <w:rPr>
                  <w:rFonts w:ascii="Arial" w:hAnsi="Arial" w:cs="Arial"/>
                  <w:iCs/>
                  <w:sz w:val="20"/>
                  <w:szCs w:val="20"/>
                  <w:lang w:val="ro-MD" w:eastAsia="en-US"/>
                </w:rPr>
                <w:t>ș</w:t>
              </w:r>
              <w:r w:rsidR="0027704F" w:rsidRPr="001D1688">
                <w:rPr>
                  <w:rFonts w:ascii="Arial" w:hAnsi="Arial" w:cs="Arial"/>
                  <w:iCs/>
                  <w:sz w:val="20"/>
                  <w:szCs w:val="20"/>
                  <w:lang w:val="ro-MD" w:eastAsia="en-US"/>
                </w:rPr>
                <w:t>i. Determinarea stabilită</w:t>
              </w:r>
              <w:r w:rsidR="00D248C7">
                <w:rPr>
                  <w:rFonts w:ascii="Arial" w:hAnsi="Arial" w:cs="Arial"/>
                  <w:iCs/>
                  <w:sz w:val="20"/>
                  <w:szCs w:val="20"/>
                  <w:lang w:val="ro-MD" w:eastAsia="en-US"/>
                </w:rPr>
                <w:t>ț</w:t>
              </w:r>
              <w:r w:rsidR="0027704F" w:rsidRPr="001D1688">
                <w:rPr>
                  <w:rFonts w:ascii="Arial" w:hAnsi="Arial" w:cs="Arial"/>
                  <w:iCs/>
                  <w:sz w:val="20"/>
                  <w:szCs w:val="20"/>
                  <w:lang w:val="ro-MD" w:eastAsia="en-US"/>
                </w:rPr>
                <w:t xml:space="preserve">ii emulsiilor bituminoase în amestec cu ciment </w:t>
              </w:r>
            </w:hyperlink>
          </w:p>
          <w:p w14:paraId="141AC265" w14:textId="69D77CA3" w:rsidR="001D1688" w:rsidRPr="001D1688" w:rsidRDefault="001D1688" w:rsidP="00D14DD0">
            <w:pPr>
              <w:ind w:right="45"/>
              <w:jc w:val="both"/>
              <w:rPr>
                <w:rFonts w:ascii="Arial" w:hAnsi="Arial" w:cs="Arial"/>
                <w:sz w:val="20"/>
                <w:szCs w:val="20"/>
              </w:rPr>
            </w:pPr>
          </w:p>
        </w:tc>
      </w:tr>
      <w:tr w:rsidR="0027704F" w:rsidRPr="001D1688" w14:paraId="0F58E8EC" w14:textId="77777777" w:rsidTr="00F7446E">
        <w:tc>
          <w:tcPr>
            <w:tcW w:w="3119" w:type="dxa"/>
          </w:tcPr>
          <w:p w14:paraId="1822B3E4" w14:textId="7BF538F7" w:rsidR="0027704F" w:rsidRPr="001D1688" w:rsidRDefault="00E12D2C" w:rsidP="00D14DD0">
            <w:pPr>
              <w:ind w:right="45"/>
              <w:rPr>
                <w:rFonts w:ascii="Arial" w:hAnsi="Arial" w:cs="Arial"/>
                <w:sz w:val="20"/>
                <w:szCs w:val="20"/>
                <w:lang w:val="ro-MD" w:eastAsia="en-US"/>
              </w:rPr>
            </w:pPr>
            <w:r w:rsidRPr="001D1688">
              <w:rPr>
                <w:rFonts w:ascii="Arial" w:hAnsi="Arial" w:cs="Arial"/>
                <w:color w:val="000000"/>
                <w:sz w:val="20"/>
                <w:szCs w:val="20"/>
                <w:lang w:val="ru-RU"/>
              </w:rPr>
              <w:t>SM SR EN 13043</w:t>
            </w:r>
            <w:r w:rsidRPr="001D1688">
              <w:rPr>
                <w:rFonts w:ascii="Arial" w:hAnsi="Arial" w:cs="Arial"/>
                <w:color w:val="000000"/>
                <w:sz w:val="20"/>
                <w:szCs w:val="20"/>
              </w:rPr>
              <w:t>:2010</w:t>
            </w:r>
          </w:p>
        </w:tc>
        <w:tc>
          <w:tcPr>
            <w:tcW w:w="6060" w:type="dxa"/>
          </w:tcPr>
          <w:p w14:paraId="6B3992FC" w14:textId="0B850AE8" w:rsidR="0027704F" w:rsidRDefault="0027704F" w:rsidP="00D14DD0">
            <w:pPr>
              <w:ind w:right="45"/>
              <w:jc w:val="both"/>
              <w:rPr>
                <w:rFonts w:ascii="Arial" w:hAnsi="Arial" w:cs="Arial"/>
                <w:sz w:val="20"/>
                <w:szCs w:val="20"/>
                <w:lang w:val="ro-MD"/>
              </w:rPr>
            </w:pPr>
            <w:r w:rsidRPr="001D1688">
              <w:rPr>
                <w:rFonts w:ascii="Arial" w:hAnsi="Arial" w:cs="Arial"/>
                <w:sz w:val="20"/>
                <w:szCs w:val="20"/>
                <w:lang w:val="ro-MD"/>
              </w:rPr>
              <w:t>Agregate pentru amestecuri bituminoase</w:t>
            </w:r>
            <w:r w:rsidR="00D248C7">
              <w:rPr>
                <w:rFonts w:ascii="Arial" w:hAnsi="Arial" w:cs="Arial"/>
                <w:sz w:val="20"/>
                <w:szCs w:val="20"/>
                <w:lang w:val="ro-MD"/>
              </w:rPr>
              <w:t xml:space="preserve"> și </w:t>
            </w:r>
            <w:r w:rsidRPr="001D1688">
              <w:rPr>
                <w:rFonts w:ascii="Arial" w:hAnsi="Arial" w:cs="Arial"/>
                <w:sz w:val="20"/>
                <w:szCs w:val="20"/>
                <w:lang w:val="ro-MD"/>
              </w:rPr>
              <w:t>pentru finisarea suprafe</w:t>
            </w:r>
            <w:r w:rsidR="00D248C7">
              <w:rPr>
                <w:rFonts w:ascii="Arial" w:hAnsi="Arial" w:cs="Arial"/>
                <w:sz w:val="20"/>
                <w:szCs w:val="20"/>
                <w:lang w:val="ro-MD"/>
              </w:rPr>
              <w:t>ț</w:t>
            </w:r>
            <w:r w:rsidRPr="001D1688">
              <w:rPr>
                <w:rFonts w:ascii="Arial" w:hAnsi="Arial" w:cs="Arial"/>
                <w:sz w:val="20"/>
                <w:szCs w:val="20"/>
                <w:lang w:val="ro-MD"/>
              </w:rPr>
              <w:t>elor, utilizate la construc</w:t>
            </w:r>
            <w:r w:rsidR="00D248C7">
              <w:rPr>
                <w:rFonts w:ascii="Arial" w:hAnsi="Arial" w:cs="Arial"/>
                <w:sz w:val="20"/>
                <w:szCs w:val="20"/>
                <w:lang w:val="ro-MD"/>
              </w:rPr>
              <w:t>ț</w:t>
            </w:r>
            <w:r w:rsidRPr="001D1688">
              <w:rPr>
                <w:rFonts w:ascii="Arial" w:hAnsi="Arial" w:cs="Arial"/>
                <w:sz w:val="20"/>
                <w:szCs w:val="20"/>
                <w:lang w:val="ro-MD"/>
              </w:rPr>
              <w:t xml:space="preserve">ia </w:t>
            </w:r>
            <w:r w:rsidR="00D248C7">
              <w:rPr>
                <w:rFonts w:ascii="Arial" w:hAnsi="Arial" w:cs="Arial"/>
                <w:sz w:val="20"/>
                <w:szCs w:val="20"/>
                <w:lang w:val="ro-MD"/>
              </w:rPr>
              <w:t>ș</w:t>
            </w:r>
            <w:r w:rsidRPr="001D1688">
              <w:rPr>
                <w:rFonts w:ascii="Arial" w:hAnsi="Arial" w:cs="Arial"/>
                <w:sz w:val="20"/>
                <w:szCs w:val="20"/>
                <w:lang w:val="ro-MD"/>
              </w:rPr>
              <w:t>oselelor, a aeroporturilor</w:t>
            </w:r>
            <w:r w:rsidR="00D248C7">
              <w:rPr>
                <w:rFonts w:ascii="Arial" w:hAnsi="Arial" w:cs="Arial"/>
                <w:sz w:val="20"/>
                <w:szCs w:val="20"/>
                <w:lang w:val="ro-MD"/>
              </w:rPr>
              <w:t xml:space="preserve"> și </w:t>
            </w:r>
            <w:r w:rsidRPr="001D1688">
              <w:rPr>
                <w:rFonts w:ascii="Arial" w:hAnsi="Arial" w:cs="Arial"/>
                <w:sz w:val="20"/>
                <w:szCs w:val="20"/>
                <w:lang w:val="ro-MD"/>
              </w:rPr>
              <w:t>a altor zone cu trafic</w:t>
            </w:r>
          </w:p>
          <w:p w14:paraId="065BEB27" w14:textId="37BD10C8" w:rsidR="001D1688" w:rsidRPr="001D1688" w:rsidRDefault="001D1688" w:rsidP="00D14DD0">
            <w:pPr>
              <w:ind w:right="45"/>
              <w:jc w:val="both"/>
              <w:rPr>
                <w:rFonts w:ascii="Arial" w:hAnsi="Arial" w:cs="Arial"/>
                <w:iCs/>
                <w:sz w:val="20"/>
                <w:szCs w:val="20"/>
                <w:lang w:val="ro-MD" w:eastAsia="en-US"/>
              </w:rPr>
            </w:pPr>
          </w:p>
        </w:tc>
      </w:tr>
      <w:tr w:rsidR="0027704F" w:rsidRPr="001D1688" w14:paraId="2F447C36" w14:textId="77777777" w:rsidTr="00F7446E">
        <w:tc>
          <w:tcPr>
            <w:tcW w:w="3119" w:type="dxa"/>
          </w:tcPr>
          <w:p w14:paraId="5C006141" w14:textId="55035FC4" w:rsidR="0027704F" w:rsidRPr="001D1688" w:rsidRDefault="0027704F" w:rsidP="00D14DD0">
            <w:pPr>
              <w:ind w:right="45"/>
              <w:rPr>
                <w:rFonts w:ascii="Arial" w:hAnsi="Arial" w:cs="Arial"/>
                <w:sz w:val="20"/>
                <w:szCs w:val="20"/>
              </w:rPr>
            </w:pPr>
            <w:r w:rsidRPr="001D1688">
              <w:rPr>
                <w:rFonts w:ascii="Arial" w:hAnsi="Arial" w:cs="Arial"/>
                <w:sz w:val="20"/>
                <w:szCs w:val="20"/>
                <w:lang w:val="ro-MD" w:eastAsia="en-US"/>
              </w:rPr>
              <w:t>SM EN 13075-2</w:t>
            </w:r>
            <w:r w:rsidR="004F5946" w:rsidRPr="001D1688">
              <w:rPr>
                <w:rFonts w:ascii="Arial" w:hAnsi="Arial" w:cs="Arial"/>
                <w:sz w:val="20"/>
                <w:szCs w:val="20"/>
                <w:lang w:val="ro-MD" w:eastAsia="en-US"/>
              </w:rPr>
              <w:t>:2017</w:t>
            </w:r>
          </w:p>
        </w:tc>
        <w:tc>
          <w:tcPr>
            <w:tcW w:w="6060" w:type="dxa"/>
          </w:tcPr>
          <w:p w14:paraId="1FDE464C" w14:textId="42E79146" w:rsidR="0027704F" w:rsidRDefault="00000000" w:rsidP="00D14DD0">
            <w:pPr>
              <w:ind w:right="45"/>
              <w:jc w:val="both"/>
              <w:rPr>
                <w:rFonts w:ascii="Arial" w:hAnsi="Arial" w:cs="Arial"/>
                <w:iCs/>
                <w:sz w:val="20"/>
                <w:szCs w:val="20"/>
                <w:lang w:val="ro-MD" w:eastAsia="en-US"/>
              </w:rPr>
            </w:pPr>
            <w:hyperlink r:id="rId20" w:history="1">
              <w:r w:rsidR="0027704F" w:rsidRPr="001D1688">
                <w:rPr>
                  <w:rFonts w:ascii="Arial" w:hAnsi="Arial" w:cs="Arial"/>
                  <w:iCs/>
                  <w:sz w:val="20"/>
                  <w:szCs w:val="20"/>
                  <w:lang w:val="ro-MD" w:eastAsia="en-US"/>
                </w:rPr>
                <w:t>Bitum</w:t>
              </w:r>
              <w:r w:rsidR="00D248C7">
                <w:rPr>
                  <w:rFonts w:ascii="Arial" w:hAnsi="Arial" w:cs="Arial"/>
                  <w:iCs/>
                  <w:sz w:val="20"/>
                  <w:szCs w:val="20"/>
                  <w:lang w:val="ro-MD" w:eastAsia="en-US"/>
                </w:rPr>
                <w:t xml:space="preserve"> și </w:t>
              </w:r>
              <w:r w:rsidR="004F5946" w:rsidRPr="001D1688">
                <w:rPr>
                  <w:rFonts w:ascii="Arial" w:hAnsi="Arial" w:cs="Arial"/>
                  <w:iCs/>
                  <w:sz w:val="20"/>
                  <w:szCs w:val="20"/>
                  <w:lang w:val="ro-MD" w:eastAsia="en-US"/>
                </w:rPr>
                <w:t>lian</w:t>
              </w:r>
              <w:r w:rsidR="00D248C7">
                <w:rPr>
                  <w:rFonts w:ascii="Arial" w:hAnsi="Arial" w:cs="Arial"/>
                  <w:iCs/>
                  <w:sz w:val="20"/>
                  <w:szCs w:val="20"/>
                  <w:lang w:val="ro-MD" w:eastAsia="en-US"/>
                </w:rPr>
                <w:t>ț</w:t>
              </w:r>
              <w:r w:rsidR="004F5946" w:rsidRPr="001D1688">
                <w:rPr>
                  <w:rFonts w:ascii="Arial" w:hAnsi="Arial" w:cs="Arial"/>
                  <w:iCs/>
                  <w:sz w:val="20"/>
                  <w:szCs w:val="20"/>
                  <w:lang w:val="ro-MD" w:eastAsia="en-US"/>
                </w:rPr>
                <w:t>i</w:t>
              </w:r>
              <w:r w:rsidR="0027704F" w:rsidRPr="001D1688">
                <w:rPr>
                  <w:rFonts w:ascii="Arial" w:hAnsi="Arial" w:cs="Arial"/>
                  <w:iCs/>
                  <w:sz w:val="20"/>
                  <w:szCs w:val="20"/>
                  <w:lang w:val="ro-MD" w:eastAsia="en-US"/>
                </w:rPr>
                <w:t xml:space="preserve"> bitumino</w:t>
              </w:r>
              <w:r w:rsidR="00D248C7">
                <w:rPr>
                  <w:rFonts w:ascii="Arial" w:hAnsi="Arial" w:cs="Arial"/>
                  <w:iCs/>
                  <w:sz w:val="20"/>
                  <w:szCs w:val="20"/>
                  <w:lang w:val="ro-MD" w:eastAsia="en-US"/>
                </w:rPr>
                <w:t>ș</w:t>
              </w:r>
              <w:r w:rsidR="0027704F" w:rsidRPr="001D1688">
                <w:rPr>
                  <w:rFonts w:ascii="Arial" w:hAnsi="Arial" w:cs="Arial"/>
                  <w:iCs/>
                  <w:sz w:val="20"/>
                  <w:szCs w:val="20"/>
                  <w:lang w:val="ro-MD" w:eastAsia="en-US"/>
                </w:rPr>
                <w:t xml:space="preserve">i. Determinarea comportării la rupere. Partea 2: Determinarea duratei de amestecare a particulelor fine în emulsiile bituminoase cationice </w:t>
              </w:r>
            </w:hyperlink>
          </w:p>
          <w:p w14:paraId="159FD1E8" w14:textId="1AC8AE95" w:rsidR="001D1688" w:rsidRPr="001D1688" w:rsidRDefault="001D1688" w:rsidP="00D14DD0">
            <w:pPr>
              <w:ind w:right="45"/>
              <w:jc w:val="both"/>
              <w:rPr>
                <w:rFonts w:ascii="Arial" w:hAnsi="Arial" w:cs="Arial"/>
                <w:sz w:val="20"/>
                <w:szCs w:val="20"/>
              </w:rPr>
            </w:pPr>
          </w:p>
        </w:tc>
      </w:tr>
      <w:tr w:rsidR="0027704F" w:rsidRPr="001D1688" w14:paraId="3EF458E9" w14:textId="77777777" w:rsidTr="00F7446E">
        <w:tc>
          <w:tcPr>
            <w:tcW w:w="3119" w:type="dxa"/>
          </w:tcPr>
          <w:p w14:paraId="705E8428" w14:textId="448022B2" w:rsidR="0027704F" w:rsidRPr="001D1688" w:rsidRDefault="0027704F" w:rsidP="00D14DD0">
            <w:pPr>
              <w:ind w:right="45"/>
              <w:rPr>
                <w:rFonts w:ascii="Arial" w:hAnsi="Arial" w:cs="Arial"/>
                <w:sz w:val="20"/>
                <w:szCs w:val="20"/>
                <w:lang w:eastAsia="en-US"/>
              </w:rPr>
            </w:pPr>
            <w:r w:rsidRPr="001D1688">
              <w:rPr>
                <w:rFonts w:ascii="Arial" w:hAnsi="Arial" w:cs="Arial"/>
                <w:sz w:val="20"/>
                <w:szCs w:val="20"/>
              </w:rPr>
              <w:t>SM EN 13108-1</w:t>
            </w:r>
            <w:r w:rsidR="004F5946" w:rsidRPr="001D1688">
              <w:rPr>
                <w:rFonts w:ascii="Arial" w:hAnsi="Arial" w:cs="Arial"/>
                <w:sz w:val="20"/>
                <w:szCs w:val="20"/>
              </w:rPr>
              <w:t>:2016</w:t>
            </w:r>
          </w:p>
        </w:tc>
        <w:tc>
          <w:tcPr>
            <w:tcW w:w="6060" w:type="dxa"/>
          </w:tcPr>
          <w:p w14:paraId="645B55E3" w14:textId="3A2F9C5F" w:rsidR="0027704F" w:rsidRDefault="004F5946" w:rsidP="00D14DD0">
            <w:pPr>
              <w:ind w:right="45"/>
              <w:jc w:val="both"/>
              <w:rPr>
                <w:rFonts w:ascii="Arial" w:hAnsi="Arial" w:cs="Arial"/>
                <w:iCs/>
                <w:sz w:val="20"/>
                <w:szCs w:val="20"/>
                <w:lang w:val="ro-MD" w:eastAsia="en-US"/>
              </w:rPr>
            </w:pPr>
            <w:r w:rsidRPr="001D1688">
              <w:rPr>
                <w:rFonts w:ascii="Arial" w:hAnsi="Arial" w:cs="Arial"/>
                <w:iCs/>
                <w:sz w:val="20"/>
                <w:szCs w:val="20"/>
                <w:lang w:val="ro-MD" w:eastAsia="en-US"/>
              </w:rPr>
              <w:t>Mixturi asfaltice. Specifica</w:t>
            </w:r>
            <w:r w:rsidR="00D248C7">
              <w:rPr>
                <w:rFonts w:ascii="Arial" w:hAnsi="Arial" w:cs="Arial"/>
                <w:iCs/>
                <w:sz w:val="20"/>
                <w:szCs w:val="20"/>
                <w:lang w:val="ro-MD" w:eastAsia="en-US"/>
              </w:rPr>
              <w:t>ț</w:t>
            </w:r>
            <w:r w:rsidRPr="001D1688">
              <w:rPr>
                <w:rFonts w:ascii="Arial" w:hAnsi="Arial" w:cs="Arial"/>
                <w:iCs/>
                <w:sz w:val="20"/>
                <w:szCs w:val="20"/>
                <w:lang w:val="ro-MD" w:eastAsia="en-US"/>
              </w:rPr>
              <w:t>ii pentru materiale. Partea 1: Betoane asfaltice</w:t>
            </w:r>
          </w:p>
          <w:p w14:paraId="7500E8EA" w14:textId="2D3BA5FB" w:rsidR="001D1688" w:rsidRPr="001D1688" w:rsidRDefault="001D1688" w:rsidP="00D14DD0">
            <w:pPr>
              <w:ind w:right="45"/>
              <w:jc w:val="both"/>
              <w:rPr>
                <w:rFonts w:ascii="Arial" w:hAnsi="Arial" w:cs="Arial"/>
                <w:iCs/>
                <w:sz w:val="20"/>
                <w:szCs w:val="20"/>
                <w:lang w:val="ro-MD" w:eastAsia="en-US"/>
              </w:rPr>
            </w:pPr>
          </w:p>
        </w:tc>
      </w:tr>
      <w:tr w:rsidR="0027704F" w:rsidRPr="001D1688" w14:paraId="59678C39" w14:textId="77777777" w:rsidTr="00F7446E">
        <w:tc>
          <w:tcPr>
            <w:tcW w:w="3119" w:type="dxa"/>
          </w:tcPr>
          <w:p w14:paraId="0605EDFA" w14:textId="12967ECF" w:rsidR="0027704F" w:rsidRPr="001D1688" w:rsidRDefault="00E12D2C" w:rsidP="00D14DD0">
            <w:pPr>
              <w:ind w:right="45"/>
              <w:rPr>
                <w:rFonts w:ascii="Arial" w:hAnsi="Arial" w:cs="Arial"/>
                <w:sz w:val="20"/>
                <w:szCs w:val="20"/>
                <w:lang w:val="ro-MD" w:eastAsia="en-US"/>
              </w:rPr>
            </w:pPr>
            <w:r w:rsidRPr="001D1688">
              <w:rPr>
                <w:rFonts w:ascii="Arial" w:hAnsi="Arial" w:cs="Arial"/>
                <w:color w:val="000000"/>
                <w:sz w:val="20"/>
                <w:szCs w:val="20"/>
              </w:rPr>
              <w:t>SM EN 13282-1:2014</w:t>
            </w:r>
          </w:p>
        </w:tc>
        <w:tc>
          <w:tcPr>
            <w:tcW w:w="6060" w:type="dxa"/>
          </w:tcPr>
          <w:p w14:paraId="194F8E0C" w14:textId="175F30F9" w:rsidR="0027704F" w:rsidRDefault="004F5946" w:rsidP="00D14DD0">
            <w:pPr>
              <w:ind w:right="45"/>
              <w:jc w:val="both"/>
              <w:rPr>
                <w:rFonts w:ascii="Arial" w:hAnsi="Arial" w:cs="Arial"/>
                <w:sz w:val="20"/>
                <w:szCs w:val="20"/>
              </w:rPr>
            </w:pPr>
            <w:r w:rsidRPr="001D1688">
              <w:rPr>
                <w:rFonts w:ascii="Arial" w:hAnsi="Arial" w:cs="Arial"/>
                <w:sz w:val="20"/>
                <w:szCs w:val="20"/>
              </w:rPr>
              <w:t>Lian</w:t>
            </w:r>
            <w:r w:rsidR="00D248C7">
              <w:rPr>
                <w:rFonts w:ascii="Arial" w:hAnsi="Arial" w:cs="Arial"/>
                <w:sz w:val="20"/>
                <w:szCs w:val="20"/>
              </w:rPr>
              <w:t>ț</w:t>
            </w:r>
            <w:r w:rsidRPr="001D1688">
              <w:rPr>
                <w:rFonts w:ascii="Arial" w:hAnsi="Arial" w:cs="Arial"/>
                <w:sz w:val="20"/>
                <w:szCs w:val="20"/>
              </w:rPr>
              <w:t>i</w:t>
            </w:r>
            <w:r w:rsidR="00E12D2C" w:rsidRPr="001D1688">
              <w:rPr>
                <w:rFonts w:ascii="Arial" w:hAnsi="Arial" w:cs="Arial"/>
                <w:sz w:val="20"/>
                <w:szCs w:val="20"/>
              </w:rPr>
              <w:t xml:space="preserve"> hidraulici rutieri. Partea 1: </w:t>
            </w:r>
            <w:r w:rsidRPr="001D1688">
              <w:rPr>
                <w:rFonts w:ascii="Arial" w:hAnsi="Arial" w:cs="Arial"/>
                <w:sz w:val="20"/>
                <w:szCs w:val="20"/>
              </w:rPr>
              <w:t>Lian</w:t>
            </w:r>
            <w:r w:rsidR="00D248C7">
              <w:rPr>
                <w:rFonts w:ascii="Arial" w:hAnsi="Arial" w:cs="Arial"/>
                <w:sz w:val="20"/>
                <w:szCs w:val="20"/>
              </w:rPr>
              <w:t>ț</w:t>
            </w:r>
            <w:r w:rsidRPr="001D1688">
              <w:rPr>
                <w:rFonts w:ascii="Arial" w:hAnsi="Arial" w:cs="Arial"/>
                <w:sz w:val="20"/>
                <w:szCs w:val="20"/>
              </w:rPr>
              <w:t>i</w:t>
            </w:r>
            <w:r w:rsidR="00E12D2C" w:rsidRPr="001D1688">
              <w:rPr>
                <w:rFonts w:ascii="Arial" w:hAnsi="Arial" w:cs="Arial"/>
                <w:sz w:val="20"/>
                <w:szCs w:val="20"/>
              </w:rPr>
              <w:t xml:space="preserve"> hidraulici rutieri cu întărire rapidă. </w:t>
            </w:r>
            <w:r w:rsidRPr="001D1688">
              <w:rPr>
                <w:rFonts w:ascii="Arial" w:hAnsi="Arial" w:cs="Arial"/>
                <w:sz w:val="20"/>
                <w:szCs w:val="20"/>
              </w:rPr>
              <w:t>Compozi</w:t>
            </w:r>
            <w:r w:rsidR="00D248C7">
              <w:rPr>
                <w:rFonts w:ascii="Arial" w:hAnsi="Arial" w:cs="Arial"/>
                <w:sz w:val="20"/>
                <w:szCs w:val="20"/>
              </w:rPr>
              <w:t>ț</w:t>
            </w:r>
            <w:r w:rsidRPr="001D1688">
              <w:rPr>
                <w:rFonts w:ascii="Arial" w:hAnsi="Arial" w:cs="Arial"/>
                <w:sz w:val="20"/>
                <w:szCs w:val="20"/>
              </w:rPr>
              <w:t>ie</w:t>
            </w:r>
            <w:r w:rsidR="00E12D2C" w:rsidRPr="001D1688">
              <w:rPr>
                <w:rFonts w:ascii="Arial" w:hAnsi="Arial" w:cs="Arial"/>
                <w:sz w:val="20"/>
                <w:szCs w:val="20"/>
              </w:rPr>
              <w:t xml:space="preserve">, </w:t>
            </w:r>
            <w:r w:rsidRPr="001D1688">
              <w:rPr>
                <w:rFonts w:ascii="Arial" w:hAnsi="Arial" w:cs="Arial"/>
                <w:sz w:val="20"/>
                <w:szCs w:val="20"/>
              </w:rPr>
              <w:t>specifica</w:t>
            </w:r>
            <w:r w:rsidR="00D248C7">
              <w:rPr>
                <w:rFonts w:ascii="Arial" w:hAnsi="Arial" w:cs="Arial"/>
                <w:sz w:val="20"/>
                <w:szCs w:val="20"/>
              </w:rPr>
              <w:t>ț</w:t>
            </w:r>
            <w:r w:rsidRPr="001D1688">
              <w:rPr>
                <w:rFonts w:ascii="Arial" w:hAnsi="Arial" w:cs="Arial"/>
                <w:sz w:val="20"/>
                <w:szCs w:val="20"/>
              </w:rPr>
              <w:t>ii</w:t>
            </w:r>
            <w:r w:rsidR="00D248C7">
              <w:rPr>
                <w:rFonts w:ascii="Arial" w:hAnsi="Arial" w:cs="Arial"/>
                <w:sz w:val="20"/>
                <w:szCs w:val="20"/>
              </w:rPr>
              <w:t xml:space="preserve"> și </w:t>
            </w:r>
            <w:r w:rsidR="00E12D2C" w:rsidRPr="001D1688">
              <w:rPr>
                <w:rFonts w:ascii="Arial" w:hAnsi="Arial" w:cs="Arial"/>
                <w:sz w:val="20"/>
                <w:szCs w:val="20"/>
              </w:rPr>
              <w:t>criterii de conformitate</w:t>
            </w:r>
          </w:p>
          <w:p w14:paraId="2C8730CA" w14:textId="1EFADF27" w:rsidR="001D1688" w:rsidRPr="001D1688" w:rsidRDefault="001D1688" w:rsidP="00D14DD0">
            <w:pPr>
              <w:ind w:right="45"/>
              <w:jc w:val="both"/>
              <w:rPr>
                <w:rFonts w:ascii="Arial" w:hAnsi="Arial" w:cs="Arial"/>
                <w:iCs/>
                <w:sz w:val="20"/>
                <w:szCs w:val="20"/>
                <w:lang w:val="ro-MD" w:eastAsia="en-US"/>
              </w:rPr>
            </w:pPr>
          </w:p>
        </w:tc>
      </w:tr>
      <w:tr w:rsidR="0027704F" w:rsidRPr="001D1688" w14:paraId="43E79332" w14:textId="77777777" w:rsidTr="00F7446E">
        <w:tc>
          <w:tcPr>
            <w:tcW w:w="3119" w:type="dxa"/>
          </w:tcPr>
          <w:p w14:paraId="675E50C6" w14:textId="55613F8E" w:rsidR="0027704F" w:rsidRPr="001D1688" w:rsidRDefault="00E12D2C" w:rsidP="00D14DD0">
            <w:pPr>
              <w:ind w:right="45"/>
              <w:rPr>
                <w:rFonts w:ascii="Arial" w:hAnsi="Arial" w:cs="Arial"/>
                <w:sz w:val="20"/>
                <w:szCs w:val="20"/>
              </w:rPr>
            </w:pPr>
            <w:r w:rsidRPr="001D1688">
              <w:rPr>
                <w:rFonts w:ascii="Arial" w:hAnsi="Arial" w:cs="Arial"/>
                <w:color w:val="000000"/>
                <w:sz w:val="20"/>
                <w:szCs w:val="20"/>
              </w:rPr>
              <w:t>SM SR EN 13286-2:2011</w:t>
            </w:r>
          </w:p>
        </w:tc>
        <w:tc>
          <w:tcPr>
            <w:tcW w:w="6060" w:type="dxa"/>
          </w:tcPr>
          <w:p w14:paraId="25830E4D" w14:textId="21283079" w:rsidR="0027704F" w:rsidRDefault="0027704F" w:rsidP="00D14DD0">
            <w:pPr>
              <w:ind w:right="45"/>
              <w:jc w:val="both"/>
              <w:rPr>
                <w:rFonts w:ascii="Arial" w:hAnsi="Arial" w:cs="Arial"/>
                <w:iCs/>
                <w:sz w:val="20"/>
                <w:szCs w:val="20"/>
                <w:lang w:val="ro-MD" w:eastAsia="en-US"/>
              </w:rPr>
            </w:pPr>
            <w:r w:rsidRPr="001D1688">
              <w:rPr>
                <w:rFonts w:ascii="Arial" w:hAnsi="Arial" w:cs="Arial"/>
                <w:iCs/>
                <w:sz w:val="20"/>
                <w:szCs w:val="20"/>
                <w:lang w:val="ro-MD" w:eastAsia="en-US"/>
              </w:rPr>
              <w:t>Amestecuri de agregate netratate</w:t>
            </w:r>
            <w:r w:rsidR="00D248C7">
              <w:rPr>
                <w:rFonts w:ascii="Arial" w:hAnsi="Arial" w:cs="Arial"/>
                <w:iCs/>
                <w:sz w:val="20"/>
                <w:szCs w:val="20"/>
                <w:lang w:val="ro-MD" w:eastAsia="en-US"/>
              </w:rPr>
              <w:t xml:space="preserve"> și </w:t>
            </w:r>
            <w:r w:rsidRPr="001D1688">
              <w:rPr>
                <w:rFonts w:ascii="Arial" w:hAnsi="Arial" w:cs="Arial"/>
                <w:iCs/>
                <w:sz w:val="20"/>
                <w:szCs w:val="20"/>
                <w:lang w:val="ro-MD" w:eastAsia="en-US"/>
              </w:rPr>
              <w:t>tratate cu lian</w:t>
            </w:r>
            <w:r w:rsidR="00D248C7">
              <w:rPr>
                <w:rFonts w:ascii="Arial" w:hAnsi="Arial" w:cs="Arial"/>
                <w:iCs/>
                <w:sz w:val="20"/>
                <w:szCs w:val="20"/>
                <w:lang w:val="ro-MD" w:eastAsia="en-US"/>
              </w:rPr>
              <w:t>ț</w:t>
            </w:r>
            <w:r w:rsidRPr="001D1688">
              <w:rPr>
                <w:rFonts w:ascii="Arial" w:hAnsi="Arial" w:cs="Arial"/>
                <w:iCs/>
                <w:sz w:val="20"/>
                <w:szCs w:val="20"/>
                <w:lang w:val="ro-MD" w:eastAsia="en-US"/>
              </w:rPr>
              <w:t xml:space="preserve">i hidraulici. Partea 2: Metode de încercare pentru determinarea în </w:t>
            </w:r>
            <w:r w:rsidRPr="00822C07">
              <w:rPr>
                <w:rFonts w:ascii="Arial" w:hAnsi="Arial" w:cs="Arial"/>
                <w:iCs/>
                <w:sz w:val="20"/>
                <w:szCs w:val="20"/>
                <w:lang w:val="ro-MD" w:eastAsia="en-US"/>
              </w:rPr>
              <w:t xml:space="preserve">laborator </w:t>
            </w:r>
            <w:r w:rsidR="00EC16B3" w:rsidRPr="00822C07">
              <w:rPr>
                <w:rFonts w:ascii="Arial" w:hAnsi="Arial" w:cs="Arial"/>
                <w:sz w:val="20"/>
                <w:szCs w:val="20"/>
              </w:rPr>
              <w:t xml:space="preserve">a masei </w:t>
            </w:r>
            <w:proofErr w:type="spellStart"/>
            <w:r w:rsidR="00EC16B3" w:rsidRPr="00822C07">
              <w:rPr>
                <w:rFonts w:ascii="Arial" w:hAnsi="Arial" w:cs="Arial"/>
                <w:sz w:val="20"/>
                <w:szCs w:val="20"/>
              </w:rPr>
              <w:t>volumice</w:t>
            </w:r>
            <w:proofErr w:type="spellEnd"/>
            <w:r w:rsidR="00EC16B3" w:rsidRPr="00822C07">
              <w:rPr>
                <w:rFonts w:ascii="Arial" w:hAnsi="Arial" w:cs="Arial"/>
                <w:sz w:val="20"/>
                <w:szCs w:val="20"/>
              </w:rPr>
              <w:t xml:space="preserve"> de referință și a conținutului de apă</w:t>
            </w:r>
            <w:r w:rsidRPr="00822C07">
              <w:rPr>
                <w:rFonts w:ascii="Arial" w:hAnsi="Arial" w:cs="Arial"/>
                <w:iCs/>
                <w:sz w:val="20"/>
                <w:szCs w:val="20"/>
                <w:lang w:val="ro-MD" w:eastAsia="en-US"/>
              </w:rPr>
              <w:t>. Co</w:t>
            </w:r>
            <w:r w:rsidRPr="001D1688">
              <w:rPr>
                <w:rFonts w:ascii="Arial" w:hAnsi="Arial" w:cs="Arial"/>
                <w:iCs/>
                <w:sz w:val="20"/>
                <w:szCs w:val="20"/>
                <w:lang w:val="ro-MD" w:eastAsia="en-US"/>
              </w:rPr>
              <w:t xml:space="preserve">mpactare Proctor </w:t>
            </w:r>
          </w:p>
          <w:p w14:paraId="284D98B1" w14:textId="1C0922A6" w:rsidR="001D1688" w:rsidRPr="001D1688" w:rsidRDefault="001D1688" w:rsidP="00D14DD0">
            <w:pPr>
              <w:ind w:right="45"/>
              <w:jc w:val="both"/>
              <w:rPr>
                <w:rFonts w:ascii="Arial" w:hAnsi="Arial" w:cs="Arial"/>
                <w:sz w:val="20"/>
                <w:szCs w:val="20"/>
              </w:rPr>
            </w:pPr>
          </w:p>
        </w:tc>
      </w:tr>
      <w:tr w:rsidR="005E453D" w:rsidRPr="001D1688" w14:paraId="53EFBDA6" w14:textId="77777777" w:rsidTr="00F7446E">
        <w:tc>
          <w:tcPr>
            <w:tcW w:w="3119" w:type="dxa"/>
          </w:tcPr>
          <w:p w14:paraId="785E4F6B" w14:textId="0E80109D" w:rsidR="005E453D" w:rsidRPr="001D1688" w:rsidRDefault="005E453D" w:rsidP="00D14DD0">
            <w:pPr>
              <w:ind w:right="45"/>
              <w:rPr>
                <w:rFonts w:ascii="Arial" w:hAnsi="Arial" w:cs="Arial"/>
                <w:color w:val="000000"/>
                <w:sz w:val="20"/>
                <w:szCs w:val="20"/>
              </w:rPr>
            </w:pPr>
            <w:r w:rsidRPr="009725BF">
              <w:rPr>
                <w:rFonts w:ascii="Arial" w:hAnsi="Arial" w:cs="Arial"/>
                <w:sz w:val="20"/>
                <w:szCs w:val="20"/>
                <w:lang w:eastAsia="ru-RU"/>
              </w:rPr>
              <w:t>SM EN 13614</w:t>
            </w:r>
            <w:r>
              <w:rPr>
                <w:rFonts w:ascii="Arial" w:hAnsi="Arial" w:cs="Arial"/>
                <w:sz w:val="20"/>
                <w:szCs w:val="20"/>
                <w:lang w:eastAsia="ru-RU"/>
              </w:rPr>
              <w:t>:2021</w:t>
            </w:r>
          </w:p>
        </w:tc>
        <w:tc>
          <w:tcPr>
            <w:tcW w:w="6060" w:type="dxa"/>
          </w:tcPr>
          <w:p w14:paraId="01131388" w14:textId="6BCB11A1" w:rsidR="005E453D" w:rsidRDefault="005E453D" w:rsidP="00D14DD0">
            <w:pPr>
              <w:ind w:right="45"/>
              <w:jc w:val="both"/>
              <w:rPr>
                <w:rFonts w:ascii="Arial" w:hAnsi="Arial" w:cs="Arial"/>
                <w:snapToGrid w:val="0"/>
                <w:sz w:val="20"/>
                <w:szCs w:val="20"/>
              </w:rPr>
            </w:pPr>
            <w:r w:rsidRPr="005B6724">
              <w:rPr>
                <w:rFonts w:ascii="Arial" w:hAnsi="Arial" w:cs="Arial"/>
                <w:snapToGrid w:val="0"/>
                <w:sz w:val="20"/>
                <w:szCs w:val="20"/>
              </w:rPr>
              <w:t>Bitum</w:t>
            </w:r>
            <w:r w:rsidR="00D248C7">
              <w:rPr>
                <w:rFonts w:ascii="Arial" w:hAnsi="Arial" w:cs="Arial"/>
                <w:snapToGrid w:val="0"/>
                <w:sz w:val="20"/>
                <w:szCs w:val="20"/>
              </w:rPr>
              <w:t xml:space="preserve"> și </w:t>
            </w:r>
            <w:r w:rsidRPr="005B6724">
              <w:rPr>
                <w:rFonts w:ascii="Arial" w:hAnsi="Arial" w:cs="Arial"/>
                <w:snapToGrid w:val="0"/>
                <w:sz w:val="20"/>
                <w:szCs w:val="20"/>
              </w:rPr>
              <w:t>lian</w:t>
            </w:r>
            <w:r w:rsidR="00D248C7">
              <w:rPr>
                <w:rFonts w:ascii="Arial" w:hAnsi="Arial" w:cs="Arial"/>
                <w:snapToGrid w:val="0"/>
                <w:sz w:val="20"/>
                <w:szCs w:val="20"/>
              </w:rPr>
              <w:t>ț</w:t>
            </w:r>
            <w:r w:rsidRPr="005B6724">
              <w:rPr>
                <w:rFonts w:ascii="Arial" w:hAnsi="Arial" w:cs="Arial"/>
                <w:snapToGrid w:val="0"/>
                <w:sz w:val="20"/>
                <w:szCs w:val="20"/>
              </w:rPr>
              <w:t>i bitumino</w:t>
            </w:r>
            <w:r w:rsidR="00D248C7">
              <w:rPr>
                <w:rFonts w:ascii="Arial" w:hAnsi="Arial" w:cs="Arial"/>
                <w:snapToGrid w:val="0"/>
                <w:sz w:val="20"/>
                <w:szCs w:val="20"/>
              </w:rPr>
              <w:t>ș</w:t>
            </w:r>
            <w:r w:rsidRPr="005B6724">
              <w:rPr>
                <w:rFonts w:ascii="Arial" w:hAnsi="Arial" w:cs="Arial"/>
                <w:snapToGrid w:val="0"/>
                <w:sz w:val="20"/>
                <w:szCs w:val="20"/>
              </w:rPr>
              <w:t>i. Determinarea adezivită</w:t>
            </w:r>
            <w:r w:rsidR="00D248C7">
              <w:rPr>
                <w:rFonts w:ascii="Arial" w:hAnsi="Arial" w:cs="Arial"/>
                <w:snapToGrid w:val="0"/>
                <w:sz w:val="20"/>
                <w:szCs w:val="20"/>
              </w:rPr>
              <w:t>ț</w:t>
            </w:r>
            <w:r w:rsidRPr="005B6724">
              <w:rPr>
                <w:rFonts w:ascii="Arial" w:hAnsi="Arial" w:cs="Arial"/>
                <w:snapToGrid w:val="0"/>
                <w:sz w:val="20"/>
                <w:szCs w:val="20"/>
              </w:rPr>
              <w:t>ii emulsiilor bituminoase prin încercarea de imersare în apă</w:t>
            </w:r>
          </w:p>
          <w:p w14:paraId="5519A585" w14:textId="1BC8CAA6" w:rsidR="005E453D" w:rsidRPr="001D1688" w:rsidRDefault="005E453D" w:rsidP="00D14DD0">
            <w:pPr>
              <w:ind w:right="45"/>
              <w:jc w:val="both"/>
              <w:rPr>
                <w:rFonts w:ascii="Arial" w:hAnsi="Arial" w:cs="Arial"/>
                <w:sz w:val="20"/>
                <w:szCs w:val="20"/>
                <w:lang w:val="ro-MD"/>
              </w:rPr>
            </w:pPr>
          </w:p>
        </w:tc>
      </w:tr>
      <w:tr w:rsidR="00190ED3" w:rsidRPr="001D1688" w14:paraId="4C3C51C3" w14:textId="77777777" w:rsidTr="00F7446E">
        <w:tc>
          <w:tcPr>
            <w:tcW w:w="3119" w:type="dxa"/>
          </w:tcPr>
          <w:p w14:paraId="2D7EB0DA" w14:textId="4DE80A15" w:rsidR="00190ED3" w:rsidRPr="001D1688" w:rsidRDefault="00E12D2C" w:rsidP="00D14DD0">
            <w:pPr>
              <w:ind w:right="45"/>
              <w:rPr>
                <w:rFonts w:ascii="Arial" w:hAnsi="Arial" w:cs="Arial"/>
                <w:sz w:val="20"/>
                <w:szCs w:val="20"/>
                <w:lang w:val="ro-MD" w:eastAsia="en-US"/>
              </w:rPr>
            </w:pPr>
            <w:r w:rsidRPr="001D1688">
              <w:rPr>
                <w:rFonts w:ascii="Arial" w:hAnsi="Arial" w:cs="Arial"/>
                <w:color w:val="000000"/>
                <w:sz w:val="20"/>
                <w:szCs w:val="20"/>
              </w:rPr>
              <w:t>SM EN 13808:2014</w:t>
            </w:r>
          </w:p>
        </w:tc>
        <w:tc>
          <w:tcPr>
            <w:tcW w:w="6060" w:type="dxa"/>
          </w:tcPr>
          <w:p w14:paraId="36C56B74" w14:textId="71AA4179" w:rsidR="00190ED3" w:rsidRDefault="00190ED3" w:rsidP="00D14DD0">
            <w:pPr>
              <w:ind w:right="45"/>
              <w:jc w:val="both"/>
              <w:rPr>
                <w:rFonts w:ascii="Arial" w:hAnsi="Arial" w:cs="Arial"/>
                <w:sz w:val="20"/>
                <w:szCs w:val="20"/>
                <w:lang w:val="ro-MD"/>
              </w:rPr>
            </w:pPr>
            <w:r w:rsidRPr="001D1688">
              <w:rPr>
                <w:rFonts w:ascii="Arial" w:hAnsi="Arial" w:cs="Arial"/>
                <w:sz w:val="20"/>
                <w:szCs w:val="20"/>
                <w:lang w:val="ro-MD"/>
              </w:rPr>
              <w:t>Bitum</w:t>
            </w:r>
            <w:r w:rsidR="00D248C7">
              <w:rPr>
                <w:rFonts w:ascii="Arial" w:hAnsi="Arial" w:cs="Arial"/>
                <w:sz w:val="20"/>
                <w:szCs w:val="20"/>
                <w:lang w:val="ro-MD"/>
              </w:rPr>
              <w:t xml:space="preserve"> și </w:t>
            </w:r>
            <w:r w:rsidRPr="001D1688">
              <w:rPr>
                <w:rFonts w:ascii="Arial" w:hAnsi="Arial" w:cs="Arial"/>
                <w:sz w:val="20"/>
                <w:szCs w:val="20"/>
                <w:lang w:val="ro-MD"/>
              </w:rPr>
              <w:t>lian</w:t>
            </w:r>
            <w:r w:rsidR="00D248C7">
              <w:rPr>
                <w:rFonts w:ascii="Arial" w:hAnsi="Arial" w:cs="Arial"/>
                <w:sz w:val="20"/>
                <w:szCs w:val="20"/>
                <w:lang w:val="ro-MD"/>
              </w:rPr>
              <w:t>ț</w:t>
            </w:r>
            <w:r w:rsidRPr="001D1688">
              <w:rPr>
                <w:rFonts w:ascii="Arial" w:hAnsi="Arial" w:cs="Arial"/>
                <w:sz w:val="20"/>
                <w:szCs w:val="20"/>
                <w:lang w:val="ro-MD"/>
              </w:rPr>
              <w:t>i bitumino</w:t>
            </w:r>
            <w:r w:rsidR="00D248C7">
              <w:rPr>
                <w:rFonts w:ascii="Arial" w:hAnsi="Arial" w:cs="Arial"/>
                <w:sz w:val="20"/>
                <w:szCs w:val="20"/>
                <w:lang w:val="ro-MD"/>
              </w:rPr>
              <w:t>ș</w:t>
            </w:r>
            <w:r w:rsidRPr="001D1688">
              <w:rPr>
                <w:rFonts w:ascii="Arial" w:hAnsi="Arial" w:cs="Arial"/>
                <w:sz w:val="20"/>
                <w:szCs w:val="20"/>
                <w:lang w:val="ro-MD"/>
              </w:rPr>
              <w:t>i. Cadrul specifica</w:t>
            </w:r>
            <w:r w:rsidR="00D248C7">
              <w:rPr>
                <w:rFonts w:ascii="Arial" w:hAnsi="Arial" w:cs="Arial"/>
                <w:sz w:val="20"/>
                <w:szCs w:val="20"/>
                <w:lang w:val="ro-MD"/>
              </w:rPr>
              <w:t>ț</w:t>
            </w:r>
            <w:r w:rsidRPr="001D1688">
              <w:rPr>
                <w:rFonts w:ascii="Arial" w:hAnsi="Arial" w:cs="Arial"/>
                <w:sz w:val="20"/>
                <w:szCs w:val="20"/>
                <w:lang w:val="ro-MD"/>
              </w:rPr>
              <w:t>iilor pentru emulsiile bituminoase cationice</w:t>
            </w:r>
          </w:p>
          <w:p w14:paraId="705371A9" w14:textId="2FC86B34" w:rsidR="001D1688" w:rsidRPr="001D1688" w:rsidRDefault="001D1688" w:rsidP="00D14DD0">
            <w:pPr>
              <w:ind w:right="45"/>
              <w:jc w:val="both"/>
              <w:rPr>
                <w:rFonts w:ascii="Arial" w:hAnsi="Arial" w:cs="Arial"/>
                <w:iCs/>
                <w:sz w:val="20"/>
                <w:szCs w:val="20"/>
                <w:lang w:val="ro-MD" w:eastAsia="en-US"/>
              </w:rPr>
            </w:pPr>
          </w:p>
        </w:tc>
      </w:tr>
      <w:tr w:rsidR="00190ED3" w:rsidRPr="001D1688" w14:paraId="50B8D68B" w14:textId="77777777" w:rsidTr="00F7446E">
        <w:tc>
          <w:tcPr>
            <w:tcW w:w="3119" w:type="dxa"/>
          </w:tcPr>
          <w:p w14:paraId="2A2E0855" w14:textId="593CD4B1" w:rsidR="00190ED3" w:rsidRPr="001D1688" w:rsidRDefault="00190ED3" w:rsidP="00D14DD0">
            <w:pPr>
              <w:ind w:right="45"/>
              <w:rPr>
                <w:rFonts w:ascii="Arial" w:hAnsi="Arial" w:cs="Arial"/>
                <w:sz w:val="20"/>
                <w:szCs w:val="20"/>
                <w:lang w:val="ro-MD" w:eastAsia="en-US"/>
              </w:rPr>
            </w:pPr>
            <w:r w:rsidRPr="001D1688">
              <w:rPr>
                <w:rFonts w:ascii="Arial" w:hAnsi="Arial" w:cs="Arial"/>
                <w:sz w:val="20"/>
                <w:szCs w:val="20"/>
                <w:lang w:val="ro-MD"/>
              </w:rPr>
              <w:t>SM SR EN 14023</w:t>
            </w:r>
            <w:r w:rsidR="004F5946" w:rsidRPr="001D1688">
              <w:rPr>
                <w:rFonts w:ascii="Arial" w:hAnsi="Arial" w:cs="Arial"/>
                <w:sz w:val="20"/>
                <w:szCs w:val="20"/>
                <w:lang w:val="ro-MD"/>
              </w:rPr>
              <w:t>:2014</w:t>
            </w:r>
          </w:p>
        </w:tc>
        <w:tc>
          <w:tcPr>
            <w:tcW w:w="6060" w:type="dxa"/>
          </w:tcPr>
          <w:p w14:paraId="07910521" w14:textId="117ABDC4" w:rsidR="00190ED3" w:rsidRDefault="00190ED3" w:rsidP="00D14DD0">
            <w:pPr>
              <w:ind w:right="45"/>
              <w:jc w:val="both"/>
              <w:rPr>
                <w:rFonts w:ascii="Arial" w:hAnsi="Arial" w:cs="Arial"/>
                <w:sz w:val="20"/>
                <w:szCs w:val="20"/>
                <w:lang w:val="ro-MD"/>
              </w:rPr>
            </w:pPr>
            <w:r w:rsidRPr="001D1688">
              <w:rPr>
                <w:rFonts w:ascii="Arial" w:hAnsi="Arial" w:cs="Arial"/>
                <w:sz w:val="20"/>
                <w:szCs w:val="20"/>
                <w:lang w:val="ro-MD"/>
              </w:rPr>
              <w:t>Bitum</w:t>
            </w:r>
            <w:r w:rsidR="00D248C7">
              <w:rPr>
                <w:rFonts w:ascii="Arial" w:hAnsi="Arial" w:cs="Arial"/>
                <w:sz w:val="20"/>
                <w:szCs w:val="20"/>
                <w:lang w:val="ro-MD"/>
              </w:rPr>
              <w:t xml:space="preserve"> și </w:t>
            </w:r>
            <w:r w:rsidRPr="001D1688">
              <w:rPr>
                <w:rFonts w:ascii="Arial" w:hAnsi="Arial" w:cs="Arial"/>
                <w:sz w:val="20"/>
                <w:szCs w:val="20"/>
                <w:lang w:val="ro-MD"/>
              </w:rPr>
              <w:t>lian</w:t>
            </w:r>
            <w:r w:rsidR="00D248C7">
              <w:rPr>
                <w:rFonts w:ascii="Arial" w:hAnsi="Arial" w:cs="Arial"/>
                <w:sz w:val="20"/>
                <w:szCs w:val="20"/>
                <w:lang w:val="ro-MD"/>
              </w:rPr>
              <w:t>ț</w:t>
            </w:r>
            <w:r w:rsidRPr="001D1688">
              <w:rPr>
                <w:rFonts w:ascii="Arial" w:hAnsi="Arial" w:cs="Arial"/>
                <w:sz w:val="20"/>
                <w:szCs w:val="20"/>
                <w:lang w:val="ro-MD"/>
              </w:rPr>
              <w:t>i bitumino</w:t>
            </w:r>
            <w:r w:rsidR="00D248C7">
              <w:rPr>
                <w:rFonts w:ascii="Arial" w:hAnsi="Arial" w:cs="Arial"/>
                <w:sz w:val="20"/>
                <w:szCs w:val="20"/>
                <w:lang w:val="ro-MD"/>
              </w:rPr>
              <w:t>ș</w:t>
            </w:r>
            <w:r w:rsidRPr="001D1688">
              <w:rPr>
                <w:rFonts w:ascii="Arial" w:hAnsi="Arial" w:cs="Arial"/>
                <w:sz w:val="20"/>
                <w:szCs w:val="20"/>
                <w:lang w:val="ro-MD"/>
              </w:rPr>
              <w:t>i. Cadru pentru specifica</w:t>
            </w:r>
            <w:r w:rsidR="00D248C7">
              <w:rPr>
                <w:rFonts w:ascii="Arial" w:hAnsi="Arial" w:cs="Arial"/>
                <w:sz w:val="20"/>
                <w:szCs w:val="20"/>
                <w:lang w:val="ro-MD"/>
              </w:rPr>
              <w:t>ț</w:t>
            </w:r>
            <w:r w:rsidRPr="001D1688">
              <w:rPr>
                <w:rFonts w:ascii="Arial" w:hAnsi="Arial" w:cs="Arial"/>
                <w:sz w:val="20"/>
                <w:szCs w:val="20"/>
                <w:lang w:val="ro-MD"/>
              </w:rPr>
              <w:t>iile bitumurilor modificate cu polimeri</w:t>
            </w:r>
          </w:p>
          <w:p w14:paraId="430277C0" w14:textId="4EB81882" w:rsidR="001D1688" w:rsidRPr="001D1688" w:rsidRDefault="001D1688" w:rsidP="00D14DD0">
            <w:pPr>
              <w:ind w:right="45"/>
              <w:jc w:val="both"/>
              <w:rPr>
                <w:rFonts w:ascii="Arial" w:hAnsi="Arial" w:cs="Arial"/>
                <w:iCs/>
                <w:sz w:val="20"/>
                <w:szCs w:val="20"/>
                <w:lang w:val="ro-MD" w:eastAsia="en-US"/>
              </w:rPr>
            </w:pPr>
          </w:p>
        </w:tc>
      </w:tr>
      <w:tr w:rsidR="008E6CC0" w:rsidRPr="001D1688" w14:paraId="425DAD0A" w14:textId="77777777" w:rsidTr="00F7446E">
        <w:tc>
          <w:tcPr>
            <w:tcW w:w="3119" w:type="dxa"/>
          </w:tcPr>
          <w:p w14:paraId="6A8FFF08" w14:textId="7EEC8915" w:rsidR="008E6CC0" w:rsidRPr="001D1688" w:rsidRDefault="008E6CC0" w:rsidP="00D14DD0">
            <w:pPr>
              <w:ind w:right="45"/>
              <w:rPr>
                <w:rFonts w:ascii="Arial" w:hAnsi="Arial" w:cs="Arial"/>
                <w:sz w:val="20"/>
                <w:szCs w:val="20"/>
                <w:lang w:val="ro-MD" w:eastAsia="en-US"/>
              </w:rPr>
            </w:pPr>
            <w:r w:rsidRPr="001D1688">
              <w:rPr>
                <w:rStyle w:val="docbody1"/>
                <w:rFonts w:ascii="Arial" w:hAnsi="Arial" w:cs="Arial"/>
                <w:bCs/>
                <w:color w:val="auto"/>
                <w:sz w:val="20"/>
                <w:szCs w:val="20"/>
              </w:rPr>
              <w:t>SM EN ISO 17892-1</w:t>
            </w:r>
            <w:r w:rsidR="004F5946" w:rsidRPr="001D1688">
              <w:rPr>
                <w:rStyle w:val="docbody1"/>
                <w:rFonts w:ascii="Arial" w:hAnsi="Arial" w:cs="Arial"/>
                <w:bCs/>
                <w:color w:val="auto"/>
                <w:sz w:val="20"/>
                <w:szCs w:val="20"/>
              </w:rPr>
              <w:t>:</w:t>
            </w:r>
            <w:r w:rsidR="004F5946" w:rsidRPr="001D1688">
              <w:rPr>
                <w:rStyle w:val="docbody1"/>
                <w:rFonts w:ascii="Arial" w:hAnsi="Arial" w:cs="Arial"/>
                <w:bCs/>
                <w:sz w:val="20"/>
                <w:szCs w:val="20"/>
              </w:rPr>
              <w:t>2016</w:t>
            </w:r>
          </w:p>
        </w:tc>
        <w:tc>
          <w:tcPr>
            <w:tcW w:w="6060" w:type="dxa"/>
          </w:tcPr>
          <w:p w14:paraId="48E483D0" w14:textId="1344C567" w:rsidR="008E6CC0" w:rsidRDefault="004F5946" w:rsidP="00D14DD0">
            <w:pPr>
              <w:ind w:right="45"/>
              <w:jc w:val="both"/>
              <w:rPr>
                <w:rFonts w:ascii="Arial" w:hAnsi="Arial" w:cs="Arial"/>
                <w:sz w:val="20"/>
                <w:szCs w:val="20"/>
              </w:rPr>
            </w:pPr>
            <w:r w:rsidRPr="001D1688">
              <w:rPr>
                <w:rFonts w:ascii="Arial" w:hAnsi="Arial" w:cs="Arial"/>
                <w:sz w:val="20"/>
                <w:szCs w:val="20"/>
              </w:rPr>
              <w:t>Cercetări</w:t>
            </w:r>
            <w:r w:rsidR="00D248C7">
              <w:rPr>
                <w:rFonts w:ascii="Arial" w:hAnsi="Arial" w:cs="Arial"/>
                <w:sz w:val="20"/>
                <w:szCs w:val="20"/>
              </w:rPr>
              <w:t xml:space="preserve"> și </w:t>
            </w:r>
            <w:r w:rsidRPr="001D1688">
              <w:rPr>
                <w:rFonts w:ascii="Arial" w:hAnsi="Arial" w:cs="Arial"/>
                <w:sz w:val="20"/>
                <w:szCs w:val="20"/>
              </w:rPr>
              <w:t>încercări geotehnice. Încercări de laborator ale solului. Partea 1: Determinarea con</w:t>
            </w:r>
            <w:r w:rsidR="00D248C7">
              <w:rPr>
                <w:rFonts w:ascii="Arial" w:hAnsi="Arial" w:cs="Arial"/>
                <w:sz w:val="20"/>
                <w:szCs w:val="20"/>
              </w:rPr>
              <w:t>ț</w:t>
            </w:r>
            <w:r w:rsidRPr="001D1688">
              <w:rPr>
                <w:rFonts w:ascii="Arial" w:hAnsi="Arial" w:cs="Arial"/>
                <w:sz w:val="20"/>
                <w:szCs w:val="20"/>
              </w:rPr>
              <w:t>inutului de apă</w:t>
            </w:r>
          </w:p>
          <w:p w14:paraId="3137BD15" w14:textId="617E648E" w:rsidR="001D1688" w:rsidRPr="001D1688" w:rsidRDefault="001D1688" w:rsidP="00D14DD0">
            <w:pPr>
              <w:ind w:right="45"/>
              <w:jc w:val="both"/>
              <w:rPr>
                <w:rFonts w:ascii="Arial" w:hAnsi="Arial" w:cs="Arial"/>
                <w:iCs/>
                <w:sz w:val="20"/>
                <w:szCs w:val="20"/>
                <w:lang w:val="ro-MD" w:eastAsia="en-US"/>
              </w:rPr>
            </w:pPr>
          </w:p>
        </w:tc>
      </w:tr>
      <w:tr w:rsidR="00176865" w:rsidRPr="00176865" w14:paraId="2ABA19A4" w14:textId="77777777" w:rsidTr="00F7446E">
        <w:tc>
          <w:tcPr>
            <w:tcW w:w="3119" w:type="dxa"/>
          </w:tcPr>
          <w:p w14:paraId="490F4414" w14:textId="139D8435" w:rsidR="00176865" w:rsidRPr="00841C7E" w:rsidRDefault="00841C7E" w:rsidP="00D14DD0">
            <w:pPr>
              <w:ind w:right="45"/>
              <w:rPr>
                <w:rStyle w:val="docbody1"/>
                <w:rFonts w:ascii="Arial" w:hAnsi="Arial" w:cs="Arial"/>
                <w:bCs/>
                <w:color w:val="auto"/>
                <w:sz w:val="20"/>
                <w:szCs w:val="20"/>
              </w:rPr>
            </w:pPr>
            <w:r w:rsidRPr="00841C7E">
              <w:rPr>
                <w:rStyle w:val="docbody1"/>
                <w:rFonts w:ascii="Arial" w:hAnsi="Arial" w:cs="Arial"/>
                <w:bCs/>
                <w:color w:val="auto"/>
                <w:sz w:val="20"/>
                <w:szCs w:val="20"/>
              </w:rPr>
              <w:t>S</w:t>
            </w:r>
            <w:r w:rsidRPr="00841C7E">
              <w:rPr>
                <w:rStyle w:val="docbody1"/>
                <w:rFonts w:ascii="Arial" w:hAnsi="Arial" w:cs="Arial"/>
                <w:bCs/>
                <w:sz w:val="20"/>
                <w:szCs w:val="20"/>
              </w:rPr>
              <w:t xml:space="preserve">M </w:t>
            </w:r>
            <w:r w:rsidR="00176865" w:rsidRPr="00841C7E">
              <w:rPr>
                <w:rStyle w:val="docbody1"/>
                <w:rFonts w:ascii="Arial" w:hAnsi="Arial" w:cs="Arial"/>
                <w:bCs/>
                <w:color w:val="auto"/>
                <w:sz w:val="20"/>
                <w:szCs w:val="20"/>
              </w:rPr>
              <w:t>SR 13575:20</w:t>
            </w:r>
            <w:r w:rsidRPr="00841C7E">
              <w:rPr>
                <w:rStyle w:val="docbody1"/>
                <w:rFonts w:ascii="Arial" w:hAnsi="Arial" w:cs="Arial"/>
                <w:bCs/>
                <w:color w:val="auto"/>
                <w:sz w:val="20"/>
                <w:szCs w:val="20"/>
              </w:rPr>
              <w:t>2</w:t>
            </w:r>
            <w:r w:rsidRPr="00841C7E">
              <w:rPr>
                <w:rStyle w:val="docbody1"/>
                <w:rFonts w:ascii="Arial" w:hAnsi="Arial" w:cs="Arial"/>
                <w:bCs/>
                <w:sz w:val="20"/>
                <w:szCs w:val="20"/>
              </w:rPr>
              <w:t>3</w:t>
            </w:r>
          </w:p>
        </w:tc>
        <w:tc>
          <w:tcPr>
            <w:tcW w:w="6060" w:type="dxa"/>
          </w:tcPr>
          <w:p w14:paraId="69B39DD0" w14:textId="30ADBDC2" w:rsidR="00176865" w:rsidRPr="00841C7E" w:rsidRDefault="00176865" w:rsidP="00841C7E">
            <w:pPr>
              <w:ind w:right="45"/>
              <w:jc w:val="both"/>
              <w:rPr>
                <w:rStyle w:val="docbody1"/>
                <w:rFonts w:ascii="Arial" w:hAnsi="Arial" w:cs="Arial"/>
                <w:bCs/>
                <w:color w:val="auto"/>
                <w:sz w:val="20"/>
                <w:szCs w:val="20"/>
              </w:rPr>
            </w:pPr>
            <w:r w:rsidRPr="00841C7E">
              <w:rPr>
                <w:rStyle w:val="docbody1"/>
                <w:rFonts w:ascii="Arial" w:hAnsi="Arial" w:cs="Arial"/>
                <w:bCs/>
                <w:color w:val="auto"/>
                <w:sz w:val="20"/>
                <w:szCs w:val="20"/>
              </w:rPr>
              <w:t xml:space="preserve">Aditivi pentru bitumuri rutiere. </w:t>
            </w:r>
            <w:proofErr w:type="spellStart"/>
            <w:r w:rsidRPr="00841C7E">
              <w:rPr>
                <w:rStyle w:val="docbody1"/>
                <w:rFonts w:ascii="Arial" w:hAnsi="Arial" w:cs="Arial"/>
                <w:bCs/>
                <w:color w:val="auto"/>
                <w:sz w:val="20"/>
                <w:szCs w:val="20"/>
              </w:rPr>
              <w:t>Agenţi</w:t>
            </w:r>
            <w:proofErr w:type="spellEnd"/>
            <w:r w:rsidRPr="00841C7E">
              <w:rPr>
                <w:rStyle w:val="docbody1"/>
                <w:rFonts w:ascii="Arial" w:hAnsi="Arial" w:cs="Arial"/>
                <w:bCs/>
                <w:color w:val="auto"/>
                <w:sz w:val="20"/>
                <w:szCs w:val="20"/>
              </w:rPr>
              <w:t xml:space="preserve"> de adezivitate de tip </w:t>
            </w:r>
            <w:proofErr w:type="spellStart"/>
            <w:r w:rsidRPr="00841C7E">
              <w:rPr>
                <w:rStyle w:val="docbody1"/>
                <w:rFonts w:ascii="Arial" w:hAnsi="Arial" w:cs="Arial"/>
                <w:bCs/>
                <w:color w:val="auto"/>
                <w:sz w:val="20"/>
                <w:szCs w:val="20"/>
              </w:rPr>
              <w:t>aminoderivaţi</w:t>
            </w:r>
            <w:proofErr w:type="spellEnd"/>
            <w:r w:rsidRPr="00841C7E">
              <w:rPr>
                <w:rStyle w:val="docbody1"/>
                <w:rFonts w:ascii="Arial" w:hAnsi="Arial" w:cs="Arial"/>
                <w:bCs/>
                <w:color w:val="auto"/>
                <w:sz w:val="20"/>
                <w:szCs w:val="20"/>
              </w:rPr>
              <w:t xml:space="preserve">. </w:t>
            </w:r>
            <w:proofErr w:type="spellStart"/>
            <w:r w:rsidRPr="00841C7E">
              <w:rPr>
                <w:rStyle w:val="docbody1"/>
                <w:rFonts w:ascii="Arial" w:hAnsi="Arial" w:cs="Arial"/>
                <w:bCs/>
                <w:color w:val="auto"/>
                <w:sz w:val="20"/>
                <w:szCs w:val="20"/>
              </w:rPr>
              <w:t>Cerinţe</w:t>
            </w:r>
            <w:proofErr w:type="spellEnd"/>
            <w:r w:rsidRPr="00841C7E">
              <w:rPr>
                <w:rStyle w:val="docbody1"/>
                <w:rFonts w:ascii="Arial" w:hAnsi="Arial" w:cs="Arial"/>
                <w:bCs/>
                <w:color w:val="auto"/>
                <w:sz w:val="20"/>
                <w:szCs w:val="20"/>
              </w:rPr>
              <w:t xml:space="preserve">, </w:t>
            </w:r>
            <w:proofErr w:type="spellStart"/>
            <w:r w:rsidRPr="00841C7E">
              <w:rPr>
                <w:rStyle w:val="docbody1"/>
                <w:rFonts w:ascii="Arial" w:hAnsi="Arial" w:cs="Arial"/>
                <w:bCs/>
                <w:color w:val="auto"/>
                <w:sz w:val="20"/>
                <w:szCs w:val="20"/>
              </w:rPr>
              <w:t>eşantionare</w:t>
            </w:r>
            <w:proofErr w:type="spellEnd"/>
            <w:r w:rsidRPr="00841C7E">
              <w:rPr>
                <w:rStyle w:val="docbody1"/>
                <w:rFonts w:ascii="Arial" w:hAnsi="Arial" w:cs="Arial"/>
                <w:bCs/>
                <w:color w:val="auto"/>
                <w:sz w:val="20"/>
                <w:szCs w:val="20"/>
              </w:rPr>
              <w:t xml:space="preserve">, evaluarea </w:t>
            </w:r>
            <w:proofErr w:type="spellStart"/>
            <w:r w:rsidRPr="00841C7E">
              <w:rPr>
                <w:rStyle w:val="docbody1"/>
                <w:rFonts w:ascii="Arial" w:hAnsi="Arial" w:cs="Arial"/>
                <w:bCs/>
                <w:color w:val="auto"/>
                <w:sz w:val="20"/>
                <w:szCs w:val="20"/>
              </w:rPr>
              <w:t>conformităţii</w:t>
            </w:r>
            <w:proofErr w:type="spellEnd"/>
            <w:r w:rsidRPr="00841C7E">
              <w:rPr>
                <w:rStyle w:val="docbody1"/>
                <w:rFonts w:ascii="Arial" w:hAnsi="Arial" w:cs="Arial"/>
                <w:bCs/>
                <w:color w:val="auto"/>
                <w:sz w:val="20"/>
                <w:szCs w:val="20"/>
              </w:rPr>
              <w:t>, marcare şi etichetare</w:t>
            </w:r>
          </w:p>
        </w:tc>
      </w:tr>
      <w:bookmarkEnd w:id="6"/>
    </w:tbl>
    <w:p w14:paraId="31DD3897" w14:textId="77777777" w:rsidR="0027704F" w:rsidRPr="004C28BA" w:rsidRDefault="0027704F" w:rsidP="00D14DD0">
      <w:pPr>
        <w:rPr>
          <w:rFonts w:ascii="Arial" w:hAnsi="Arial" w:cs="Arial"/>
          <w:sz w:val="20"/>
          <w:szCs w:val="20"/>
          <w:lang w:val="ro-MD"/>
        </w:rPr>
      </w:pPr>
    </w:p>
    <w:p w14:paraId="18255C6A" w14:textId="6C571084" w:rsidR="00E623E0" w:rsidRDefault="00E623E0" w:rsidP="00D14DD0">
      <w:pPr>
        <w:jc w:val="both"/>
        <w:rPr>
          <w:rFonts w:ascii="Arial" w:hAnsi="Arial" w:cs="Arial"/>
          <w:sz w:val="20"/>
          <w:szCs w:val="20"/>
          <w:lang w:val="ro-MD"/>
        </w:rPr>
      </w:pPr>
    </w:p>
    <w:p w14:paraId="38E5C712" w14:textId="18755BEF" w:rsidR="00FB057A" w:rsidRPr="004C28BA" w:rsidRDefault="0099101C" w:rsidP="00D14DD0">
      <w:pPr>
        <w:pStyle w:val="ad"/>
        <w:ind w:left="0" w:right="45"/>
        <w:jc w:val="both"/>
        <w:rPr>
          <w:rFonts w:ascii="Arial" w:hAnsi="Arial" w:cs="Arial"/>
          <w:iCs/>
          <w:sz w:val="24"/>
          <w:szCs w:val="24"/>
          <w:lang w:val="ro-MD"/>
        </w:rPr>
      </w:pPr>
      <w:r w:rsidRPr="004C28BA">
        <w:rPr>
          <w:rFonts w:ascii="Arial" w:hAnsi="Arial" w:cs="Arial"/>
          <w:b/>
          <w:sz w:val="24"/>
          <w:szCs w:val="24"/>
          <w:lang w:val="ro-MD"/>
        </w:rPr>
        <w:t>3</w:t>
      </w:r>
      <w:r w:rsidR="00C43559" w:rsidRPr="004C28BA">
        <w:rPr>
          <w:rFonts w:ascii="Arial" w:hAnsi="Arial" w:cs="Arial"/>
          <w:b/>
          <w:sz w:val="24"/>
          <w:szCs w:val="24"/>
          <w:lang w:val="ro-MD"/>
        </w:rPr>
        <w:tab/>
      </w:r>
      <w:r w:rsidR="00FB057A" w:rsidRPr="004C28BA">
        <w:rPr>
          <w:rFonts w:ascii="Arial" w:hAnsi="Arial" w:cs="Arial"/>
          <w:b/>
          <w:sz w:val="24"/>
          <w:szCs w:val="24"/>
          <w:lang w:val="ro-MD"/>
        </w:rPr>
        <w:t>Term</w:t>
      </w:r>
      <w:r w:rsidR="007E7D8F">
        <w:rPr>
          <w:rFonts w:ascii="Arial" w:hAnsi="Arial" w:cs="Arial"/>
          <w:b/>
          <w:sz w:val="24"/>
          <w:szCs w:val="24"/>
          <w:lang w:val="ro-MD"/>
        </w:rPr>
        <w:t>e</w:t>
      </w:r>
      <w:r w:rsidR="00FB057A" w:rsidRPr="004C28BA">
        <w:rPr>
          <w:rFonts w:ascii="Arial" w:hAnsi="Arial" w:cs="Arial"/>
          <w:b/>
          <w:sz w:val="24"/>
          <w:szCs w:val="24"/>
          <w:lang w:val="ro-MD"/>
        </w:rPr>
        <w:t>n</w:t>
      </w:r>
      <w:r w:rsidR="007E7D8F">
        <w:rPr>
          <w:rFonts w:ascii="Arial" w:hAnsi="Arial" w:cs="Arial"/>
          <w:b/>
          <w:sz w:val="24"/>
          <w:szCs w:val="24"/>
          <w:lang w:val="ro-MD"/>
        </w:rPr>
        <w:t>i</w:t>
      </w:r>
      <w:r w:rsidR="00D248C7">
        <w:rPr>
          <w:rFonts w:ascii="Arial" w:hAnsi="Arial" w:cs="Arial"/>
          <w:b/>
          <w:sz w:val="24"/>
          <w:szCs w:val="24"/>
          <w:lang w:val="ro-MD"/>
        </w:rPr>
        <w:t xml:space="preserve"> și </w:t>
      </w:r>
      <w:r w:rsidR="00FB057A" w:rsidRPr="004C28BA">
        <w:rPr>
          <w:rFonts w:ascii="Arial" w:hAnsi="Arial" w:cs="Arial"/>
          <w:b/>
          <w:sz w:val="24"/>
          <w:szCs w:val="24"/>
          <w:lang w:val="ro-MD"/>
        </w:rPr>
        <w:t>defini</w:t>
      </w:r>
      <w:r w:rsidR="00D248C7">
        <w:rPr>
          <w:rFonts w:ascii="Arial" w:hAnsi="Arial" w:cs="Arial"/>
          <w:b/>
          <w:sz w:val="24"/>
          <w:szCs w:val="24"/>
          <w:lang w:val="ro-MD"/>
        </w:rPr>
        <w:t>ț</w:t>
      </w:r>
      <w:r w:rsidR="00FB057A" w:rsidRPr="004C28BA">
        <w:rPr>
          <w:rFonts w:ascii="Arial" w:hAnsi="Arial" w:cs="Arial"/>
          <w:b/>
          <w:sz w:val="24"/>
          <w:szCs w:val="24"/>
          <w:lang w:val="ro-MD"/>
        </w:rPr>
        <w:t>ii</w:t>
      </w:r>
    </w:p>
    <w:p w14:paraId="3A6A15E6" w14:textId="77777777" w:rsidR="00C43559" w:rsidRPr="004C28BA" w:rsidRDefault="00C43559" w:rsidP="00D14DD0">
      <w:pPr>
        <w:ind w:right="57"/>
        <w:jc w:val="both"/>
        <w:rPr>
          <w:rFonts w:ascii="Arial" w:hAnsi="Arial" w:cs="Arial"/>
          <w:sz w:val="20"/>
          <w:szCs w:val="20"/>
        </w:rPr>
      </w:pPr>
    </w:p>
    <w:p w14:paraId="35FC3858" w14:textId="57C0CB4F" w:rsidR="00FB057A" w:rsidRPr="004C28BA" w:rsidRDefault="00287802" w:rsidP="00D14DD0">
      <w:pPr>
        <w:ind w:right="57"/>
        <w:jc w:val="both"/>
        <w:rPr>
          <w:rFonts w:ascii="Arial" w:hAnsi="Arial" w:cs="Arial"/>
          <w:sz w:val="20"/>
          <w:szCs w:val="20"/>
        </w:rPr>
      </w:pPr>
      <w:r w:rsidRPr="004C28BA">
        <w:rPr>
          <w:rFonts w:ascii="Arial" w:hAnsi="Arial" w:cs="Arial"/>
          <w:sz w:val="20"/>
        </w:rPr>
        <w:t>În prezentul Cod se utilizează termenii stabili</w:t>
      </w:r>
      <w:r w:rsidR="00D248C7">
        <w:rPr>
          <w:rFonts w:ascii="Arial" w:hAnsi="Arial" w:cs="Arial"/>
          <w:sz w:val="20"/>
        </w:rPr>
        <w:t>ț</w:t>
      </w:r>
      <w:r w:rsidRPr="004C28BA">
        <w:rPr>
          <w:rFonts w:ascii="Arial" w:hAnsi="Arial" w:cs="Arial"/>
          <w:sz w:val="20"/>
        </w:rPr>
        <w:t xml:space="preserve">i în </w:t>
      </w:r>
      <w:r w:rsidRPr="00DA4677">
        <w:rPr>
          <w:rFonts w:ascii="Arial" w:hAnsi="Arial" w:cs="Arial"/>
          <w:sz w:val="20"/>
        </w:rPr>
        <w:t>SM SR 4032-1</w:t>
      </w:r>
      <w:r w:rsidRPr="006070D3">
        <w:rPr>
          <w:rFonts w:ascii="Arial" w:hAnsi="Arial" w:cs="Arial"/>
          <w:sz w:val="20"/>
        </w:rPr>
        <w:t>, SM EN 13108-1 completările</w:t>
      </w:r>
      <w:r w:rsidRPr="004C28BA">
        <w:rPr>
          <w:rFonts w:ascii="Arial" w:hAnsi="Arial" w:cs="Arial"/>
          <w:sz w:val="20"/>
        </w:rPr>
        <w:t xml:space="preserve"> care urmează</w:t>
      </w:r>
      <w:r w:rsidR="00FB057A" w:rsidRPr="004C28BA">
        <w:rPr>
          <w:rFonts w:ascii="Arial" w:hAnsi="Arial" w:cs="Arial"/>
          <w:sz w:val="20"/>
          <w:szCs w:val="20"/>
          <w:lang w:val="ro-MD"/>
        </w:rPr>
        <w:t xml:space="preserve">: </w:t>
      </w:r>
    </w:p>
    <w:p w14:paraId="6B8AFFA8" w14:textId="1644959E" w:rsidR="004B130E" w:rsidRPr="004C28BA" w:rsidRDefault="004B130E" w:rsidP="00D14DD0">
      <w:pPr>
        <w:rPr>
          <w:rFonts w:ascii="Arial" w:hAnsi="Arial" w:cs="Arial"/>
          <w:sz w:val="20"/>
          <w:szCs w:val="20"/>
        </w:rPr>
      </w:pPr>
    </w:p>
    <w:p w14:paraId="602C950E" w14:textId="2273996E" w:rsidR="00C43559" w:rsidRPr="004C28BA" w:rsidRDefault="00C43559" w:rsidP="00D14DD0">
      <w:pPr>
        <w:rPr>
          <w:rFonts w:ascii="Arial" w:hAnsi="Arial" w:cs="Arial"/>
          <w:b/>
          <w:sz w:val="20"/>
          <w:szCs w:val="20"/>
        </w:rPr>
      </w:pPr>
      <w:r w:rsidRPr="004C28BA">
        <w:rPr>
          <w:rFonts w:ascii="Arial" w:hAnsi="Arial" w:cs="Arial"/>
          <w:b/>
          <w:sz w:val="20"/>
          <w:szCs w:val="20"/>
        </w:rPr>
        <w:t>3.1</w:t>
      </w:r>
    </w:p>
    <w:p w14:paraId="5957E118" w14:textId="3FB9AD25" w:rsidR="00C43559" w:rsidRPr="004C28BA" w:rsidRDefault="00793C76" w:rsidP="00D14DD0">
      <w:pPr>
        <w:jc w:val="both"/>
        <w:rPr>
          <w:rFonts w:ascii="Arial" w:hAnsi="Arial" w:cs="Arial"/>
          <w:sz w:val="20"/>
          <w:szCs w:val="20"/>
          <w:lang w:val="ro-MD"/>
        </w:rPr>
      </w:pPr>
      <w:r>
        <w:rPr>
          <w:rFonts w:ascii="Arial" w:hAnsi="Arial" w:cs="Arial"/>
          <w:b/>
          <w:sz w:val="20"/>
          <w:szCs w:val="20"/>
          <w:lang w:val="ro-MD"/>
        </w:rPr>
        <w:t>p</w:t>
      </w:r>
      <w:r w:rsidR="00AD6DA2" w:rsidRPr="004C28BA">
        <w:rPr>
          <w:rFonts w:ascii="Arial" w:hAnsi="Arial" w:cs="Arial"/>
          <w:b/>
          <w:sz w:val="20"/>
          <w:szCs w:val="20"/>
          <w:lang w:val="ro-MD"/>
        </w:rPr>
        <w:t>rodus pentru construc</w:t>
      </w:r>
      <w:r w:rsidR="00D248C7">
        <w:rPr>
          <w:rFonts w:ascii="Arial" w:hAnsi="Arial" w:cs="Arial"/>
          <w:b/>
          <w:sz w:val="20"/>
          <w:szCs w:val="20"/>
          <w:lang w:val="ro-MD"/>
        </w:rPr>
        <w:t>ț</w:t>
      </w:r>
      <w:r w:rsidR="00AD6DA2" w:rsidRPr="004C28BA">
        <w:rPr>
          <w:rFonts w:ascii="Arial" w:hAnsi="Arial" w:cs="Arial"/>
          <w:b/>
          <w:sz w:val="20"/>
          <w:szCs w:val="20"/>
          <w:lang w:val="ro-MD"/>
        </w:rPr>
        <w:t>ii</w:t>
      </w:r>
    </w:p>
    <w:p w14:paraId="2AC93017" w14:textId="09F23D62" w:rsidR="00AD6DA2" w:rsidRPr="004C28BA" w:rsidRDefault="00AD6DA2" w:rsidP="00D14DD0">
      <w:pPr>
        <w:jc w:val="both"/>
        <w:rPr>
          <w:rFonts w:ascii="Arial" w:hAnsi="Arial" w:cs="Arial"/>
          <w:sz w:val="20"/>
          <w:szCs w:val="20"/>
          <w:lang w:val="ro-MD"/>
        </w:rPr>
      </w:pPr>
      <w:r w:rsidRPr="004C28BA">
        <w:rPr>
          <w:rFonts w:ascii="Arial" w:hAnsi="Arial" w:cs="Arial"/>
          <w:sz w:val="20"/>
          <w:szCs w:val="20"/>
          <w:lang w:val="ro-MD"/>
        </w:rPr>
        <w:t>Orice produs sau set fabricat</w:t>
      </w:r>
      <w:r w:rsidR="00D248C7">
        <w:rPr>
          <w:rFonts w:ascii="Arial" w:hAnsi="Arial" w:cs="Arial"/>
          <w:sz w:val="20"/>
          <w:szCs w:val="20"/>
          <w:lang w:val="ro-MD"/>
        </w:rPr>
        <w:t xml:space="preserve"> și </w:t>
      </w:r>
      <w:r w:rsidRPr="004C28BA">
        <w:rPr>
          <w:rFonts w:ascii="Arial" w:hAnsi="Arial" w:cs="Arial"/>
          <w:sz w:val="20"/>
          <w:szCs w:val="20"/>
          <w:lang w:val="ro-MD"/>
        </w:rPr>
        <w:t>introdus pe pia</w:t>
      </w:r>
      <w:r w:rsidR="00D248C7">
        <w:rPr>
          <w:rFonts w:ascii="Arial" w:hAnsi="Arial" w:cs="Arial"/>
          <w:sz w:val="20"/>
          <w:szCs w:val="20"/>
          <w:lang w:val="ro-MD"/>
        </w:rPr>
        <w:t>ț</w:t>
      </w:r>
      <w:r w:rsidRPr="004C28BA">
        <w:rPr>
          <w:rFonts w:ascii="Arial" w:hAnsi="Arial" w:cs="Arial"/>
          <w:sz w:val="20"/>
          <w:szCs w:val="20"/>
          <w:lang w:val="ro-MD"/>
        </w:rPr>
        <w:t>ă în scopul de a fi încorporat în mod permanent în construc</w:t>
      </w:r>
      <w:r w:rsidR="00D248C7">
        <w:rPr>
          <w:rFonts w:ascii="Arial" w:hAnsi="Arial" w:cs="Arial"/>
          <w:sz w:val="20"/>
          <w:szCs w:val="20"/>
          <w:lang w:val="ro-MD"/>
        </w:rPr>
        <w:t>ț</w:t>
      </w:r>
      <w:r w:rsidRPr="004C28BA">
        <w:rPr>
          <w:rFonts w:ascii="Arial" w:hAnsi="Arial" w:cs="Arial"/>
          <w:sz w:val="20"/>
          <w:szCs w:val="20"/>
          <w:lang w:val="ro-MD"/>
        </w:rPr>
        <w:t>ii sau păr</w:t>
      </w:r>
      <w:r w:rsidR="00D248C7">
        <w:rPr>
          <w:rFonts w:ascii="Arial" w:hAnsi="Arial" w:cs="Arial"/>
          <w:sz w:val="20"/>
          <w:szCs w:val="20"/>
          <w:lang w:val="ro-MD"/>
        </w:rPr>
        <w:t>ț</w:t>
      </w:r>
      <w:r w:rsidRPr="004C28BA">
        <w:rPr>
          <w:rFonts w:ascii="Arial" w:hAnsi="Arial" w:cs="Arial"/>
          <w:sz w:val="20"/>
          <w:szCs w:val="20"/>
          <w:lang w:val="ro-MD"/>
        </w:rPr>
        <w:t>i ale acestora</w:t>
      </w:r>
      <w:r w:rsidR="00D248C7">
        <w:rPr>
          <w:rFonts w:ascii="Arial" w:hAnsi="Arial" w:cs="Arial"/>
          <w:sz w:val="20"/>
          <w:szCs w:val="20"/>
          <w:lang w:val="ro-MD"/>
        </w:rPr>
        <w:t xml:space="preserve"> și </w:t>
      </w:r>
      <w:r w:rsidRPr="004C28BA">
        <w:rPr>
          <w:rFonts w:ascii="Arial" w:hAnsi="Arial" w:cs="Arial"/>
          <w:sz w:val="20"/>
          <w:szCs w:val="20"/>
          <w:lang w:val="ro-MD"/>
        </w:rPr>
        <w:t>a cărui performan</w:t>
      </w:r>
      <w:r w:rsidR="00D248C7">
        <w:rPr>
          <w:rFonts w:ascii="Arial" w:hAnsi="Arial" w:cs="Arial"/>
          <w:sz w:val="20"/>
          <w:szCs w:val="20"/>
          <w:lang w:val="ro-MD"/>
        </w:rPr>
        <w:t>ț</w:t>
      </w:r>
      <w:r w:rsidRPr="004C28BA">
        <w:rPr>
          <w:rFonts w:ascii="Arial" w:hAnsi="Arial" w:cs="Arial"/>
          <w:sz w:val="20"/>
          <w:szCs w:val="20"/>
          <w:lang w:val="ro-MD"/>
        </w:rPr>
        <w:t>ă afectează performan</w:t>
      </w:r>
      <w:r w:rsidR="00D248C7">
        <w:rPr>
          <w:rFonts w:ascii="Arial" w:hAnsi="Arial" w:cs="Arial"/>
          <w:sz w:val="20"/>
          <w:szCs w:val="20"/>
          <w:lang w:val="ro-MD"/>
        </w:rPr>
        <w:t>ț</w:t>
      </w:r>
      <w:r w:rsidRPr="004C28BA">
        <w:rPr>
          <w:rFonts w:ascii="Arial" w:hAnsi="Arial" w:cs="Arial"/>
          <w:sz w:val="20"/>
          <w:szCs w:val="20"/>
          <w:lang w:val="ro-MD"/>
        </w:rPr>
        <w:t>a construc</w:t>
      </w:r>
      <w:r w:rsidR="00D248C7">
        <w:rPr>
          <w:rFonts w:ascii="Arial" w:hAnsi="Arial" w:cs="Arial"/>
          <w:sz w:val="20"/>
          <w:szCs w:val="20"/>
          <w:lang w:val="ro-MD"/>
        </w:rPr>
        <w:t>ț</w:t>
      </w:r>
      <w:r w:rsidRPr="004C28BA">
        <w:rPr>
          <w:rFonts w:ascii="Arial" w:hAnsi="Arial" w:cs="Arial"/>
          <w:sz w:val="20"/>
          <w:szCs w:val="20"/>
          <w:lang w:val="ro-MD"/>
        </w:rPr>
        <w:t>iilor în ceea ce prive</w:t>
      </w:r>
      <w:r w:rsidR="00D248C7">
        <w:rPr>
          <w:rFonts w:ascii="Arial" w:hAnsi="Arial" w:cs="Arial"/>
          <w:sz w:val="20"/>
          <w:szCs w:val="20"/>
          <w:lang w:val="ro-MD"/>
        </w:rPr>
        <w:t>ș</w:t>
      </w:r>
      <w:r w:rsidRPr="004C28BA">
        <w:rPr>
          <w:rFonts w:ascii="Arial" w:hAnsi="Arial" w:cs="Arial"/>
          <w:sz w:val="20"/>
          <w:szCs w:val="20"/>
          <w:lang w:val="ro-MD"/>
        </w:rPr>
        <w:t>te cerin</w:t>
      </w:r>
      <w:r w:rsidR="00D248C7">
        <w:rPr>
          <w:rFonts w:ascii="Arial" w:hAnsi="Arial" w:cs="Arial"/>
          <w:sz w:val="20"/>
          <w:szCs w:val="20"/>
          <w:lang w:val="ro-MD"/>
        </w:rPr>
        <w:t>ț</w:t>
      </w:r>
      <w:r w:rsidRPr="004C28BA">
        <w:rPr>
          <w:rFonts w:ascii="Arial" w:hAnsi="Arial" w:cs="Arial"/>
          <w:sz w:val="20"/>
          <w:szCs w:val="20"/>
          <w:lang w:val="ro-MD"/>
        </w:rPr>
        <w:t>ele fundamentale aplicabile construc</w:t>
      </w:r>
      <w:r w:rsidR="00D248C7">
        <w:rPr>
          <w:rFonts w:ascii="Arial" w:hAnsi="Arial" w:cs="Arial"/>
          <w:sz w:val="20"/>
          <w:szCs w:val="20"/>
          <w:lang w:val="ro-MD"/>
        </w:rPr>
        <w:t>ț</w:t>
      </w:r>
      <w:r w:rsidRPr="004C28BA">
        <w:rPr>
          <w:rFonts w:ascii="Arial" w:hAnsi="Arial" w:cs="Arial"/>
          <w:sz w:val="20"/>
          <w:szCs w:val="20"/>
          <w:lang w:val="ro-MD"/>
        </w:rPr>
        <w:t>iilor.</w:t>
      </w:r>
    </w:p>
    <w:p w14:paraId="20089E55" w14:textId="1B633E8C" w:rsidR="00AD6DA2" w:rsidRPr="004C28BA" w:rsidRDefault="00AD6DA2" w:rsidP="00D14DD0">
      <w:pPr>
        <w:jc w:val="both"/>
        <w:rPr>
          <w:rFonts w:ascii="Arial" w:hAnsi="Arial" w:cs="Arial"/>
          <w:sz w:val="20"/>
          <w:szCs w:val="20"/>
          <w:lang w:val="ro-MD"/>
        </w:rPr>
      </w:pPr>
    </w:p>
    <w:p w14:paraId="496338C1" w14:textId="3378ED3E" w:rsidR="00C43559" w:rsidRPr="004C28BA" w:rsidRDefault="00C43559" w:rsidP="00D14DD0">
      <w:pPr>
        <w:jc w:val="both"/>
        <w:rPr>
          <w:rFonts w:ascii="Arial" w:hAnsi="Arial" w:cs="Arial"/>
          <w:b/>
          <w:sz w:val="20"/>
          <w:szCs w:val="20"/>
          <w:lang w:val="ro-MD"/>
        </w:rPr>
      </w:pPr>
      <w:r w:rsidRPr="004C28BA">
        <w:rPr>
          <w:rFonts w:ascii="Arial" w:hAnsi="Arial" w:cs="Arial"/>
          <w:b/>
          <w:sz w:val="20"/>
          <w:szCs w:val="20"/>
          <w:lang w:val="ro-MD"/>
        </w:rPr>
        <w:t>3.2</w:t>
      </w:r>
    </w:p>
    <w:p w14:paraId="40A7FC1A" w14:textId="37825410" w:rsidR="00C43559" w:rsidRPr="004C28BA" w:rsidRDefault="00793C76" w:rsidP="00D14DD0">
      <w:pPr>
        <w:jc w:val="both"/>
        <w:rPr>
          <w:rFonts w:ascii="Arial" w:hAnsi="Arial" w:cs="Arial"/>
          <w:sz w:val="20"/>
          <w:szCs w:val="20"/>
          <w:lang w:val="ro-MD"/>
        </w:rPr>
      </w:pPr>
      <w:r>
        <w:rPr>
          <w:rFonts w:ascii="Arial" w:hAnsi="Arial" w:cs="Arial"/>
          <w:b/>
          <w:sz w:val="20"/>
          <w:szCs w:val="20"/>
          <w:lang w:val="ro-MD"/>
        </w:rPr>
        <w:t>s</w:t>
      </w:r>
      <w:r w:rsidR="00AD6DA2" w:rsidRPr="004C28BA">
        <w:rPr>
          <w:rFonts w:ascii="Arial" w:hAnsi="Arial" w:cs="Arial"/>
          <w:b/>
          <w:sz w:val="20"/>
          <w:szCs w:val="20"/>
          <w:lang w:val="ro-MD"/>
        </w:rPr>
        <w:t>tandard armonizat</w:t>
      </w:r>
      <w:r w:rsidR="00AD6DA2" w:rsidRPr="004C28BA">
        <w:rPr>
          <w:rFonts w:ascii="Arial" w:hAnsi="Arial" w:cs="Arial"/>
          <w:sz w:val="20"/>
          <w:szCs w:val="20"/>
          <w:lang w:val="ro-MD"/>
        </w:rPr>
        <w:t xml:space="preserve"> </w:t>
      </w:r>
    </w:p>
    <w:p w14:paraId="0346A9FE" w14:textId="2DB62F87" w:rsidR="00AD6DA2" w:rsidRPr="004C28BA" w:rsidRDefault="00AD6DA2" w:rsidP="00D14DD0">
      <w:pPr>
        <w:jc w:val="both"/>
        <w:rPr>
          <w:rFonts w:ascii="Arial" w:hAnsi="Arial" w:cs="Arial"/>
          <w:bCs/>
          <w:sz w:val="20"/>
          <w:szCs w:val="20"/>
          <w:lang w:val="ro-MD"/>
        </w:rPr>
      </w:pPr>
      <w:r w:rsidRPr="004C28BA">
        <w:rPr>
          <w:rFonts w:ascii="Arial" w:hAnsi="Arial" w:cs="Arial"/>
          <w:bCs/>
          <w:sz w:val="20"/>
          <w:szCs w:val="20"/>
          <w:lang w:val="ro-MD"/>
        </w:rPr>
        <w:t>Standardele europene armonizate sunt standardele europene adoptate de Comisia Europeană, în aplicarea Regulamentului (UE) nr. 305/2011, ale căror indicative</w:t>
      </w:r>
      <w:r w:rsidR="00D248C7">
        <w:rPr>
          <w:rFonts w:ascii="Arial" w:hAnsi="Arial" w:cs="Arial"/>
          <w:bCs/>
          <w:sz w:val="20"/>
          <w:szCs w:val="20"/>
          <w:lang w:val="ro-MD"/>
        </w:rPr>
        <w:t xml:space="preserve"> și </w:t>
      </w:r>
      <w:r w:rsidRPr="004C28BA">
        <w:rPr>
          <w:rFonts w:ascii="Arial" w:hAnsi="Arial" w:cs="Arial"/>
          <w:bCs/>
          <w:sz w:val="20"/>
          <w:szCs w:val="20"/>
          <w:lang w:val="ro-MD"/>
        </w:rPr>
        <w:t>titluri sunt publicate în Jurnalul Oficial al Uniunii Europene.</w:t>
      </w:r>
    </w:p>
    <w:p w14:paraId="215B5899" w14:textId="77777777" w:rsidR="000F2BC7" w:rsidRDefault="000F2BC7" w:rsidP="00D14DD0">
      <w:pPr>
        <w:jc w:val="both"/>
        <w:rPr>
          <w:rFonts w:ascii="Arial" w:hAnsi="Arial" w:cs="Arial"/>
          <w:bCs/>
          <w:sz w:val="20"/>
          <w:szCs w:val="20"/>
          <w:lang w:val="ro-MD"/>
        </w:rPr>
      </w:pPr>
    </w:p>
    <w:p w14:paraId="5DF37C51" w14:textId="77777777" w:rsidR="00821353" w:rsidRDefault="00821353" w:rsidP="00D14DD0">
      <w:pPr>
        <w:jc w:val="both"/>
        <w:rPr>
          <w:rFonts w:ascii="Arial" w:hAnsi="Arial" w:cs="Arial"/>
          <w:bCs/>
          <w:sz w:val="20"/>
          <w:szCs w:val="20"/>
          <w:lang w:val="ro-MD"/>
        </w:rPr>
      </w:pPr>
    </w:p>
    <w:p w14:paraId="3767F9B9" w14:textId="77777777" w:rsidR="00821353" w:rsidRDefault="00821353" w:rsidP="00D14DD0">
      <w:pPr>
        <w:jc w:val="both"/>
        <w:rPr>
          <w:rFonts w:ascii="Arial" w:hAnsi="Arial" w:cs="Arial"/>
          <w:bCs/>
          <w:sz w:val="20"/>
          <w:szCs w:val="20"/>
          <w:lang w:val="ro-MD"/>
        </w:rPr>
      </w:pPr>
    </w:p>
    <w:p w14:paraId="097A2182" w14:textId="77777777" w:rsidR="00821353" w:rsidRPr="004C28BA" w:rsidRDefault="00821353" w:rsidP="00D14DD0">
      <w:pPr>
        <w:jc w:val="both"/>
        <w:rPr>
          <w:rFonts w:ascii="Arial" w:hAnsi="Arial" w:cs="Arial"/>
          <w:bCs/>
          <w:sz w:val="20"/>
          <w:szCs w:val="20"/>
          <w:lang w:val="ro-MD"/>
        </w:rPr>
      </w:pPr>
    </w:p>
    <w:p w14:paraId="0093284B" w14:textId="06E837C3" w:rsidR="00C43559" w:rsidRPr="004C28BA" w:rsidRDefault="00C43559" w:rsidP="00D14DD0">
      <w:pPr>
        <w:jc w:val="both"/>
        <w:rPr>
          <w:rFonts w:ascii="Arial" w:hAnsi="Arial" w:cs="Arial"/>
          <w:b/>
          <w:bCs/>
          <w:sz w:val="20"/>
          <w:szCs w:val="20"/>
          <w:lang w:val="ro-MD"/>
        </w:rPr>
      </w:pPr>
      <w:r w:rsidRPr="004C28BA">
        <w:rPr>
          <w:rFonts w:ascii="Arial" w:hAnsi="Arial" w:cs="Arial"/>
          <w:b/>
          <w:bCs/>
          <w:sz w:val="20"/>
          <w:szCs w:val="20"/>
          <w:lang w:val="ro-MD"/>
        </w:rPr>
        <w:lastRenderedPageBreak/>
        <w:t>3.3</w:t>
      </w:r>
    </w:p>
    <w:p w14:paraId="1AA584F1" w14:textId="22399796" w:rsidR="00C43559" w:rsidRPr="004C28BA" w:rsidRDefault="00793C76" w:rsidP="00D14DD0">
      <w:pPr>
        <w:tabs>
          <w:tab w:val="left" w:pos="567"/>
        </w:tabs>
        <w:jc w:val="both"/>
        <w:rPr>
          <w:rStyle w:val="tal1"/>
          <w:rFonts w:ascii="Arial" w:hAnsi="Arial" w:cs="Arial"/>
          <w:sz w:val="20"/>
          <w:szCs w:val="20"/>
          <w:lang w:val="ro-MD"/>
        </w:rPr>
      </w:pPr>
      <w:r>
        <w:rPr>
          <w:rStyle w:val="tal1"/>
          <w:rFonts w:ascii="Arial" w:hAnsi="Arial" w:cs="Arial"/>
          <w:b/>
          <w:sz w:val="20"/>
          <w:szCs w:val="20"/>
          <w:lang w:val="ro-MD"/>
        </w:rPr>
        <w:t>m</w:t>
      </w:r>
      <w:r w:rsidR="00AD6DA2" w:rsidRPr="004C28BA">
        <w:rPr>
          <w:rStyle w:val="tal1"/>
          <w:rFonts w:ascii="Arial" w:hAnsi="Arial" w:cs="Arial"/>
          <w:b/>
          <w:sz w:val="20"/>
          <w:szCs w:val="20"/>
          <w:lang w:val="ro-MD"/>
        </w:rPr>
        <w:t>arcajul CE</w:t>
      </w:r>
      <w:r w:rsidR="00AD6DA2" w:rsidRPr="004C28BA">
        <w:rPr>
          <w:rStyle w:val="tal1"/>
          <w:rFonts w:ascii="Arial" w:hAnsi="Arial" w:cs="Arial"/>
          <w:sz w:val="20"/>
          <w:szCs w:val="20"/>
          <w:lang w:val="ro-MD"/>
        </w:rPr>
        <w:t xml:space="preserve"> </w:t>
      </w:r>
    </w:p>
    <w:p w14:paraId="4BFFAE29" w14:textId="4FF253EF" w:rsidR="00AD6DA2" w:rsidRPr="004C28BA" w:rsidRDefault="00AD6DA2" w:rsidP="00D14DD0">
      <w:pPr>
        <w:tabs>
          <w:tab w:val="left" w:pos="567"/>
        </w:tabs>
        <w:jc w:val="both"/>
        <w:rPr>
          <w:rFonts w:ascii="Arial" w:hAnsi="Arial" w:cs="Arial"/>
          <w:color w:val="000000"/>
          <w:sz w:val="20"/>
          <w:szCs w:val="20"/>
          <w:lang w:val="ro-MD"/>
        </w:rPr>
      </w:pPr>
      <w:r w:rsidRPr="004C28BA">
        <w:rPr>
          <w:rStyle w:val="tal1"/>
          <w:rFonts w:ascii="Arial" w:hAnsi="Arial" w:cs="Arial"/>
          <w:sz w:val="20"/>
          <w:szCs w:val="20"/>
          <w:lang w:val="ro-MD"/>
        </w:rPr>
        <w:t>este singurul marcaj care atestă conformitatea produsului pentru construc</w:t>
      </w:r>
      <w:r w:rsidR="00D248C7">
        <w:rPr>
          <w:rStyle w:val="tal1"/>
          <w:rFonts w:ascii="Arial" w:hAnsi="Arial" w:cs="Arial"/>
          <w:sz w:val="20"/>
          <w:szCs w:val="20"/>
          <w:lang w:val="ro-MD"/>
        </w:rPr>
        <w:t>ț</w:t>
      </w:r>
      <w:r w:rsidRPr="004C28BA">
        <w:rPr>
          <w:rStyle w:val="tal1"/>
          <w:rFonts w:ascii="Arial" w:hAnsi="Arial" w:cs="Arial"/>
          <w:sz w:val="20"/>
          <w:szCs w:val="20"/>
          <w:lang w:val="ro-MD"/>
        </w:rPr>
        <w:t>ii respectiv cu performan</w:t>
      </w:r>
      <w:r w:rsidR="00D248C7">
        <w:rPr>
          <w:rStyle w:val="tal1"/>
          <w:rFonts w:ascii="Arial" w:hAnsi="Arial" w:cs="Arial"/>
          <w:sz w:val="20"/>
          <w:szCs w:val="20"/>
          <w:lang w:val="ro-MD"/>
        </w:rPr>
        <w:t>ț</w:t>
      </w:r>
      <w:r w:rsidRPr="004C28BA">
        <w:rPr>
          <w:rStyle w:val="tal1"/>
          <w:rFonts w:ascii="Arial" w:hAnsi="Arial" w:cs="Arial"/>
          <w:sz w:val="20"/>
          <w:szCs w:val="20"/>
          <w:lang w:val="ro-MD"/>
        </w:rPr>
        <w:t>a declarată, în ceea ce prive</w:t>
      </w:r>
      <w:r w:rsidR="00D248C7">
        <w:rPr>
          <w:rStyle w:val="tal1"/>
          <w:rFonts w:ascii="Arial" w:hAnsi="Arial" w:cs="Arial"/>
          <w:sz w:val="20"/>
          <w:szCs w:val="20"/>
          <w:lang w:val="ro-MD"/>
        </w:rPr>
        <w:t>ș</w:t>
      </w:r>
      <w:r w:rsidRPr="004C28BA">
        <w:rPr>
          <w:rStyle w:val="tal1"/>
          <w:rFonts w:ascii="Arial" w:hAnsi="Arial" w:cs="Arial"/>
          <w:sz w:val="20"/>
          <w:szCs w:val="20"/>
          <w:lang w:val="ro-MD"/>
        </w:rPr>
        <w:t>te caracteristicile esen</w:t>
      </w:r>
      <w:r w:rsidR="00D248C7">
        <w:rPr>
          <w:rStyle w:val="tal1"/>
          <w:rFonts w:ascii="Arial" w:hAnsi="Arial" w:cs="Arial"/>
          <w:sz w:val="20"/>
          <w:szCs w:val="20"/>
          <w:lang w:val="ro-MD"/>
        </w:rPr>
        <w:t>ț</w:t>
      </w:r>
      <w:r w:rsidRPr="004C28BA">
        <w:rPr>
          <w:rStyle w:val="tal1"/>
          <w:rFonts w:ascii="Arial" w:hAnsi="Arial" w:cs="Arial"/>
          <w:sz w:val="20"/>
          <w:szCs w:val="20"/>
          <w:lang w:val="ro-MD"/>
        </w:rPr>
        <w:t>iale, care face obiectul respectivului standard armonizat, sau pentru care a fost emisă o evaluare tehnică europeană</w:t>
      </w:r>
    </w:p>
    <w:p w14:paraId="24DFECCD" w14:textId="5AE9D582" w:rsidR="001F0F15" w:rsidRPr="004C28BA" w:rsidRDefault="001F0F15" w:rsidP="00D14DD0">
      <w:pPr>
        <w:tabs>
          <w:tab w:val="left" w:pos="567"/>
        </w:tabs>
        <w:jc w:val="both"/>
        <w:rPr>
          <w:rFonts w:ascii="Arial" w:hAnsi="Arial" w:cs="Arial"/>
          <w:color w:val="000000"/>
          <w:sz w:val="20"/>
          <w:szCs w:val="20"/>
          <w:lang w:val="ro-MD"/>
        </w:rPr>
      </w:pPr>
    </w:p>
    <w:p w14:paraId="57B0D2C3" w14:textId="660D0F97" w:rsidR="00C43559" w:rsidRPr="004C28BA" w:rsidRDefault="00C43559" w:rsidP="00D14DD0">
      <w:pPr>
        <w:tabs>
          <w:tab w:val="left" w:pos="567"/>
        </w:tabs>
        <w:jc w:val="both"/>
        <w:rPr>
          <w:rFonts w:ascii="Arial" w:hAnsi="Arial" w:cs="Arial"/>
          <w:b/>
          <w:color w:val="000000"/>
          <w:sz w:val="20"/>
          <w:szCs w:val="20"/>
          <w:lang w:val="ro-MD"/>
        </w:rPr>
      </w:pPr>
      <w:r w:rsidRPr="004C28BA">
        <w:rPr>
          <w:rFonts w:ascii="Arial" w:hAnsi="Arial" w:cs="Arial"/>
          <w:b/>
          <w:color w:val="000000"/>
          <w:sz w:val="20"/>
          <w:szCs w:val="20"/>
          <w:lang w:val="ro-MD"/>
        </w:rPr>
        <w:t>3.4</w:t>
      </w:r>
    </w:p>
    <w:p w14:paraId="333517E9" w14:textId="03D811DC" w:rsidR="00C43559" w:rsidRPr="004C28BA" w:rsidRDefault="00793C76" w:rsidP="00D14DD0">
      <w:pPr>
        <w:ind w:left="11" w:hanging="11"/>
        <w:rPr>
          <w:rFonts w:ascii="Arial" w:hAnsi="Arial" w:cs="Arial"/>
          <w:sz w:val="20"/>
          <w:szCs w:val="20"/>
          <w:lang w:val="ro-MD"/>
        </w:rPr>
      </w:pPr>
      <w:r>
        <w:rPr>
          <w:rFonts w:ascii="Arial" w:hAnsi="Arial" w:cs="Arial"/>
          <w:b/>
          <w:sz w:val="20"/>
          <w:szCs w:val="20"/>
          <w:lang w:val="ro-MD"/>
        </w:rPr>
        <w:t>c</w:t>
      </w:r>
      <w:r w:rsidR="003D52AE" w:rsidRPr="004C28BA">
        <w:rPr>
          <w:rFonts w:ascii="Arial" w:hAnsi="Arial" w:cs="Arial"/>
          <w:b/>
          <w:sz w:val="20"/>
          <w:szCs w:val="20"/>
          <w:lang w:val="ro-MD"/>
        </w:rPr>
        <w:t>lasă de granulozitate</w:t>
      </w:r>
      <w:r w:rsidR="003D52AE" w:rsidRPr="004C28BA">
        <w:rPr>
          <w:rFonts w:ascii="Arial" w:hAnsi="Arial" w:cs="Arial"/>
          <w:sz w:val="20"/>
          <w:szCs w:val="20"/>
          <w:lang w:val="ro-MD"/>
        </w:rPr>
        <w:t xml:space="preserve"> </w:t>
      </w:r>
    </w:p>
    <w:p w14:paraId="01E8F852" w14:textId="514C1964" w:rsidR="003D52AE" w:rsidRPr="004C28BA" w:rsidRDefault="003D52AE" w:rsidP="00D14DD0">
      <w:pPr>
        <w:ind w:left="11" w:hanging="11"/>
        <w:rPr>
          <w:rFonts w:ascii="Arial" w:hAnsi="Arial" w:cs="Arial"/>
          <w:sz w:val="20"/>
          <w:szCs w:val="20"/>
          <w:lang w:val="ro-MD"/>
        </w:rPr>
      </w:pPr>
      <w:r w:rsidRPr="004C28BA">
        <w:rPr>
          <w:rFonts w:ascii="Arial" w:hAnsi="Arial" w:cs="Arial"/>
          <w:sz w:val="20"/>
          <w:szCs w:val="20"/>
          <w:lang w:val="ro-MD"/>
        </w:rPr>
        <w:t>Notarea agregatelor în raport cu dimensiunea inferioară (d)</w:t>
      </w:r>
      <w:r w:rsidR="00D248C7">
        <w:rPr>
          <w:rFonts w:ascii="Arial" w:hAnsi="Arial" w:cs="Arial"/>
          <w:sz w:val="20"/>
          <w:szCs w:val="20"/>
          <w:lang w:val="ro-MD"/>
        </w:rPr>
        <w:t xml:space="preserve"> și </w:t>
      </w:r>
      <w:r w:rsidRPr="004C28BA">
        <w:rPr>
          <w:rFonts w:ascii="Arial" w:hAnsi="Arial" w:cs="Arial"/>
          <w:sz w:val="20"/>
          <w:szCs w:val="20"/>
          <w:lang w:val="ro-MD"/>
        </w:rPr>
        <w:t xml:space="preserve">superioară (D) prin cernere exprimată prin d/D. </w:t>
      </w:r>
    </w:p>
    <w:p w14:paraId="20DC0E5A" w14:textId="16E31B11" w:rsidR="00357DD1" w:rsidRPr="004C28BA" w:rsidRDefault="00357DD1" w:rsidP="00D14DD0">
      <w:pPr>
        <w:ind w:left="11" w:hanging="11"/>
        <w:rPr>
          <w:rFonts w:ascii="Arial" w:hAnsi="Arial" w:cs="Arial"/>
          <w:sz w:val="20"/>
          <w:szCs w:val="20"/>
          <w:lang w:val="ro-MD"/>
        </w:rPr>
      </w:pPr>
    </w:p>
    <w:p w14:paraId="2192115A" w14:textId="4DC87714" w:rsidR="00C43559" w:rsidRPr="004C28BA" w:rsidRDefault="00C43559" w:rsidP="00D14DD0">
      <w:pPr>
        <w:ind w:left="11" w:hanging="11"/>
        <w:rPr>
          <w:rFonts w:ascii="Arial" w:hAnsi="Arial" w:cs="Arial"/>
          <w:b/>
          <w:sz w:val="20"/>
          <w:szCs w:val="20"/>
          <w:lang w:val="ro-MD"/>
        </w:rPr>
      </w:pPr>
      <w:r w:rsidRPr="004C28BA">
        <w:rPr>
          <w:rFonts w:ascii="Arial" w:hAnsi="Arial" w:cs="Arial"/>
          <w:b/>
          <w:sz w:val="20"/>
          <w:szCs w:val="20"/>
          <w:lang w:val="ro-MD"/>
        </w:rPr>
        <w:t>3.5</w:t>
      </w:r>
    </w:p>
    <w:p w14:paraId="27E4037B" w14:textId="4C856E3D" w:rsidR="00C43559" w:rsidRPr="004C28BA" w:rsidRDefault="00793C76" w:rsidP="00D14DD0">
      <w:pPr>
        <w:tabs>
          <w:tab w:val="left" w:pos="851"/>
        </w:tabs>
        <w:ind w:right="45"/>
        <w:jc w:val="both"/>
        <w:rPr>
          <w:rFonts w:ascii="Arial" w:hAnsi="Arial" w:cs="Arial"/>
          <w:sz w:val="20"/>
          <w:szCs w:val="20"/>
          <w:lang w:val="ro-MD"/>
        </w:rPr>
      </w:pPr>
      <w:r>
        <w:rPr>
          <w:rFonts w:ascii="Arial" w:hAnsi="Arial" w:cs="Arial"/>
          <w:b/>
          <w:sz w:val="20"/>
          <w:szCs w:val="20"/>
          <w:lang w:val="ro-MD"/>
        </w:rPr>
        <w:t>a</w:t>
      </w:r>
      <w:r w:rsidR="00357DD1" w:rsidRPr="004C28BA">
        <w:rPr>
          <w:rFonts w:ascii="Arial" w:hAnsi="Arial" w:cs="Arial"/>
          <w:b/>
          <w:sz w:val="20"/>
          <w:szCs w:val="20"/>
          <w:lang w:val="ro-MD"/>
        </w:rPr>
        <w:t>mestec reciclat</w:t>
      </w:r>
    </w:p>
    <w:p w14:paraId="645FEEFE" w14:textId="41595496" w:rsidR="00357DD1" w:rsidRPr="004C28BA" w:rsidRDefault="00357DD1" w:rsidP="00D14DD0">
      <w:pPr>
        <w:tabs>
          <w:tab w:val="left" w:pos="851"/>
        </w:tabs>
        <w:ind w:right="45"/>
        <w:jc w:val="both"/>
        <w:rPr>
          <w:rFonts w:ascii="Arial" w:hAnsi="Arial" w:cs="Arial"/>
          <w:sz w:val="20"/>
          <w:szCs w:val="20"/>
          <w:lang w:val="ro-MD"/>
        </w:rPr>
      </w:pPr>
      <w:r w:rsidRPr="004C28BA">
        <w:rPr>
          <w:rFonts w:ascii="Arial" w:hAnsi="Arial" w:cs="Arial"/>
          <w:sz w:val="20"/>
          <w:szCs w:val="20"/>
          <w:lang w:val="ro-MD"/>
        </w:rPr>
        <w:t>amestecul ob</w:t>
      </w:r>
      <w:r w:rsidR="00D248C7">
        <w:rPr>
          <w:rFonts w:ascii="Arial" w:hAnsi="Arial" w:cs="Arial"/>
          <w:sz w:val="20"/>
          <w:szCs w:val="20"/>
          <w:lang w:val="ro-MD"/>
        </w:rPr>
        <w:t>ț</w:t>
      </w:r>
      <w:r w:rsidRPr="004C28BA">
        <w:rPr>
          <w:rFonts w:ascii="Arial" w:hAnsi="Arial" w:cs="Arial"/>
          <w:sz w:val="20"/>
          <w:szCs w:val="20"/>
          <w:lang w:val="ro-MD"/>
        </w:rPr>
        <w:t>inut prin omogenizarea scheletului mineral (constituit din materialul frezat cu sau fără aport de agregate), apei</w:t>
      </w:r>
      <w:r w:rsidR="00D248C7">
        <w:rPr>
          <w:rFonts w:ascii="Arial" w:hAnsi="Arial" w:cs="Arial"/>
          <w:sz w:val="20"/>
          <w:szCs w:val="20"/>
          <w:lang w:val="ro-MD"/>
        </w:rPr>
        <w:t xml:space="preserve"> și </w:t>
      </w:r>
      <w:r w:rsidRPr="004C28BA">
        <w:rPr>
          <w:rFonts w:ascii="Arial" w:hAnsi="Arial" w:cs="Arial"/>
          <w:sz w:val="20"/>
          <w:szCs w:val="20"/>
          <w:lang w:val="ro-MD"/>
        </w:rPr>
        <w:t>liantului ( introdus de emulsie sau de bitum spumat ) cu sau fără lian</w:t>
      </w:r>
      <w:r w:rsidR="00D248C7">
        <w:rPr>
          <w:rFonts w:ascii="Arial" w:hAnsi="Arial" w:cs="Arial"/>
          <w:sz w:val="20"/>
          <w:szCs w:val="20"/>
          <w:lang w:val="ro-MD"/>
        </w:rPr>
        <w:t>ț</w:t>
      </w:r>
      <w:r w:rsidRPr="004C28BA">
        <w:rPr>
          <w:rFonts w:ascii="Arial" w:hAnsi="Arial" w:cs="Arial"/>
          <w:sz w:val="20"/>
          <w:szCs w:val="20"/>
          <w:lang w:val="ro-MD"/>
        </w:rPr>
        <w:t>i hidraulici (considera</w:t>
      </w:r>
      <w:r w:rsidR="00D248C7">
        <w:rPr>
          <w:rFonts w:ascii="Arial" w:hAnsi="Arial" w:cs="Arial"/>
          <w:sz w:val="20"/>
          <w:szCs w:val="20"/>
          <w:lang w:val="ro-MD"/>
        </w:rPr>
        <w:t>ț</w:t>
      </w:r>
      <w:r w:rsidRPr="004C28BA">
        <w:rPr>
          <w:rFonts w:ascii="Arial" w:hAnsi="Arial" w:cs="Arial"/>
          <w:sz w:val="20"/>
          <w:szCs w:val="20"/>
          <w:lang w:val="ro-MD"/>
        </w:rPr>
        <w:t>i ca filer activ), care au rolul de maturare sau de îmbunătă</w:t>
      </w:r>
      <w:r w:rsidR="00D248C7">
        <w:rPr>
          <w:rFonts w:ascii="Arial" w:hAnsi="Arial" w:cs="Arial"/>
          <w:sz w:val="20"/>
          <w:szCs w:val="20"/>
          <w:lang w:val="ro-MD"/>
        </w:rPr>
        <w:t>ț</w:t>
      </w:r>
      <w:r w:rsidRPr="004C28BA">
        <w:rPr>
          <w:rFonts w:ascii="Arial" w:hAnsi="Arial" w:cs="Arial"/>
          <w:sz w:val="20"/>
          <w:szCs w:val="20"/>
          <w:lang w:val="ro-MD"/>
        </w:rPr>
        <w:t>ire a rigidită</w:t>
      </w:r>
      <w:r w:rsidR="00D248C7">
        <w:rPr>
          <w:rFonts w:ascii="Arial" w:hAnsi="Arial" w:cs="Arial"/>
          <w:sz w:val="20"/>
          <w:szCs w:val="20"/>
          <w:lang w:val="ro-MD"/>
        </w:rPr>
        <w:t>ț</w:t>
      </w:r>
      <w:r w:rsidRPr="004C28BA">
        <w:rPr>
          <w:rFonts w:ascii="Arial" w:hAnsi="Arial" w:cs="Arial"/>
          <w:sz w:val="20"/>
          <w:szCs w:val="20"/>
          <w:lang w:val="ro-MD"/>
        </w:rPr>
        <w:t>ii materialului.</w:t>
      </w:r>
    </w:p>
    <w:p w14:paraId="48C7F2A9" w14:textId="5A78A3BA" w:rsidR="00C43559" w:rsidRPr="004C28BA" w:rsidRDefault="00C43559" w:rsidP="00D14DD0">
      <w:pPr>
        <w:tabs>
          <w:tab w:val="left" w:pos="851"/>
        </w:tabs>
        <w:ind w:right="45"/>
        <w:jc w:val="both"/>
        <w:rPr>
          <w:rFonts w:ascii="Arial" w:hAnsi="Arial" w:cs="Arial"/>
          <w:sz w:val="20"/>
          <w:szCs w:val="20"/>
          <w:lang w:val="ro-MD"/>
        </w:rPr>
      </w:pPr>
    </w:p>
    <w:p w14:paraId="612DEE9C" w14:textId="634870C8" w:rsidR="00C43559" w:rsidRPr="004C28BA" w:rsidRDefault="00C43559" w:rsidP="00D14DD0">
      <w:pPr>
        <w:tabs>
          <w:tab w:val="left" w:pos="851"/>
        </w:tabs>
        <w:ind w:right="45"/>
        <w:jc w:val="both"/>
        <w:rPr>
          <w:rFonts w:ascii="Arial" w:hAnsi="Arial" w:cs="Arial"/>
          <w:b/>
          <w:sz w:val="20"/>
          <w:szCs w:val="20"/>
          <w:lang w:val="ro-MD"/>
        </w:rPr>
      </w:pPr>
      <w:r w:rsidRPr="004C28BA">
        <w:rPr>
          <w:rFonts w:ascii="Arial" w:hAnsi="Arial" w:cs="Arial"/>
          <w:b/>
          <w:sz w:val="20"/>
          <w:szCs w:val="20"/>
          <w:lang w:val="ro-MD"/>
        </w:rPr>
        <w:t>3.6</w:t>
      </w:r>
    </w:p>
    <w:p w14:paraId="58385C75" w14:textId="66204290" w:rsidR="00C43559" w:rsidRPr="004C28BA" w:rsidRDefault="00793C76" w:rsidP="00D14DD0">
      <w:pPr>
        <w:tabs>
          <w:tab w:val="left" w:pos="851"/>
        </w:tabs>
        <w:ind w:right="43"/>
        <w:jc w:val="both"/>
        <w:rPr>
          <w:rFonts w:ascii="Arial" w:hAnsi="Arial" w:cs="Arial"/>
          <w:b/>
          <w:sz w:val="20"/>
          <w:szCs w:val="20"/>
          <w:lang w:val="ro-MD"/>
        </w:rPr>
      </w:pPr>
      <w:r>
        <w:rPr>
          <w:rFonts w:ascii="Arial" w:hAnsi="Arial" w:cs="Arial"/>
          <w:b/>
          <w:sz w:val="20"/>
          <w:szCs w:val="20"/>
          <w:lang w:val="ro-MD"/>
        </w:rPr>
        <w:t>a</w:t>
      </w:r>
      <w:r w:rsidR="00357DD1" w:rsidRPr="004C28BA">
        <w:rPr>
          <w:rFonts w:ascii="Arial" w:hAnsi="Arial" w:cs="Arial"/>
          <w:b/>
          <w:sz w:val="20"/>
          <w:szCs w:val="20"/>
          <w:lang w:val="ro-MD"/>
        </w:rPr>
        <w:t>gregate de aport</w:t>
      </w:r>
    </w:p>
    <w:p w14:paraId="4F607FFE" w14:textId="2143A0EF" w:rsidR="00357DD1" w:rsidRPr="004C28BA" w:rsidRDefault="00357DD1" w:rsidP="00D14DD0">
      <w:pPr>
        <w:tabs>
          <w:tab w:val="left" w:pos="851"/>
        </w:tabs>
        <w:ind w:right="43"/>
        <w:jc w:val="both"/>
        <w:rPr>
          <w:rFonts w:ascii="Arial" w:hAnsi="Arial" w:cs="Arial"/>
          <w:sz w:val="20"/>
          <w:szCs w:val="20"/>
          <w:lang w:val="ro-MD"/>
        </w:rPr>
      </w:pPr>
      <w:r w:rsidRPr="004C28BA">
        <w:rPr>
          <w:rFonts w:ascii="Arial" w:hAnsi="Arial" w:cs="Arial"/>
          <w:sz w:val="20"/>
          <w:szCs w:val="20"/>
          <w:lang w:val="ro-MD"/>
        </w:rPr>
        <w:t>agregate de o anumită clasă de granulozitate / sort sau o combina</w:t>
      </w:r>
      <w:r w:rsidR="00D248C7">
        <w:rPr>
          <w:rFonts w:ascii="Arial" w:hAnsi="Arial" w:cs="Arial"/>
          <w:sz w:val="20"/>
          <w:szCs w:val="20"/>
          <w:lang w:val="ro-MD"/>
        </w:rPr>
        <w:t>ț</w:t>
      </w:r>
      <w:r w:rsidRPr="004C28BA">
        <w:rPr>
          <w:rFonts w:ascii="Arial" w:hAnsi="Arial" w:cs="Arial"/>
          <w:sz w:val="20"/>
          <w:szCs w:val="20"/>
          <w:lang w:val="ro-MD"/>
        </w:rPr>
        <w:t>ie de mai multe clase de granulozitate / sorturi, necesar a fi adăugate atât pentru încadrarea în cerin</w:t>
      </w:r>
      <w:r w:rsidR="00D248C7">
        <w:rPr>
          <w:rFonts w:ascii="Arial" w:hAnsi="Arial" w:cs="Arial"/>
          <w:sz w:val="20"/>
          <w:szCs w:val="20"/>
          <w:lang w:val="ro-MD"/>
        </w:rPr>
        <w:t>ț</w:t>
      </w:r>
      <w:r w:rsidRPr="004C28BA">
        <w:rPr>
          <w:rFonts w:ascii="Arial" w:hAnsi="Arial" w:cs="Arial"/>
          <w:sz w:val="20"/>
          <w:szCs w:val="20"/>
          <w:lang w:val="ro-MD"/>
        </w:rPr>
        <w:t>ele de granulozitate (curba de granulozitate, respectiv dimensiune maximă a agregatelor) impuse de studiul de laborator, cât</w:t>
      </w:r>
      <w:r w:rsidR="00D248C7">
        <w:rPr>
          <w:rFonts w:ascii="Arial" w:hAnsi="Arial" w:cs="Arial"/>
          <w:sz w:val="20"/>
          <w:szCs w:val="20"/>
          <w:lang w:val="ro-MD"/>
        </w:rPr>
        <w:t xml:space="preserve"> și </w:t>
      </w:r>
      <w:r w:rsidRPr="004C28BA">
        <w:rPr>
          <w:rFonts w:ascii="Arial" w:hAnsi="Arial" w:cs="Arial"/>
          <w:sz w:val="20"/>
          <w:szCs w:val="20"/>
          <w:lang w:val="ro-MD"/>
        </w:rPr>
        <w:t>pentru asigurarea cerin</w:t>
      </w:r>
      <w:r w:rsidR="00D248C7">
        <w:rPr>
          <w:rFonts w:ascii="Arial" w:hAnsi="Arial" w:cs="Arial"/>
          <w:sz w:val="20"/>
          <w:szCs w:val="20"/>
          <w:lang w:val="ro-MD"/>
        </w:rPr>
        <w:t>ț</w:t>
      </w:r>
      <w:r w:rsidRPr="004C28BA">
        <w:rPr>
          <w:rFonts w:ascii="Arial" w:hAnsi="Arial" w:cs="Arial"/>
          <w:sz w:val="20"/>
          <w:szCs w:val="20"/>
          <w:lang w:val="ro-MD"/>
        </w:rPr>
        <w:t>elor de calitate impuse amestecului de agregate (gelivitate, rezisten</w:t>
      </w:r>
      <w:r w:rsidR="00D248C7">
        <w:rPr>
          <w:rFonts w:ascii="Arial" w:hAnsi="Arial" w:cs="Arial"/>
          <w:sz w:val="20"/>
          <w:szCs w:val="20"/>
          <w:lang w:val="ro-MD"/>
        </w:rPr>
        <w:t>ț</w:t>
      </w:r>
      <w:r w:rsidRPr="004C28BA">
        <w:rPr>
          <w:rFonts w:ascii="Arial" w:hAnsi="Arial" w:cs="Arial"/>
          <w:sz w:val="20"/>
          <w:szCs w:val="20"/>
          <w:lang w:val="ro-MD"/>
        </w:rPr>
        <w:t>ă la uzură, adezivitate).</w:t>
      </w:r>
    </w:p>
    <w:p w14:paraId="2E1FD718" w14:textId="168B8505" w:rsidR="00C43559" w:rsidRPr="004C28BA" w:rsidRDefault="00C43559" w:rsidP="00D14DD0">
      <w:pPr>
        <w:tabs>
          <w:tab w:val="left" w:pos="851"/>
        </w:tabs>
        <w:ind w:right="43"/>
        <w:jc w:val="both"/>
        <w:rPr>
          <w:rFonts w:ascii="Arial" w:hAnsi="Arial" w:cs="Arial"/>
          <w:sz w:val="20"/>
          <w:szCs w:val="20"/>
          <w:lang w:val="ro-MD"/>
        </w:rPr>
      </w:pPr>
    </w:p>
    <w:p w14:paraId="017AC75E" w14:textId="1BF78CD8" w:rsidR="00C43559" w:rsidRPr="004C28BA" w:rsidRDefault="00C43559" w:rsidP="00D14DD0">
      <w:pPr>
        <w:tabs>
          <w:tab w:val="left" w:pos="851"/>
        </w:tabs>
        <w:ind w:right="43"/>
        <w:jc w:val="both"/>
        <w:rPr>
          <w:rFonts w:ascii="Arial" w:hAnsi="Arial" w:cs="Arial"/>
          <w:b/>
          <w:sz w:val="20"/>
          <w:szCs w:val="20"/>
          <w:lang w:val="ro-MD"/>
        </w:rPr>
      </w:pPr>
      <w:r w:rsidRPr="004C28BA">
        <w:rPr>
          <w:rFonts w:ascii="Arial" w:hAnsi="Arial" w:cs="Arial"/>
          <w:b/>
          <w:sz w:val="20"/>
          <w:szCs w:val="20"/>
          <w:lang w:val="ro-MD"/>
        </w:rPr>
        <w:t>3.7</w:t>
      </w:r>
    </w:p>
    <w:p w14:paraId="5A9AC2DF" w14:textId="2EDCD09D" w:rsidR="00C43559" w:rsidRPr="004C28BA" w:rsidRDefault="00793C76" w:rsidP="00D14DD0">
      <w:pPr>
        <w:tabs>
          <w:tab w:val="left" w:pos="851"/>
        </w:tabs>
        <w:ind w:right="43"/>
        <w:jc w:val="both"/>
        <w:rPr>
          <w:rFonts w:ascii="Arial" w:hAnsi="Arial" w:cs="Arial"/>
          <w:b/>
          <w:sz w:val="20"/>
          <w:szCs w:val="20"/>
          <w:lang w:val="ro-MD"/>
        </w:rPr>
      </w:pPr>
      <w:r>
        <w:rPr>
          <w:rFonts w:ascii="Arial" w:hAnsi="Arial" w:cs="Arial"/>
          <w:b/>
          <w:sz w:val="20"/>
          <w:szCs w:val="20"/>
          <w:lang w:val="ro-MD"/>
        </w:rPr>
        <w:t>p</w:t>
      </w:r>
      <w:r w:rsidR="00357DD1" w:rsidRPr="004C28BA">
        <w:rPr>
          <w:rFonts w:ascii="Arial" w:hAnsi="Arial" w:cs="Arial"/>
          <w:b/>
          <w:sz w:val="20"/>
          <w:szCs w:val="20"/>
          <w:lang w:val="ro-MD"/>
        </w:rPr>
        <w:t>robă de frezare</w:t>
      </w:r>
    </w:p>
    <w:p w14:paraId="441B2337" w14:textId="1DEC5B11" w:rsidR="00357DD1" w:rsidRPr="004C28BA" w:rsidRDefault="00357DD1" w:rsidP="00D14DD0">
      <w:pPr>
        <w:tabs>
          <w:tab w:val="left" w:pos="851"/>
        </w:tabs>
        <w:ind w:right="43"/>
        <w:jc w:val="both"/>
        <w:rPr>
          <w:rFonts w:ascii="Arial" w:hAnsi="Arial" w:cs="Arial"/>
          <w:sz w:val="20"/>
          <w:szCs w:val="20"/>
          <w:lang w:val="ro-MD"/>
        </w:rPr>
      </w:pPr>
      <w:r w:rsidRPr="004C28BA">
        <w:rPr>
          <w:rFonts w:ascii="Arial" w:hAnsi="Arial" w:cs="Arial"/>
          <w:sz w:val="20"/>
          <w:szCs w:val="20"/>
          <w:lang w:val="ro-MD"/>
        </w:rPr>
        <w:t>proba de material din teren, ob</w:t>
      </w:r>
      <w:r w:rsidR="00D248C7">
        <w:rPr>
          <w:rFonts w:ascii="Arial" w:hAnsi="Arial" w:cs="Arial"/>
          <w:sz w:val="20"/>
          <w:szCs w:val="20"/>
          <w:lang w:val="ro-MD"/>
        </w:rPr>
        <w:t>ț</w:t>
      </w:r>
      <w:r w:rsidRPr="004C28BA">
        <w:rPr>
          <w:rFonts w:ascii="Arial" w:hAnsi="Arial" w:cs="Arial"/>
          <w:sz w:val="20"/>
          <w:szCs w:val="20"/>
          <w:lang w:val="ro-MD"/>
        </w:rPr>
        <w:t>inută prin frezare în condi</w:t>
      </w:r>
      <w:r w:rsidR="00D248C7">
        <w:rPr>
          <w:rFonts w:ascii="Arial" w:hAnsi="Arial" w:cs="Arial"/>
          <w:sz w:val="20"/>
          <w:szCs w:val="20"/>
          <w:lang w:val="ro-MD"/>
        </w:rPr>
        <w:t>ț</w:t>
      </w:r>
      <w:r w:rsidRPr="004C28BA">
        <w:rPr>
          <w:rFonts w:ascii="Arial" w:hAnsi="Arial" w:cs="Arial"/>
          <w:sz w:val="20"/>
          <w:szCs w:val="20"/>
          <w:lang w:val="ro-MD"/>
        </w:rPr>
        <w:t>iile de respectare a aceleia</w:t>
      </w:r>
      <w:r w:rsidR="00D248C7">
        <w:rPr>
          <w:rFonts w:ascii="Arial" w:hAnsi="Arial" w:cs="Arial"/>
          <w:sz w:val="20"/>
          <w:szCs w:val="20"/>
          <w:lang w:val="ro-MD"/>
        </w:rPr>
        <w:t>ș</w:t>
      </w:r>
      <w:r w:rsidRPr="004C28BA">
        <w:rPr>
          <w:rFonts w:ascii="Arial" w:hAnsi="Arial" w:cs="Arial"/>
          <w:sz w:val="20"/>
          <w:szCs w:val="20"/>
          <w:lang w:val="ro-MD"/>
        </w:rPr>
        <w:t>i adâncimi</w:t>
      </w:r>
      <w:r w:rsidR="00D248C7">
        <w:rPr>
          <w:rFonts w:ascii="Arial" w:hAnsi="Arial" w:cs="Arial"/>
          <w:sz w:val="20"/>
          <w:szCs w:val="20"/>
          <w:lang w:val="ro-MD"/>
        </w:rPr>
        <w:t xml:space="preserve"> și </w:t>
      </w:r>
      <w:r w:rsidRPr="004C28BA">
        <w:rPr>
          <w:rFonts w:ascii="Arial" w:hAnsi="Arial" w:cs="Arial"/>
          <w:sz w:val="20"/>
          <w:szCs w:val="20"/>
          <w:lang w:val="ro-MD"/>
        </w:rPr>
        <w:t>aceleia</w:t>
      </w:r>
      <w:r w:rsidR="00D248C7">
        <w:rPr>
          <w:rFonts w:ascii="Arial" w:hAnsi="Arial" w:cs="Arial"/>
          <w:sz w:val="20"/>
          <w:szCs w:val="20"/>
          <w:lang w:val="ro-MD"/>
        </w:rPr>
        <w:t>ș</w:t>
      </w:r>
      <w:r w:rsidRPr="004C28BA">
        <w:rPr>
          <w:rFonts w:ascii="Arial" w:hAnsi="Arial" w:cs="Arial"/>
          <w:sz w:val="20"/>
          <w:szCs w:val="20"/>
          <w:lang w:val="ro-MD"/>
        </w:rPr>
        <w:t>i viteze de deplasare a utilajului ca la execu</w:t>
      </w:r>
      <w:r w:rsidR="00D248C7">
        <w:rPr>
          <w:rFonts w:ascii="Arial" w:hAnsi="Arial" w:cs="Arial"/>
          <w:sz w:val="20"/>
          <w:szCs w:val="20"/>
          <w:lang w:val="ro-MD"/>
        </w:rPr>
        <w:t>ț</w:t>
      </w:r>
      <w:r w:rsidRPr="004C28BA">
        <w:rPr>
          <w:rFonts w:ascii="Arial" w:hAnsi="Arial" w:cs="Arial"/>
          <w:sz w:val="20"/>
          <w:szCs w:val="20"/>
          <w:lang w:val="ro-MD"/>
        </w:rPr>
        <w:t>ia cu reciclatorul.</w:t>
      </w:r>
    </w:p>
    <w:p w14:paraId="303E112C" w14:textId="58259083" w:rsidR="00C43559" w:rsidRPr="004C28BA" w:rsidRDefault="00C43559" w:rsidP="00D14DD0">
      <w:pPr>
        <w:tabs>
          <w:tab w:val="left" w:pos="851"/>
        </w:tabs>
        <w:ind w:right="43"/>
        <w:jc w:val="both"/>
        <w:rPr>
          <w:rFonts w:ascii="Arial" w:hAnsi="Arial" w:cs="Arial"/>
          <w:sz w:val="20"/>
          <w:szCs w:val="20"/>
          <w:lang w:val="ro-MD"/>
        </w:rPr>
      </w:pPr>
    </w:p>
    <w:p w14:paraId="3425CF07" w14:textId="53D12E7B" w:rsidR="00C43559" w:rsidRPr="004C28BA" w:rsidRDefault="00C43559" w:rsidP="00D14DD0">
      <w:pPr>
        <w:tabs>
          <w:tab w:val="left" w:pos="851"/>
        </w:tabs>
        <w:ind w:right="43"/>
        <w:jc w:val="both"/>
        <w:rPr>
          <w:rFonts w:ascii="Arial" w:hAnsi="Arial" w:cs="Arial"/>
          <w:b/>
          <w:sz w:val="20"/>
          <w:szCs w:val="20"/>
          <w:lang w:val="ro-MD"/>
        </w:rPr>
      </w:pPr>
      <w:r w:rsidRPr="004C28BA">
        <w:rPr>
          <w:rFonts w:ascii="Arial" w:hAnsi="Arial" w:cs="Arial"/>
          <w:b/>
          <w:sz w:val="20"/>
          <w:szCs w:val="20"/>
          <w:lang w:val="ro-MD"/>
        </w:rPr>
        <w:t>3.8</w:t>
      </w:r>
    </w:p>
    <w:p w14:paraId="2BAE9D5A" w14:textId="562D4FE7" w:rsidR="00C43559" w:rsidRPr="004C28BA" w:rsidRDefault="00793C76" w:rsidP="00D14DD0">
      <w:pPr>
        <w:tabs>
          <w:tab w:val="left" w:pos="851"/>
        </w:tabs>
        <w:ind w:right="43"/>
        <w:jc w:val="both"/>
        <w:rPr>
          <w:rFonts w:ascii="Arial" w:hAnsi="Arial" w:cs="Arial"/>
          <w:b/>
          <w:sz w:val="20"/>
          <w:szCs w:val="20"/>
          <w:lang w:val="ro-MD"/>
        </w:rPr>
      </w:pPr>
      <w:r>
        <w:rPr>
          <w:rFonts w:ascii="Arial" w:hAnsi="Arial" w:cs="Arial"/>
          <w:b/>
          <w:sz w:val="20"/>
          <w:szCs w:val="20"/>
          <w:lang w:val="ro-MD"/>
        </w:rPr>
        <w:t>p</w:t>
      </w:r>
      <w:r w:rsidR="00357DD1" w:rsidRPr="004C28BA">
        <w:rPr>
          <w:rFonts w:ascii="Arial" w:hAnsi="Arial" w:cs="Arial"/>
          <w:b/>
          <w:sz w:val="20"/>
          <w:szCs w:val="20"/>
          <w:lang w:val="ro-MD"/>
        </w:rPr>
        <w:t>unere în operă la rece</w:t>
      </w:r>
    </w:p>
    <w:p w14:paraId="6022DD0E" w14:textId="5DB349E9" w:rsidR="00357DD1" w:rsidRPr="004C28BA" w:rsidRDefault="00357DD1" w:rsidP="00D14DD0">
      <w:pPr>
        <w:tabs>
          <w:tab w:val="left" w:pos="851"/>
        </w:tabs>
        <w:ind w:right="43"/>
        <w:jc w:val="both"/>
        <w:rPr>
          <w:rFonts w:ascii="Arial" w:hAnsi="Arial" w:cs="Arial"/>
          <w:sz w:val="20"/>
          <w:szCs w:val="20"/>
          <w:lang w:val="ro-MD"/>
        </w:rPr>
      </w:pPr>
      <w:r w:rsidRPr="004C28BA">
        <w:rPr>
          <w:rFonts w:ascii="Arial" w:hAnsi="Arial" w:cs="Arial"/>
          <w:sz w:val="20"/>
          <w:szCs w:val="20"/>
          <w:lang w:val="ro-MD"/>
        </w:rPr>
        <w:t>punerea în operă a amestecului reciclat, omogenizat, a</w:t>
      </w:r>
      <w:r w:rsidR="00D248C7">
        <w:rPr>
          <w:rFonts w:ascii="Arial" w:hAnsi="Arial" w:cs="Arial"/>
          <w:sz w:val="20"/>
          <w:szCs w:val="20"/>
          <w:lang w:val="ro-MD"/>
        </w:rPr>
        <w:t>ș</w:t>
      </w:r>
      <w:r w:rsidRPr="004C28BA">
        <w:rPr>
          <w:rFonts w:ascii="Arial" w:hAnsi="Arial" w:cs="Arial"/>
          <w:sz w:val="20"/>
          <w:szCs w:val="20"/>
          <w:lang w:val="ro-MD"/>
        </w:rPr>
        <w:t>ternut</w:t>
      </w:r>
      <w:r w:rsidR="00D248C7">
        <w:rPr>
          <w:rFonts w:ascii="Arial" w:hAnsi="Arial" w:cs="Arial"/>
          <w:sz w:val="20"/>
          <w:szCs w:val="20"/>
          <w:lang w:val="ro-MD"/>
        </w:rPr>
        <w:t xml:space="preserve"> și </w:t>
      </w:r>
      <w:r w:rsidRPr="004C28BA">
        <w:rPr>
          <w:rFonts w:ascii="Arial" w:hAnsi="Arial" w:cs="Arial"/>
          <w:sz w:val="20"/>
          <w:szCs w:val="20"/>
          <w:lang w:val="ro-MD"/>
        </w:rPr>
        <w:t>compactat la temperatura ambiantă.</w:t>
      </w:r>
    </w:p>
    <w:p w14:paraId="652DD53F" w14:textId="2A5AC37B" w:rsidR="00C43559" w:rsidRPr="004C28BA" w:rsidRDefault="00C43559" w:rsidP="00D14DD0">
      <w:pPr>
        <w:tabs>
          <w:tab w:val="left" w:pos="851"/>
        </w:tabs>
        <w:ind w:right="43"/>
        <w:jc w:val="both"/>
        <w:rPr>
          <w:rFonts w:ascii="Arial" w:hAnsi="Arial" w:cs="Arial"/>
          <w:sz w:val="20"/>
          <w:szCs w:val="20"/>
          <w:lang w:val="ro-MD"/>
        </w:rPr>
      </w:pPr>
    </w:p>
    <w:p w14:paraId="770A073E" w14:textId="28E2C744" w:rsidR="00C43559" w:rsidRPr="004C28BA" w:rsidRDefault="00C43559" w:rsidP="00D14DD0">
      <w:pPr>
        <w:tabs>
          <w:tab w:val="left" w:pos="851"/>
        </w:tabs>
        <w:ind w:right="43"/>
        <w:jc w:val="both"/>
        <w:rPr>
          <w:rFonts w:ascii="Arial" w:hAnsi="Arial" w:cs="Arial"/>
          <w:b/>
          <w:sz w:val="20"/>
          <w:szCs w:val="20"/>
          <w:lang w:val="ro-MD"/>
        </w:rPr>
      </w:pPr>
      <w:r w:rsidRPr="004C28BA">
        <w:rPr>
          <w:rFonts w:ascii="Arial" w:hAnsi="Arial" w:cs="Arial"/>
          <w:b/>
          <w:sz w:val="20"/>
          <w:szCs w:val="20"/>
          <w:lang w:val="ro-MD"/>
        </w:rPr>
        <w:t>3.9</w:t>
      </w:r>
    </w:p>
    <w:p w14:paraId="59217EC7" w14:textId="0E5715B8" w:rsidR="00C43559" w:rsidRPr="004C28BA" w:rsidRDefault="00793C76" w:rsidP="00D14DD0">
      <w:pPr>
        <w:tabs>
          <w:tab w:val="left" w:pos="851"/>
        </w:tabs>
        <w:ind w:right="43"/>
        <w:jc w:val="both"/>
        <w:rPr>
          <w:rFonts w:ascii="Arial" w:hAnsi="Arial" w:cs="Arial"/>
          <w:sz w:val="20"/>
          <w:szCs w:val="20"/>
          <w:lang w:val="ro-MD"/>
        </w:rPr>
      </w:pPr>
      <w:r>
        <w:rPr>
          <w:rFonts w:ascii="Arial" w:hAnsi="Arial" w:cs="Arial"/>
          <w:b/>
          <w:sz w:val="20"/>
          <w:szCs w:val="20"/>
          <w:lang w:val="ro-MD"/>
        </w:rPr>
        <w:t>r</w:t>
      </w:r>
      <w:r w:rsidR="00357DD1" w:rsidRPr="004C28BA">
        <w:rPr>
          <w:rFonts w:ascii="Arial" w:hAnsi="Arial" w:cs="Arial"/>
          <w:b/>
          <w:sz w:val="20"/>
          <w:szCs w:val="20"/>
          <w:lang w:val="ro-MD"/>
        </w:rPr>
        <w:t>eciclare la rece</w:t>
      </w:r>
      <w:r w:rsidR="000860B1" w:rsidRPr="004C28BA">
        <w:rPr>
          <w:rFonts w:ascii="Arial" w:hAnsi="Arial" w:cs="Arial"/>
          <w:b/>
          <w:sz w:val="20"/>
          <w:szCs w:val="20"/>
          <w:lang w:val="ro-MD"/>
        </w:rPr>
        <w:t xml:space="preserve"> în </w:t>
      </w:r>
      <w:r w:rsidR="00357DD1" w:rsidRPr="004C28BA">
        <w:rPr>
          <w:rFonts w:ascii="Arial" w:hAnsi="Arial" w:cs="Arial"/>
          <w:b/>
          <w:sz w:val="20"/>
          <w:szCs w:val="20"/>
          <w:lang w:val="ro-MD"/>
        </w:rPr>
        <w:t>situ</w:t>
      </w:r>
    </w:p>
    <w:p w14:paraId="34874764" w14:textId="7C8ABA0E" w:rsidR="00357DD1" w:rsidRPr="004C28BA" w:rsidRDefault="00357DD1" w:rsidP="00D14DD0">
      <w:pPr>
        <w:tabs>
          <w:tab w:val="left" w:pos="851"/>
        </w:tabs>
        <w:ind w:right="43"/>
        <w:jc w:val="both"/>
        <w:rPr>
          <w:rFonts w:ascii="Arial" w:hAnsi="Arial" w:cs="Arial"/>
          <w:sz w:val="20"/>
          <w:szCs w:val="20"/>
          <w:lang w:val="ro-MD"/>
        </w:rPr>
      </w:pPr>
      <w:r w:rsidRPr="004C28BA">
        <w:rPr>
          <w:rFonts w:ascii="Arial" w:hAnsi="Arial" w:cs="Arial"/>
          <w:sz w:val="20"/>
          <w:szCs w:val="20"/>
          <w:lang w:val="ro-MD"/>
        </w:rPr>
        <w:t>opera</w:t>
      </w:r>
      <w:r w:rsidR="00D248C7">
        <w:rPr>
          <w:rFonts w:ascii="Arial" w:hAnsi="Arial" w:cs="Arial"/>
          <w:sz w:val="20"/>
          <w:szCs w:val="20"/>
          <w:lang w:val="ro-MD"/>
        </w:rPr>
        <w:t>ț</w:t>
      </w:r>
      <w:r w:rsidRPr="004C28BA">
        <w:rPr>
          <w:rFonts w:ascii="Arial" w:hAnsi="Arial" w:cs="Arial"/>
          <w:sz w:val="20"/>
          <w:szCs w:val="20"/>
          <w:lang w:val="ro-MD"/>
        </w:rPr>
        <w:t xml:space="preserve">ia care constă în regenerarea materialelor rezultate din scarificarea straturilor rutiere prin încorporare de liant </w:t>
      </w:r>
      <w:r w:rsidR="00D248C7">
        <w:rPr>
          <w:rFonts w:ascii="Arial" w:hAnsi="Arial" w:cs="Arial"/>
          <w:sz w:val="20"/>
          <w:szCs w:val="20"/>
          <w:lang w:val="ro-MD"/>
        </w:rPr>
        <w:t>ș</w:t>
      </w:r>
      <w:r w:rsidRPr="004C28BA">
        <w:rPr>
          <w:rFonts w:ascii="Arial" w:hAnsi="Arial" w:cs="Arial"/>
          <w:sz w:val="20"/>
          <w:szCs w:val="20"/>
          <w:lang w:val="ro-MD"/>
        </w:rPr>
        <w:t>i/sau agregate, la fa</w:t>
      </w:r>
      <w:r w:rsidR="00D248C7">
        <w:rPr>
          <w:rFonts w:ascii="Arial" w:hAnsi="Arial" w:cs="Arial"/>
          <w:sz w:val="20"/>
          <w:szCs w:val="20"/>
          <w:lang w:val="ro-MD"/>
        </w:rPr>
        <w:t>ț</w:t>
      </w:r>
      <w:r w:rsidRPr="004C28BA">
        <w:rPr>
          <w:rFonts w:ascii="Arial" w:hAnsi="Arial" w:cs="Arial"/>
          <w:sz w:val="20"/>
          <w:szCs w:val="20"/>
          <w:lang w:val="ro-MD"/>
        </w:rPr>
        <w:t>a locului.</w:t>
      </w:r>
    </w:p>
    <w:p w14:paraId="3D90642F" w14:textId="77777777" w:rsidR="00C43559" w:rsidRPr="004C28BA" w:rsidRDefault="00C43559" w:rsidP="00D14DD0">
      <w:pPr>
        <w:tabs>
          <w:tab w:val="left" w:pos="851"/>
        </w:tabs>
        <w:ind w:right="43"/>
        <w:jc w:val="both"/>
        <w:rPr>
          <w:rFonts w:ascii="Arial" w:hAnsi="Arial" w:cs="Arial"/>
          <w:sz w:val="20"/>
          <w:szCs w:val="20"/>
          <w:lang w:val="ro-MD"/>
        </w:rPr>
      </w:pPr>
    </w:p>
    <w:p w14:paraId="72DB8A83" w14:textId="0AC6DC99" w:rsidR="00C43559" w:rsidRPr="004C28BA" w:rsidRDefault="00C43559" w:rsidP="00D14DD0">
      <w:pPr>
        <w:tabs>
          <w:tab w:val="left" w:pos="851"/>
        </w:tabs>
        <w:ind w:right="45"/>
        <w:jc w:val="both"/>
        <w:rPr>
          <w:rFonts w:ascii="Arial" w:hAnsi="Arial" w:cs="Arial"/>
          <w:b/>
          <w:sz w:val="20"/>
          <w:szCs w:val="20"/>
          <w:lang w:val="ro-MD"/>
        </w:rPr>
      </w:pPr>
      <w:r w:rsidRPr="004C28BA">
        <w:rPr>
          <w:rFonts w:ascii="Arial" w:hAnsi="Arial" w:cs="Arial"/>
          <w:b/>
          <w:sz w:val="20"/>
          <w:szCs w:val="20"/>
          <w:lang w:val="ro-MD"/>
        </w:rPr>
        <w:t>3.10</w:t>
      </w:r>
    </w:p>
    <w:p w14:paraId="2CA03CAC" w14:textId="49A272F9" w:rsidR="00C43559" w:rsidRPr="004C28BA" w:rsidRDefault="00793C76" w:rsidP="00D14DD0">
      <w:pPr>
        <w:tabs>
          <w:tab w:val="left" w:pos="851"/>
        </w:tabs>
        <w:ind w:right="45"/>
        <w:jc w:val="both"/>
        <w:rPr>
          <w:rFonts w:ascii="Arial" w:hAnsi="Arial" w:cs="Arial"/>
          <w:b/>
          <w:sz w:val="20"/>
          <w:szCs w:val="20"/>
          <w:lang w:val="ro-MD"/>
        </w:rPr>
      </w:pPr>
      <w:r>
        <w:rPr>
          <w:rFonts w:ascii="Arial" w:hAnsi="Arial" w:cs="Arial"/>
          <w:b/>
          <w:sz w:val="20"/>
          <w:szCs w:val="20"/>
          <w:lang w:val="ro-MD"/>
        </w:rPr>
        <w:t>u</w:t>
      </w:r>
      <w:r w:rsidR="00357DD1" w:rsidRPr="004C28BA">
        <w:rPr>
          <w:rFonts w:ascii="Arial" w:hAnsi="Arial" w:cs="Arial"/>
          <w:b/>
          <w:sz w:val="20"/>
          <w:szCs w:val="20"/>
          <w:lang w:val="ro-MD"/>
        </w:rPr>
        <w:t>tilaj de reciclare</w:t>
      </w:r>
    </w:p>
    <w:p w14:paraId="5331CBE2" w14:textId="3BA44A32" w:rsidR="00357DD1" w:rsidRPr="004C28BA" w:rsidRDefault="00357DD1" w:rsidP="00D14DD0">
      <w:pPr>
        <w:tabs>
          <w:tab w:val="left" w:pos="851"/>
        </w:tabs>
        <w:ind w:right="45"/>
        <w:jc w:val="both"/>
        <w:rPr>
          <w:rFonts w:ascii="Arial" w:hAnsi="Arial" w:cs="Arial"/>
          <w:sz w:val="20"/>
          <w:szCs w:val="20"/>
          <w:lang w:val="ro-MD"/>
        </w:rPr>
      </w:pPr>
      <w:r w:rsidRPr="004C28BA">
        <w:rPr>
          <w:rFonts w:ascii="Arial" w:hAnsi="Arial" w:cs="Arial"/>
          <w:sz w:val="20"/>
          <w:szCs w:val="20"/>
          <w:lang w:val="ro-MD"/>
        </w:rPr>
        <w:t>utilaj ce efectuează simultan frezarea straturilor asfaltice degradate, fărâmi</w:t>
      </w:r>
      <w:r w:rsidR="00D248C7">
        <w:rPr>
          <w:rFonts w:ascii="Arial" w:hAnsi="Arial" w:cs="Arial"/>
          <w:sz w:val="20"/>
          <w:szCs w:val="20"/>
          <w:lang w:val="ro-MD"/>
        </w:rPr>
        <w:t>ț</w:t>
      </w:r>
      <w:r w:rsidRPr="004C28BA">
        <w:rPr>
          <w:rFonts w:ascii="Arial" w:hAnsi="Arial" w:cs="Arial"/>
          <w:sz w:val="20"/>
          <w:szCs w:val="20"/>
          <w:lang w:val="ro-MD"/>
        </w:rPr>
        <w:t>area materialului rezultat, dozarea</w:t>
      </w:r>
      <w:r w:rsidR="00D248C7">
        <w:rPr>
          <w:rFonts w:ascii="Arial" w:hAnsi="Arial" w:cs="Arial"/>
          <w:sz w:val="20"/>
          <w:szCs w:val="20"/>
          <w:lang w:val="ro-MD"/>
        </w:rPr>
        <w:t xml:space="preserve"> și </w:t>
      </w:r>
      <w:r w:rsidRPr="004C28BA">
        <w:rPr>
          <w:rFonts w:ascii="Arial" w:hAnsi="Arial" w:cs="Arial"/>
          <w:sz w:val="20"/>
          <w:szCs w:val="20"/>
          <w:lang w:val="ro-MD"/>
        </w:rPr>
        <w:t>punerea în operă a amestecului reciclat. De regulă, reciclatorul este compus din următoarele grupuri func</w:t>
      </w:r>
      <w:r w:rsidR="00D248C7">
        <w:rPr>
          <w:rFonts w:ascii="Arial" w:hAnsi="Arial" w:cs="Arial"/>
          <w:sz w:val="20"/>
          <w:szCs w:val="20"/>
          <w:lang w:val="ro-MD"/>
        </w:rPr>
        <w:t>ț</w:t>
      </w:r>
      <w:r w:rsidRPr="004C28BA">
        <w:rPr>
          <w:rFonts w:ascii="Arial" w:hAnsi="Arial" w:cs="Arial"/>
          <w:sz w:val="20"/>
          <w:szCs w:val="20"/>
          <w:lang w:val="ro-MD"/>
        </w:rPr>
        <w:t>ionale: freză cu tambur, instala</w:t>
      </w:r>
      <w:r w:rsidR="00D248C7">
        <w:rPr>
          <w:rFonts w:ascii="Arial" w:hAnsi="Arial" w:cs="Arial"/>
          <w:sz w:val="20"/>
          <w:szCs w:val="20"/>
          <w:lang w:val="ro-MD"/>
        </w:rPr>
        <w:t>ț</w:t>
      </w:r>
      <w:r w:rsidRPr="004C28BA">
        <w:rPr>
          <w:rFonts w:ascii="Arial" w:hAnsi="Arial" w:cs="Arial"/>
          <w:sz w:val="20"/>
          <w:szCs w:val="20"/>
          <w:lang w:val="ro-MD"/>
        </w:rPr>
        <w:t>ie pentru dozarea apei sau suspensiei de liant hidraulic în timpul malaxării (malaxare ce se poate face pe tamburul de frezare sau separat într-un malaxor incorporat), sistem de injec</w:t>
      </w:r>
      <w:r w:rsidR="00D248C7">
        <w:rPr>
          <w:rFonts w:ascii="Arial" w:hAnsi="Arial" w:cs="Arial"/>
          <w:sz w:val="20"/>
          <w:szCs w:val="20"/>
          <w:lang w:val="ro-MD"/>
        </w:rPr>
        <w:t>ț</w:t>
      </w:r>
      <w:r w:rsidRPr="004C28BA">
        <w:rPr>
          <w:rFonts w:ascii="Arial" w:hAnsi="Arial" w:cs="Arial"/>
          <w:sz w:val="20"/>
          <w:szCs w:val="20"/>
          <w:lang w:val="ro-MD"/>
        </w:rPr>
        <w:t>ie a bitumului sub formă de emulsie sau spumă, grinda finisoare pentru a</w:t>
      </w:r>
      <w:r w:rsidR="00D248C7">
        <w:rPr>
          <w:rFonts w:ascii="Arial" w:hAnsi="Arial" w:cs="Arial"/>
          <w:sz w:val="20"/>
          <w:szCs w:val="20"/>
          <w:lang w:val="ro-MD"/>
        </w:rPr>
        <w:t>ș</w:t>
      </w:r>
      <w:r w:rsidRPr="004C28BA">
        <w:rPr>
          <w:rFonts w:ascii="Arial" w:hAnsi="Arial" w:cs="Arial"/>
          <w:sz w:val="20"/>
          <w:szCs w:val="20"/>
          <w:lang w:val="ro-MD"/>
        </w:rPr>
        <w:t>ternere, grup energetic</w:t>
      </w:r>
      <w:r w:rsidR="00D248C7">
        <w:rPr>
          <w:rFonts w:ascii="Arial" w:hAnsi="Arial" w:cs="Arial"/>
          <w:sz w:val="20"/>
          <w:szCs w:val="20"/>
          <w:lang w:val="ro-MD"/>
        </w:rPr>
        <w:t xml:space="preserve"> și </w:t>
      </w:r>
      <w:r w:rsidRPr="004C28BA">
        <w:rPr>
          <w:rFonts w:ascii="Arial" w:hAnsi="Arial" w:cs="Arial"/>
          <w:sz w:val="20"/>
          <w:szCs w:val="20"/>
          <w:lang w:val="ro-MD"/>
        </w:rPr>
        <w:t>propulsor, instala</w:t>
      </w:r>
      <w:r w:rsidR="00D248C7">
        <w:rPr>
          <w:rFonts w:ascii="Arial" w:hAnsi="Arial" w:cs="Arial"/>
          <w:sz w:val="20"/>
          <w:szCs w:val="20"/>
          <w:lang w:val="ro-MD"/>
        </w:rPr>
        <w:t>ț</w:t>
      </w:r>
      <w:r w:rsidRPr="004C28BA">
        <w:rPr>
          <w:rFonts w:ascii="Arial" w:hAnsi="Arial" w:cs="Arial"/>
          <w:sz w:val="20"/>
          <w:szCs w:val="20"/>
          <w:lang w:val="ro-MD"/>
        </w:rPr>
        <w:t>ie electrică</w:t>
      </w:r>
      <w:r w:rsidR="00D248C7">
        <w:rPr>
          <w:rFonts w:ascii="Arial" w:hAnsi="Arial" w:cs="Arial"/>
          <w:sz w:val="20"/>
          <w:szCs w:val="20"/>
          <w:lang w:val="ro-MD"/>
        </w:rPr>
        <w:t xml:space="preserve"> și </w:t>
      </w:r>
      <w:r w:rsidRPr="004C28BA">
        <w:rPr>
          <w:rFonts w:ascii="Arial" w:hAnsi="Arial" w:cs="Arial"/>
          <w:sz w:val="20"/>
          <w:szCs w:val="20"/>
          <w:lang w:val="ro-MD"/>
        </w:rPr>
        <w:t>sisteme electronice pentru controlul proceselor de dozare, a temperaturilor</w:t>
      </w:r>
      <w:r w:rsidR="00D248C7">
        <w:rPr>
          <w:rFonts w:ascii="Arial" w:hAnsi="Arial" w:cs="Arial"/>
          <w:sz w:val="20"/>
          <w:szCs w:val="20"/>
          <w:lang w:val="ro-MD"/>
        </w:rPr>
        <w:t xml:space="preserve"> și </w:t>
      </w:r>
      <w:r w:rsidRPr="004C28BA">
        <w:rPr>
          <w:rFonts w:ascii="Arial" w:hAnsi="Arial" w:cs="Arial"/>
          <w:sz w:val="20"/>
          <w:szCs w:val="20"/>
          <w:lang w:val="ro-MD"/>
        </w:rPr>
        <w:t>a parametrilor de lucru pentru întregul utilaj.</w:t>
      </w:r>
    </w:p>
    <w:p w14:paraId="26970EED" w14:textId="0C246062" w:rsidR="00C43559" w:rsidRPr="004C28BA" w:rsidRDefault="00C43559" w:rsidP="00D14DD0">
      <w:pPr>
        <w:tabs>
          <w:tab w:val="left" w:pos="851"/>
        </w:tabs>
        <w:ind w:right="45"/>
        <w:jc w:val="both"/>
        <w:rPr>
          <w:rFonts w:ascii="Arial" w:hAnsi="Arial" w:cs="Arial"/>
          <w:sz w:val="20"/>
          <w:szCs w:val="20"/>
          <w:lang w:val="ro-MD"/>
        </w:rPr>
      </w:pPr>
    </w:p>
    <w:p w14:paraId="6A92519C" w14:textId="4D1D53C3" w:rsidR="00C43559" w:rsidRPr="004C28BA" w:rsidRDefault="00C43559" w:rsidP="00D14DD0">
      <w:pPr>
        <w:tabs>
          <w:tab w:val="left" w:pos="851"/>
        </w:tabs>
        <w:ind w:right="45"/>
        <w:jc w:val="both"/>
        <w:rPr>
          <w:rFonts w:ascii="Arial" w:hAnsi="Arial" w:cs="Arial"/>
          <w:b/>
          <w:sz w:val="20"/>
          <w:szCs w:val="20"/>
          <w:lang w:val="ro-MD"/>
        </w:rPr>
      </w:pPr>
      <w:r w:rsidRPr="004C28BA">
        <w:rPr>
          <w:rFonts w:ascii="Arial" w:hAnsi="Arial" w:cs="Arial"/>
          <w:b/>
          <w:sz w:val="20"/>
          <w:szCs w:val="20"/>
          <w:lang w:val="ro-MD"/>
        </w:rPr>
        <w:t>3.11</w:t>
      </w:r>
    </w:p>
    <w:p w14:paraId="564646F2" w14:textId="2FD40883" w:rsidR="00C43559" w:rsidRPr="004C28BA" w:rsidRDefault="00793C76" w:rsidP="00D14DD0">
      <w:pPr>
        <w:tabs>
          <w:tab w:val="left" w:pos="851"/>
        </w:tabs>
        <w:ind w:right="45"/>
        <w:jc w:val="both"/>
        <w:rPr>
          <w:rFonts w:ascii="Arial" w:hAnsi="Arial" w:cs="Arial"/>
          <w:sz w:val="20"/>
          <w:szCs w:val="20"/>
          <w:lang w:val="ro-MD"/>
        </w:rPr>
      </w:pPr>
      <w:r>
        <w:rPr>
          <w:rFonts w:ascii="Arial" w:hAnsi="Arial" w:cs="Arial"/>
          <w:b/>
          <w:sz w:val="20"/>
          <w:szCs w:val="20"/>
          <w:lang w:val="ro-MD"/>
        </w:rPr>
        <w:t>s</w:t>
      </w:r>
      <w:r w:rsidR="00357DD1" w:rsidRPr="004C28BA">
        <w:rPr>
          <w:rFonts w:ascii="Arial" w:hAnsi="Arial" w:cs="Arial"/>
          <w:b/>
          <w:sz w:val="20"/>
          <w:szCs w:val="20"/>
          <w:lang w:val="ro-MD"/>
        </w:rPr>
        <w:t>trat reciclat la rece</w:t>
      </w:r>
    </w:p>
    <w:p w14:paraId="386788D9" w14:textId="22DE60FA" w:rsidR="00357DD1" w:rsidRPr="004C28BA" w:rsidRDefault="00357DD1" w:rsidP="00D14DD0">
      <w:pPr>
        <w:tabs>
          <w:tab w:val="left" w:pos="851"/>
        </w:tabs>
        <w:ind w:right="45"/>
        <w:jc w:val="both"/>
        <w:rPr>
          <w:rFonts w:ascii="Arial" w:hAnsi="Arial" w:cs="Arial"/>
          <w:sz w:val="20"/>
          <w:szCs w:val="20"/>
          <w:lang w:val="ro-MD"/>
        </w:rPr>
      </w:pPr>
      <w:r w:rsidRPr="004C28BA">
        <w:rPr>
          <w:rFonts w:ascii="Arial" w:hAnsi="Arial" w:cs="Arial"/>
          <w:sz w:val="20"/>
          <w:szCs w:val="20"/>
          <w:lang w:val="ro-MD"/>
        </w:rPr>
        <w:t>strat rutier ob</w:t>
      </w:r>
      <w:r w:rsidR="00D248C7">
        <w:rPr>
          <w:rFonts w:ascii="Arial" w:hAnsi="Arial" w:cs="Arial"/>
          <w:sz w:val="20"/>
          <w:szCs w:val="20"/>
          <w:lang w:val="ro-MD"/>
        </w:rPr>
        <w:t>ț</w:t>
      </w:r>
      <w:r w:rsidRPr="004C28BA">
        <w:rPr>
          <w:rFonts w:ascii="Arial" w:hAnsi="Arial" w:cs="Arial"/>
          <w:sz w:val="20"/>
          <w:szCs w:val="20"/>
          <w:lang w:val="ro-MD"/>
        </w:rPr>
        <w:t>inut din amestecul reciclat la rece după finalizarea compactărilor.</w:t>
      </w:r>
    </w:p>
    <w:p w14:paraId="2D264D7F" w14:textId="77777777" w:rsidR="00C43559" w:rsidRPr="004C28BA" w:rsidRDefault="00C43559" w:rsidP="00D14DD0">
      <w:pPr>
        <w:tabs>
          <w:tab w:val="left" w:pos="851"/>
        </w:tabs>
        <w:ind w:right="45"/>
        <w:jc w:val="both"/>
        <w:rPr>
          <w:rFonts w:ascii="Arial" w:hAnsi="Arial" w:cs="Arial"/>
          <w:sz w:val="20"/>
          <w:szCs w:val="20"/>
          <w:lang w:val="ro-MD"/>
        </w:rPr>
      </w:pPr>
    </w:p>
    <w:p w14:paraId="35F81202" w14:textId="5AACAAEE" w:rsidR="00C43559" w:rsidRPr="004C28BA" w:rsidRDefault="00C43559" w:rsidP="00D14DD0">
      <w:pPr>
        <w:tabs>
          <w:tab w:val="left" w:pos="851"/>
        </w:tabs>
        <w:ind w:right="45"/>
        <w:jc w:val="both"/>
        <w:rPr>
          <w:rFonts w:ascii="Arial" w:hAnsi="Arial" w:cs="Arial"/>
          <w:b/>
          <w:sz w:val="20"/>
          <w:szCs w:val="20"/>
          <w:lang w:val="ro-MD"/>
        </w:rPr>
      </w:pPr>
      <w:r w:rsidRPr="004C28BA">
        <w:rPr>
          <w:rFonts w:ascii="Arial" w:hAnsi="Arial" w:cs="Arial"/>
          <w:b/>
          <w:sz w:val="20"/>
          <w:szCs w:val="20"/>
          <w:lang w:val="ro-MD"/>
        </w:rPr>
        <w:t>3.12</w:t>
      </w:r>
    </w:p>
    <w:p w14:paraId="59A34DD5" w14:textId="7F973D5C" w:rsidR="00C43559" w:rsidRPr="004C28BA" w:rsidRDefault="00793C76" w:rsidP="00D14DD0">
      <w:pPr>
        <w:ind w:left="11" w:hanging="11"/>
        <w:rPr>
          <w:rFonts w:ascii="Arial" w:hAnsi="Arial" w:cs="Arial"/>
          <w:sz w:val="20"/>
          <w:szCs w:val="20"/>
          <w:lang w:val="ro-MD"/>
        </w:rPr>
      </w:pPr>
      <w:r>
        <w:rPr>
          <w:rFonts w:ascii="Arial" w:hAnsi="Arial" w:cs="Arial"/>
          <w:b/>
          <w:sz w:val="20"/>
          <w:szCs w:val="20"/>
          <w:lang w:val="ro-MD"/>
        </w:rPr>
        <w:t>t</w:t>
      </w:r>
      <w:r w:rsidR="00357DD1" w:rsidRPr="004C28BA">
        <w:rPr>
          <w:rFonts w:ascii="Arial" w:hAnsi="Arial" w:cs="Arial"/>
          <w:b/>
          <w:sz w:val="20"/>
          <w:szCs w:val="20"/>
          <w:lang w:val="ro-MD"/>
        </w:rPr>
        <w:t>rusă de reciclare</w:t>
      </w:r>
    </w:p>
    <w:p w14:paraId="0D1E744A" w14:textId="100E2B9C" w:rsidR="00357DD1" w:rsidRPr="004C28BA" w:rsidRDefault="00357DD1" w:rsidP="00D14DD0">
      <w:pPr>
        <w:ind w:left="11" w:hanging="11"/>
        <w:jc w:val="both"/>
        <w:rPr>
          <w:rFonts w:ascii="Arial" w:hAnsi="Arial" w:cs="Arial"/>
          <w:sz w:val="20"/>
          <w:szCs w:val="20"/>
          <w:lang w:val="ro-MD"/>
        </w:rPr>
      </w:pPr>
      <w:r w:rsidRPr="004C28BA">
        <w:rPr>
          <w:rFonts w:ascii="Arial" w:hAnsi="Arial" w:cs="Arial"/>
          <w:sz w:val="20"/>
          <w:szCs w:val="20"/>
          <w:lang w:val="ro-MD"/>
        </w:rPr>
        <w:t xml:space="preserve">sistem de utilaje utilizate în procesul de reciclare la rece </w:t>
      </w:r>
      <w:r w:rsidR="00581243" w:rsidRPr="004C28BA">
        <w:rPr>
          <w:rFonts w:ascii="Arial" w:hAnsi="Arial" w:cs="Arial"/>
          <w:sz w:val="20"/>
          <w:szCs w:val="20"/>
          <w:lang w:val="ro-MD"/>
        </w:rPr>
        <w:t>î</w:t>
      </w:r>
      <w:r w:rsidRPr="004C28BA">
        <w:rPr>
          <w:rFonts w:ascii="Arial" w:hAnsi="Arial" w:cs="Arial"/>
          <w:sz w:val="20"/>
          <w:szCs w:val="20"/>
          <w:lang w:val="ro-MD"/>
        </w:rPr>
        <w:t>n situ. În componen</w:t>
      </w:r>
      <w:r w:rsidR="00D248C7">
        <w:rPr>
          <w:rFonts w:ascii="Arial" w:hAnsi="Arial" w:cs="Arial"/>
          <w:sz w:val="20"/>
          <w:szCs w:val="20"/>
          <w:lang w:val="ro-MD"/>
        </w:rPr>
        <w:t>ț</w:t>
      </w:r>
      <w:r w:rsidRPr="004C28BA">
        <w:rPr>
          <w:rFonts w:ascii="Arial" w:hAnsi="Arial" w:cs="Arial"/>
          <w:sz w:val="20"/>
          <w:szCs w:val="20"/>
          <w:lang w:val="ro-MD"/>
        </w:rPr>
        <w:t>a utilajului</w:t>
      </w:r>
      <w:r w:rsidRPr="004C28BA">
        <w:rPr>
          <w:rFonts w:ascii="Arial" w:hAnsi="Arial" w:cs="Arial"/>
          <w:b/>
          <w:sz w:val="20"/>
          <w:szCs w:val="20"/>
          <w:lang w:val="ro-MD"/>
        </w:rPr>
        <w:t xml:space="preserve"> </w:t>
      </w:r>
      <w:r w:rsidRPr="004C28BA">
        <w:rPr>
          <w:rFonts w:ascii="Arial" w:hAnsi="Arial" w:cs="Arial"/>
          <w:sz w:val="20"/>
          <w:szCs w:val="20"/>
          <w:lang w:val="ro-MD"/>
        </w:rPr>
        <w:t>de reciclare, pe lângă reciclator, obligatoriu există utilajele de compactare (compactori picior de oaie, cilindrii compactori li</w:t>
      </w:r>
      <w:r w:rsidR="00D248C7">
        <w:rPr>
          <w:rFonts w:ascii="Arial" w:hAnsi="Arial" w:cs="Arial"/>
          <w:sz w:val="20"/>
          <w:szCs w:val="20"/>
          <w:lang w:val="ro-MD"/>
        </w:rPr>
        <w:t>ș</w:t>
      </w:r>
      <w:r w:rsidRPr="004C28BA">
        <w:rPr>
          <w:rFonts w:ascii="Arial" w:hAnsi="Arial" w:cs="Arial"/>
          <w:sz w:val="20"/>
          <w:szCs w:val="20"/>
          <w:lang w:val="ro-MD"/>
        </w:rPr>
        <w:t xml:space="preserve">i </w:t>
      </w:r>
      <w:r w:rsidR="00D248C7">
        <w:rPr>
          <w:rFonts w:ascii="Arial" w:hAnsi="Arial" w:cs="Arial"/>
          <w:sz w:val="20"/>
          <w:szCs w:val="20"/>
          <w:lang w:val="ro-MD"/>
        </w:rPr>
        <w:t>ș</w:t>
      </w:r>
      <w:r w:rsidRPr="004C28BA">
        <w:rPr>
          <w:rFonts w:ascii="Arial" w:hAnsi="Arial" w:cs="Arial"/>
          <w:sz w:val="20"/>
          <w:szCs w:val="20"/>
          <w:lang w:val="ro-MD"/>
        </w:rPr>
        <w:t>i/sau pe pneuri) care să asigure gradul de compactare proiectat. Frezarea</w:t>
      </w:r>
      <w:r w:rsidR="00D248C7">
        <w:rPr>
          <w:rFonts w:ascii="Arial" w:hAnsi="Arial" w:cs="Arial"/>
          <w:sz w:val="20"/>
          <w:szCs w:val="20"/>
          <w:lang w:val="ro-MD"/>
        </w:rPr>
        <w:t xml:space="preserve"> și </w:t>
      </w:r>
      <w:r w:rsidRPr="004C28BA">
        <w:rPr>
          <w:rFonts w:ascii="Arial" w:hAnsi="Arial" w:cs="Arial"/>
          <w:sz w:val="20"/>
          <w:szCs w:val="20"/>
          <w:lang w:val="ro-MD"/>
        </w:rPr>
        <w:t>punerea în operă se face cu utilaje complexe mobile ce permit punerea în operă</w:t>
      </w:r>
      <w:r w:rsidR="000860B1" w:rsidRPr="004C28BA">
        <w:rPr>
          <w:rFonts w:ascii="Arial" w:hAnsi="Arial" w:cs="Arial"/>
          <w:sz w:val="20"/>
          <w:szCs w:val="20"/>
          <w:lang w:val="ro-MD"/>
        </w:rPr>
        <w:t xml:space="preserve"> în </w:t>
      </w:r>
      <w:r w:rsidRPr="004C28BA">
        <w:rPr>
          <w:rFonts w:ascii="Arial" w:hAnsi="Arial" w:cs="Arial"/>
          <w:sz w:val="20"/>
          <w:szCs w:val="20"/>
          <w:lang w:val="ro-MD"/>
        </w:rPr>
        <w:t>situ a amestecului conform dozajelor proiectate, numite generic utilaj de reciclare. Tipul</w:t>
      </w:r>
      <w:r w:rsidR="00D248C7">
        <w:rPr>
          <w:rFonts w:ascii="Arial" w:hAnsi="Arial" w:cs="Arial"/>
          <w:sz w:val="20"/>
          <w:szCs w:val="20"/>
          <w:lang w:val="ro-MD"/>
        </w:rPr>
        <w:t xml:space="preserve"> și </w:t>
      </w:r>
      <w:r w:rsidRPr="004C28BA">
        <w:rPr>
          <w:rFonts w:ascii="Arial" w:hAnsi="Arial" w:cs="Arial"/>
          <w:sz w:val="20"/>
          <w:szCs w:val="20"/>
          <w:lang w:val="ro-MD"/>
        </w:rPr>
        <w:t>numărul de utilaje ce fac parte din utilajul de reciclare determină productivitatea execu</w:t>
      </w:r>
      <w:r w:rsidR="00D248C7">
        <w:rPr>
          <w:rFonts w:ascii="Arial" w:hAnsi="Arial" w:cs="Arial"/>
          <w:sz w:val="20"/>
          <w:szCs w:val="20"/>
          <w:lang w:val="ro-MD"/>
        </w:rPr>
        <w:t>ț</w:t>
      </w:r>
      <w:r w:rsidRPr="004C28BA">
        <w:rPr>
          <w:rFonts w:ascii="Arial" w:hAnsi="Arial" w:cs="Arial"/>
          <w:sz w:val="20"/>
          <w:szCs w:val="20"/>
          <w:lang w:val="ro-MD"/>
        </w:rPr>
        <w:t>iei reciclării</w:t>
      </w:r>
    </w:p>
    <w:p w14:paraId="6F814422" w14:textId="77777777" w:rsidR="00983AD8" w:rsidRDefault="00983AD8" w:rsidP="00D14DD0">
      <w:pPr>
        <w:ind w:left="-15" w:right="53" w:firstLine="15"/>
        <w:rPr>
          <w:rFonts w:ascii="Arial" w:hAnsi="Arial" w:cs="Arial"/>
          <w:sz w:val="20"/>
          <w:szCs w:val="20"/>
          <w:lang w:val="ro-MD"/>
        </w:rPr>
      </w:pPr>
    </w:p>
    <w:p w14:paraId="2AF8F844" w14:textId="0A03B6A6" w:rsidR="00357DD1" w:rsidRDefault="00357DD1" w:rsidP="00D14DD0">
      <w:pPr>
        <w:ind w:left="-15" w:right="53" w:firstLine="15"/>
        <w:rPr>
          <w:rFonts w:ascii="Arial" w:hAnsi="Arial" w:cs="Arial"/>
          <w:sz w:val="20"/>
          <w:szCs w:val="20"/>
          <w:lang w:val="ro-MD"/>
        </w:rPr>
      </w:pPr>
      <w:r w:rsidRPr="004C28BA">
        <w:rPr>
          <w:rFonts w:ascii="Arial" w:hAnsi="Arial" w:cs="Arial"/>
          <w:sz w:val="20"/>
          <w:szCs w:val="20"/>
          <w:lang w:val="ro-MD"/>
        </w:rPr>
        <w:lastRenderedPageBreak/>
        <w:t>Un exemplu de utilaje ce alcătuiesc trusa</w:t>
      </w:r>
      <w:r w:rsidRPr="004C28BA">
        <w:rPr>
          <w:rFonts w:ascii="Arial" w:hAnsi="Arial" w:cs="Arial"/>
          <w:b/>
          <w:sz w:val="20"/>
          <w:szCs w:val="20"/>
          <w:lang w:val="ro-MD"/>
        </w:rPr>
        <w:t xml:space="preserve"> </w:t>
      </w:r>
      <w:r w:rsidRPr="004C28BA">
        <w:rPr>
          <w:rFonts w:ascii="Arial" w:hAnsi="Arial" w:cs="Arial"/>
          <w:sz w:val="20"/>
          <w:szCs w:val="20"/>
          <w:lang w:val="ro-MD"/>
        </w:rPr>
        <w:t xml:space="preserve">de reciclare este dat </w:t>
      </w:r>
      <w:r w:rsidR="000860B1" w:rsidRPr="004C28BA">
        <w:rPr>
          <w:rFonts w:ascii="Arial" w:hAnsi="Arial" w:cs="Arial"/>
          <w:sz w:val="20"/>
          <w:szCs w:val="20"/>
          <w:lang w:val="ro-MD"/>
        </w:rPr>
        <w:t>î</w:t>
      </w:r>
      <w:r w:rsidRPr="004C28BA">
        <w:rPr>
          <w:rFonts w:ascii="Arial" w:hAnsi="Arial" w:cs="Arial"/>
          <w:sz w:val="20"/>
          <w:szCs w:val="20"/>
          <w:lang w:val="ro-MD"/>
        </w:rPr>
        <w:t>n figura următoare:</w:t>
      </w:r>
    </w:p>
    <w:p w14:paraId="3C488100" w14:textId="77777777" w:rsidR="00983AD8" w:rsidRPr="004C28BA" w:rsidRDefault="00983AD8" w:rsidP="00D14DD0">
      <w:pPr>
        <w:ind w:left="-15" w:right="53" w:firstLine="15"/>
        <w:rPr>
          <w:rFonts w:ascii="Arial" w:hAnsi="Arial" w:cs="Arial"/>
          <w:sz w:val="20"/>
          <w:szCs w:val="20"/>
          <w:lang w:val="ro-MD"/>
        </w:rPr>
      </w:pPr>
    </w:p>
    <w:p w14:paraId="15B60F7D" w14:textId="3C4D9741" w:rsidR="003D52AE" w:rsidRPr="004C28BA" w:rsidRDefault="00357DD1" w:rsidP="00D14DD0">
      <w:pPr>
        <w:ind w:left="11" w:hanging="11"/>
        <w:rPr>
          <w:rFonts w:ascii="Arial" w:hAnsi="Arial" w:cs="Arial"/>
          <w:sz w:val="20"/>
          <w:szCs w:val="20"/>
          <w:lang w:val="ro-MD"/>
        </w:rPr>
      </w:pPr>
      <w:r w:rsidRPr="004C28BA">
        <w:rPr>
          <w:rFonts w:ascii="Arial" w:hAnsi="Arial" w:cs="Arial"/>
          <w:noProof/>
          <w:sz w:val="20"/>
          <w:szCs w:val="20"/>
          <w:lang w:val="ru-RU" w:eastAsia="ru-RU"/>
        </w:rPr>
        <w:drawing>
          <wp:inline distT="0" distB="0" distL="0" distR="0" wp14:anchorId="07B05D8D" wp14:editId="6EA5E760">
            <wp:extent cx="5760085" cy="611804"/>
            <wp:effectExtent l="0" t="0" r="0" b="0"/>
            <wp:docPr id="21" name="Picture 1" descr="trusa reciclare 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usa reciclare m1"/>
                    <pic:cNvPicPr>
                      <a:picLocks noChangeAspect="1" noChangeArrowheads="1"/>
                    </pic:cNvPicPr>
                  </pic:nvPicPr>
                  <pic:blipFill>
                    <a:blip r:embed="rId21"/>
                    <a:srcRect/>
                    <a:stretch>
                      <a:fillRect/>
                    </a:stretch>
                  </pic:blipFill>
                  <pic:spPr bwMode="auto">
                    <a:xfrm>
                      <a:off x="0" y="0"/>
                      <a:ext cx="5760085" cy="611804"/>
                    </a:xfrm>
                    <a:prstGeom prst="rect">
                      <a:avLst/>
                    </a:prstGeom>
                    <a:noFill/>
                    <a:ln w="9525">
                      <a:noFill/>
                      <a:miter lim="800000"/>
                      <a:headEnd/>
                      <a:tailEnd/>
                    </a:ln>
                  </pic:spPr>
                </pic:pic>
              </a:graphicData>
            </a:graphic>
          </wp:inline>
        </w:drawing>
      </w:r>
    </w:p>
    <w:tbl>
      <w:tblPr>
        <w:tblStyle w:val="a3"/>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1764"/>
        <w:gridCol w:w="1431"/>
        <w:gridCol w:w="1434"/>
        <w:gridCol w:w="1533"/>
        <w:gridCol w:w="1474"/>
      </w:tblGrid>
      <w:tr w:rsidR="00AB3563" w:rsidRPr="004C28BA" w14:paraId="0572532E" w14:textId="77777777" w:rsidTr="00CC7CA2">
        <w:tc>
          <w:tcPr>
            <w:tcW w:w="1516" w:type="dxa"/>
            <w:vAlign w:val="center"/>
          </w:tcPr>
          <w:p w14:paraId="71F45C37"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Compactor</w:t>
            </w:r>
          </w:p>
        </w:tc>
        <w:tc>
          <w:tcPr>
            <w:tcW w:w="1984" w:type="dxa"/>
            <w:vAlign w:val="center"/>
          </w:tcPr>
          <w:p w14:paraId="4682901C"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Autogreder</w:t>
            </w:r>
          </w:p>
        </w:tc>
        <w:tc>
          <w:tcPr>
            <w:tcW w:w="1560" w:type="dxa"/>
            <w:vAlign w:val="center"/>
          </w:tcPr>
          <w:p w14:paraId="19DF4BD4"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Reciclator</w:t>
            </w:r>
          </w:p>
        </w:tc>
        <w:tc>
          <w:tcPr>
            <w:tcW w:w="1559" w:type="dxa"/>
          </w:tcPr>
          <w:p w14:paraId="266CCCB3"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Dozator suspensie</w:t>
            </w:r>
          </w:p>
        </w:tc>
        <w:tc>
          <w:tcPr>
            <w:tcW w:w="1759" w:type="dxa"/>
            <w:vAlign w:val="center"/>
          </w:tcPr>
          <w:p w14:paraId="36F5A9D9"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Cisternă</w:t>
            </w:r>
          </w:p>
          <w:p w14:paraId="0981B3DD"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bitum</w:t>
            </w:r>
          </w:p>
        </w:tc>
        <w:tc>
          <w:tcPr>
            <w:tcW w:w="1676" w:type="dxa"/>
            <w:vAlign w:val="center"/>
          </w:tcPr>
          <w:p w14:paraId="4FDDEA71"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Cisternă</w:t>
            </w:r>
          </w:p>
          <w:p w14:paraId="0F77E3FE" w14:textId="77777777" w:rsidR="00AB3563" w:rsidRPr="004C28BA" w:rsidRDefault="00AB3563" w:rsidP="00D14DD0">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apă</w:t>
            </w:r>
          </w:p>
        </w:tc>
      </w:tr>
    </w:tbl>
    <w:p w14:paraId="01EB0B1C" w14:textId="77777777" w:rsidR="00983AD8" w:rsidRDefault="00983AD8" w:rsidP="00D14DD0">
      <w:pPr>
        <w:ind w:left="11" w:hanging="11"/>
        <w:rPr>
          <w:rFonts w:ascii="Arial" w:hAnsi="Arial" w:cs="Arial"/>
          <w:b/>
          <w:sz w:val="24"/>
          <w:szCs w:val="24"/>
          <w:lang w:val="ro-MD"/>
        </w:rPr>
      </w:pPr>
    </w:p>
    <w:p w14:paraId="4830E580" w14:textId="77777777" w:rsidR="00983AD8" w:rsidRDefault="00983AD8" w:rsidP="00D14DD0">
      <w:pPr>
        <w:ind w:left="11" w:hanging="11"/>
        <w:rPr>
          <w:rFonts w:ascii="Arial" w:hAnsi="Arial" w:cs="Arial"/>
          <w:b/>
          <w:sz w:val="24"/>
          <w:szCs w:val="24"/>
          <w:lang w:val="ro-MD"/>
        </w:rPr>
      </w:pPr>
    </w:p>
    <w:p w14:paraId="4A080DFD" w14:textId="51E13812" w:rsidR="00C43559" w:rsidRPr="004C28BA" w:rsidRDefault="00C43559" w:rsidP="00D14DD0">
      <w:pPr>
        <w:ind w:left="11" w:hanging="11"/>
        <w:rPr>
          <w:rFonts w:ascii="Arial" w:hAnsi="Arial" w:cs="Arial"/>
          <w:b/>
          <w:sz w:val="24"/>
          <w:szCs w:val="24"/>
          <w:lang w:val="ro-MD"/>
        </w:rPr>
      </w:pPr>
      <w:r w:rsidRPr="004C28BA">
        <w:rPr>
          <w:rFonts w:ascii="Arial" w:hAnsi="Arial" w:cs="Arial"/>
          <w:b/>
          <w:sz w:val="24"/>
          <w:szCs w:val="24"/>
          <w:lang w:val="ro-MD"/>
        </w:rPr>
        <w:t>4</w:t>
      </w:r>
      <w:r w:rsidRPr="004C28BA">
        <w:rPr>
          <w:rFonts w:ascii="Arial" w:hAnsi="Arial" w:cs="Arial"/>
          <w:b/>
          <w:sz w:val="24"/>
          <w:szCs w:val="24"/>
          <w:lang w:val="ro-MD"/>
        </w:rPr>
        <w:tab/>
        <w:t>Dispozi</w:t>
      </w:r>
      <w:r w:rsidR="00D248C7">
        <w:rPr>
          <w:rFonts w:ascii="Arial" w:hAnsi="Arial" w:cs="Arial"/>
          <w:b/>
          <w:sz w:val="24"/>
          <w:szCs w:val="24"/>
          <w:lang w:val="ro-MD"/>
        </w:rPr>
        <w:t>ț</w:t>
      </w:r>
      <w:r w:rsidRPr="004C28BA">
        <w:rPr>
          <w:rFonts w:ascii="Arial" w:hAnsi="Arial" w:cs="Arial"/>
          <w:b/>
          <w:sz w:val="24"/>
          <w:szCs w:val="24"/>
          <w:lang w:val="ro-MD"/>
        </w:rPr>
        <w:t xml:space="preserve">ii </w:t>
      </w:r>
      <w:r w:rsidR="00BC775F">
        <w:rPr>
          <w:rFonts w:ascii="Arial" w:hAnsi="Arial" w:cs="Arial"/>
          <w:b/>
          <w:sz w:val="24"/>
          <w:szCs w:val="24"/>
          <w:lang w:val="ro-MD"/>
        </w:rPr>
        <w:t>g</w:t>
      </w:r>
      <w:r w:rsidRPr="004C28BA">
        <w:rPr>
          <w:rFonts w:ascii="Arial" w:hAnsi="Arial" w:cs="Arial"/>
          <w:b/>
          <w:sz w:val="24"/>
          <w:szCs w:val="24"/>
          <w:lang w:val="ro-MD"/>
        </w:rPr>
        <w:t>enerale</w:t>
      </w:r>
    </w:p>
    <w:p w14:paraId="49BCCBD4" w14:textId="7B0C1B6E" w:rsidR="00C43559" w:rsidRPr="004C28BA" w:rsidRDefault="00C43559" w:rsidP="00D14DD0">
      <w:pPr>
        <w:ind w:left="11" w:hanging="11"/>
        <w:rPr>
          <w:rFonts w:ascii="Arial" w:hAnsi="Arial" w:cs="Arial"/>
          <w:sz w:val="20"/>
          <w:szCs w:val="20"/>
          <w:lang w:val="ro-MD"/>
        </w:rPr>
      </w:pPr>
    </w:p>
    <w:p w14:paraId="5A08E8AB" w14:textId="3157D367"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4.1</w:t>
      </w:r>
      <w:r w:rsidRPr="004C28BA">
        <w:rPr>
          <w:rFonts w:ascii="Arial" w:hAnsi="Arial" w:cs="Arial"/>
          <w:sz w:val="20"/>
          <w:szCs w:val="20"/>
          <w:lang w:val="ro-MD"/>
        </w:rPr>
        <w:tab/>
      </w:r>
      <w:r w:rsidR="00581243" w:rsidRPr="004C28BA">
        <w:rPr>
          <w:rFonts w:ascii="Arial" w:hAnsi="Arial" w:cs="Arial"/>
          <w:sz w:val="20"/>
          <w:szCs w:val="20"/>
          <w:lang w:val="ro-MD"/>
        </w:rPr>
        <w:t>Reciclarea la rece</w:t>
      </w:r>
      <w:r w:rsidRPr="004C28BA">
        <w:rPr>
          <w:rFonts w:ascii="Arial" w:hAnsi="Arial" w:cs="Arial"/>
          <w:sz w:val="20"/>
          <w:szCs w:val="20"/>
          <w:lang w:val="ro-MD"/>
        </w:rPr>
        <w:t xml:space="preserve"> în </w:t>
      </w:r>
      <w:r w:rsidR="00581243" w:rsidRPr="004C28BA">
        <w:rPr>
          <w:rFonts w:ascii="Arial" w:hAnsi="Arial" w:cs="Arial"/>
          <w:sz w:val="20"/>
          <w:szCs w:val="20"/>
          <w:lang w:val="ro-MD"/>
        </w:rPr>
        <w:t>situ presupune:</w:t>
      </w:r>
    </w:p>
    <w:p w14:paraId="1155DB0E" w14:textId="77777777" w:rsidR="000860B1" w:rsidRPr="004C28BA" w:rsidRDefault="000860B1" w:rsidP="00D14DD0">
      <w:pPr>
        <w:tabs>
          <w:tab w:val="left" w:pos="567"/>
        </w:tabs>
        <w:jc w:val="both"/>
        <w:rPr>
          <w:rFonts w:ascii="Arial" w:hAnsi="Arial" w:cs="Arial"/>
          <w:sz w:val="20"/>
          <w:szCs w:val="20"/>
          <w:lang w:val="ro-MD"/>
        </w:rPr>
      </w:pPr>
    </w:p>
    <w:p w14:paraId="22D2D033" w14:textId="69B70247"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 xml:space="preserve">frezarea straturilor rutiere degradate; </w:t>
      </w:r>
    </w:p>
    <w:p w14:paraId="0C89F378" w14:textId="0FF7D362"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adăugare de agregate ;</w:t>
      </w:r>
    </w:p>
    <w:p w14:paraId="234E0C40" w14:textId="590EEF0A"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 xml:space="preserve">aport de liant hidraulic; </w:t>
      </w:r>
    </w:p>
    <w:p w14:paraId="0438BBEF" w14:textId="70BCF5A2"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aport de apă;</w:t>
      </w:r>
    </w:p>
    <w:p w14:paraId="0F8E7AA5" w14:textId="22AF204D"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omogenizarea materialului cu adăugare de  emulsie / bitum spumat ;</w:t>
      </w:r>
    </w:p>
    <w:p w14:paraId="6803D5F8" w14:textId="47948504"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răspândire;</w:t>
      </w:r>
    </w:p>
    <w:p w14:paraId="7634769D" w14:textId="2030B3A4"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precompactare;</w:t>
      </w:r>
    </w:p>
    <w:p w14:paraId="55B757F9" w14:textId="7B12674C"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nivelare</w:t>
      </w:r>
      <w:r w:rsidR="00D248C7">
        <w:rPr>
          <w:rFonts w:ascii="Arial" w:hAnsi="Arial" w:cs="Arial"/>
          <w:sz w:val="20"/>
          <w:szCs w:val="20"/>
          <w:lang w:val="ro-MD"/>
        </w:rPr>
        <w:t xml:space="preserve"> și </w:t>
      </w:r>
      <w:r w:rsidR="00581243" w:rsidRPr="004C28BA">
        <w:rPr>
          <w:rFonts w:ascii="Arial" w:hAnsi="Arial" w:cs="Arial"/>
          <w:sz w:val="20"/>
          <w:szCs w:val="20"/>
          <w:lang w:val="ro-MD"/>
        </w:rPr>
        <w:t>profilare;</w:t>
      </w:r>
    </w:p>
    <w:p w14:paraId="75B6DDDF" w14:textId="505AB554" w:rsidR="00581243" w:rsidRPr="004C28BA" w:rsidRDefault="000860B1" w:rsidP="00D14DD0">
      <w:pPr>
        <w:tabs>
          <w:tab w:val="left" w:pos="426"/>
        </w:tabs>
        <w:ind w:right="45"/>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compactare finală.</w:t>
      </w:r>
    </w:p>
    <w:p w14:paraId="465828E8" w14:textId="4A4342F5" w:rsidR="00581243" w:rsidRPr="004C28BA" w:rsidRDefault="00581243" w:rsidP="00D14DD0">
      <w:pPr>
        <w:tabs>
          <w:tab w:val="left" w:pos="567"/>
        </w:tabs>
        <w:jc w:val="both"/>
        <w:rPr>
          <w:rFonts w:ascii="Arial" w:hAnsi="Arial" w:cs="Arial"/>
          <w:sz w:val="20"/>
          <w:szCs w:val="20"/>
          <w:lang w:val="ro-MD"/>
        </w:rPr>
      </w:pPr>
    </w:p>
    <w:p w14:paraId="116C9496" w14:textId="050AA37E" w:rsidR="000860B1"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4.2</w:t>
      </w:r>
      <w:r w:rsidRPr="004C28BA">
        <w:rPr>
          <w:rFonts w:ascii="Arial" w:hAnsi="Arial" w:cs="Arial"/>
          <w:sz w:val="20"/>
          <w:szCs w:val="20"/>
          <w:lang w:val="ro-MD"/>
        </w:rPr>
        <w:tab/>
        <w:t>Reciclarea la rece în situ a straturilor rutiere degradate rezultă în urma investiga</w:t>
      </w:r>
      <w:r w:rsidR="00D248C7">
        <w:rPr>
          <w:rFonts w:ascii="Arial" w:hAnsi="Arial" w:cs="Arial"/>
          <w:sz w:val="20"/>
          <w:szCs w:val="20"/>
          <w:lang w:val="ro-MD"/>
        </w:rPr>
        <w:t>ț</w:t>
      </w:r>
      <w:r w:rsidRPr="004C28BA">
        <w:rPr>
          <w:rFonts w:ascii="Arial" w:hAnsi="Arial" w:cs="Arial"/>
          <w:sz w:val="20"/>
          <w:szCs w:val="20"/>
          <w:lang w:val="ro-MD"/>
        </w:rPr>
        <w:t>iilor preliminare.</w:t>
      </w:r>
    </w:p>
    <w:p w14:paraId="7578CE40" w14:textId="77777777" w:rsidR="000860B1" w:rsidRPr="004C28BA" w:rsidRDefault="000860B1" w:rsidP="00D14DD0">
      <w:pPr>
        <w:tabs>
          <w:tab w:val="left" w:pos="567"/>
        </w:tabs>
        <w:jc w:val="both"/>
        <w:rPr>
          <w:rFonts w:ascii="Arial" w:hAnsi="Arial" w:cs="Arial"/>
          <w:sz w:val="20"/>
          <w:szCs w:val="20"/>
          <w:lang w:val="ro-MD"/>
        </w:rPr>
      </w:pPr>
    </w:p>
    <w:p w14:paraId="36579C03" w14:textId="5FAB5D3E"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4.3</w:t>
      </w:r>
      <w:r w:rsidRPr="004C28BA">
        <w:rPr>
          <w:rFonts w:ascii="Arial" w:hAnsi="Arial" w:cs="Arial"/>
          <w:sz w:val="20"/>
          <w:szCs w:val="20"/>
          <w:lang w:val="ro-MD"/>
        </w:rPr>
        <w:tab/>
        <w:t>Aplicarea tehnologiilor de reciclare reglementate de prezentul Cod se poate face cu emulsie bituminoasă sau cu bitum spumat, pentru execu</w:t>
      </w:r>
      <w:r w:rsidR="00D248C7">
        <w:rPr>
          <w:rFonts w:ascii="Arial" w:hAnsi="Arial" w:cs="Arial"/>
          <w:sz w:val="20"/>
          <w:szCs w:val="20"/>
          <w:lang w:val="ro-MD"/>
        </w:rPr>
        <w:t>ț</w:t>
      </w:r>
      <w:r w:rsidRPr="004C28BA">
        <w:rPr>
          <w:rFonts w:ascii="Arial" w:hAnsi="Arial" w:cs="Arial"/>
          <w:sz w:val="20"/>
          <w:szCs w:val="20"/>
          <w:lang w:val="ro-MD"/>
        </w:rPr>
        <w:t>ia straturilor de BAZĂ sau de FUNDA</w:t>
      </w:r>
      <w:r w:rsidR="00D248C7">
        <w:rPr>
          <w:rFonts w:ascii="Arial" w:hAnsi="Arial" w:cs="Arial"/>
          <w:sz w:val="20"/>
          <w:szCs w:val="20"/>
          <w:lang w:val="ro-MD"/>
        </w:rPr>
        <w:t>Ț</w:t>
      </w:r>
      <w:r w:rsidRPr="004C28BA">
        <w:rPr>
          <w:rFonts w:ascii="Arial" w:hAnsi="Arial" w:cs="Arial"/>
          <w:sz w:val="20"/>
          <w:szCs w:val="20"/>
          <w:lang w:val="ro-MD"/>
        </w:rPr>
        <w:t>IE, solu</w:t>
      </w:r>
      <w:r w:rsidR="00D248C7">
        <w:rPr>
          <w:rFonts w:ascii="Arial" w:hAnsi="Arial" w:cs="Arial"/>
          <w:sz w:val="20"/>
          <w:szCs w:val="20"/>
          <w:lang w:val="ro-MD"/>
        </w:rPr>
        <w:t>ț</w:t>
      </w:r>
      <w:r w:rsidRPr="004C28BA">
        <w:rPr>
          <w:rFonts w:ascii="Arial" w:hAnsi="Arial" w:cs="Arial"/>
          <w:sz w:val="20"/>
          <w:szCs w:val="20"/>
          <w:lang w:val="ro-MD"/>
        </w:rPr>
        <w:t>ie tehnică ce poate fi recomandată la reciclarea straturilor rutiere degradate.</w:t>
      </w:r>
    </w:p>
    <w:p w14:paraId="399CCDF5" w14:textId="040E28BB" w:rsidR="00581243" w:rsidRPr="004C28BA" w:rsidRDefault="00581243" w:rsidP="00D14DD0">
      <w:pPr>
        <w:tabs>
          <w:tab w:val="left" w:pos="284"/>
          <w:tab w:val="left" w:pos="709"/>
        </w:tabs>
        <w:jc w:val="both"/>
        <w:rPr>
          <w:rFonts w:ascii="Arial" w:hAnsi="Arial" w:cs="Arial"/>
          <w:sz w:val="20"/>
          <w:szCs w:val="20"/>
          <w:lang w:val="ro-MD"/>
        </w:rPr>
      </w:pPr>
    </w:p>
    <w:p w14:paraId="4F9606FF" w14:textId="269A0BD9"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4.4</w:t>
      </w:r>
      <w:r w:rsidRPr="004C28BA">
        <w:rPr>
          <w:rFonts w:ascii="Arial" w:hAnsi="Arial" w:cs="Arial"/>
          <w:sz w:val="20"/>
          <w:szCs w:val="20"/>
          <w:lang w:val="ro-MD"/>
        </w:rPr>
        <w:tab/>
        <w:t>La</w:t>
      </w:r>
      <w:r w:rsidR="00581243" w:rsidRPr="004C28BA">
        <w:rPr>
          <w:rFonts w:ascii="Arial" w:hAnsi="Arial" w:cs="Arial"/>
          <w:sz w:val="20"/>
          <w:szCs w:val="20"/>
          <w:lang w:val="ro-MD"/>
        </w:rPr>
        <w:t xml:space="preserve"> investiga</w:t>
      </w:r>
      <w:r w:rsidR="00D248C7">
        <w:rPr>
          <w:rFonts w:ascii="Arial" w:hAnsi="Arial" w:cs="Arial"/>
          <w:sz w:val="20"/>
          <w:szCs w:val="20"/>
          <w:lang w:val="ro-MD"/>
        </w:rPr>
        <w:t>ț</w:t>
      </w:r>
      <w:r w:rsidR="00581243" w:rsidRPr="004C28BA">
        <w:rPr>
          <w:rFonts w:ascii="Arial" w:hAnsi="Arial" w:cs="Arial"/>
          <w:sz w:val="20"/>
          <w:szCs w:val="20"/>
          <w:lang w:val="ro-MD"/>
        </w:rPr>
        <w:t>iile preliminare se vor stabili sectoarele omogene care vor avea aceea</w:t>
      </w:r>
      <w:r w:rsidR="00D248C7">
        <w:rPr>
          <w:rFonts w:ascii="Arial" w:hAnsi="Arial" w:cs="Arial"/>
          <w:sz w:val="20"/>
          <w:szCs w:val="20"/>
          <w:lang w:val="ro-MD"/>
        </w:rPr>
        <w:t>ș</w:t>
      </w:r>
      <w:r w:rsidR="00581243" w:rsidRPr="004C28BA">
        <w:rPr>
          <w:rFonts w:ascii="Arial" w:hAnsi="Arial" w:cs="Arial"/>
          <w:sz w:val="20"/>
          <w:szCs w:val="20"/>
          <w:lang w:val="ro-MD"/>
        </w:rPr>
        <w:t>i adâncime de frezare</w:t>
      </w:r>
      <w:r w:rsidR="00D248C7">
        <w:rPr>
          <w:rFonts w:ascii="Arial" w:hAnsi="Arial" w:cs="Arial"/>
          <w:sz w:val="20"/>
          <w:szCs w:val="20"/>
          <w:lang w:val="ro-MD"/>
        </w:rPr>
        <w:t xml:space="preserve"> și </w:t>
      </w:r>
      <w:r w:rsidR="00581243" w:rsidRPr="004C28BA">
        <w:rPr>
          <w:rFonts w:ascii="Arial" w:hAnsi="Arial" w:cs="Arial"/>
          <w:sz w:val="20"/>
          <w:szCs w:val="20"/>
          <w:lang w:val="ro-MD"/>
        </w:rPr>
        <w:t>aceea</w:t>
      </w:r>
      <w:r w:rsidR="00D248C7">
        <w:rPr>
          <w:rFonts w:ascii="Arial" w:hAnsi="Arial" w:cs="Arial"/>
          <w:sz w:val="20"/>
          <w:szCs w:val="20"/>
          <w:lang w:val="ro-MD"/>
        </w:rPr>
        <w:t>ș</w:t>
      </w:r>
      <w:r w:rsidR="00581243" w:rsidRPr="004C28BA">
        <w:rPr>
          <w:rFonts w:ascii="Arial" w:hAnsi="Arial" w:cs="Arial"/>
          <w:sz w:val="20"/>
          <w:szCs w:val="20"/>
          <w:lang w:val="ro-MD"/>
        </w:rPr>
        <w:t>i compozi</w:t>
      </w:r>
      <w:r w:rsidR="00D248C7">
        <w:rPr>
          <w:rFonts w:ascii="Arial" w:hAnsi="Arial" w:cs="Arial"/>
          <w:sz w:val="20"/>
          <w:szCs w:val="20"/>
          <w:lang w:val="ro-MD"/>
        </w:rPr>
        <w:t>ț</w:t>
      </w:r>
      <w:r w:rsidR="00581243" w:rsidRPr="004C28BA">
        <w:rPr>
          <w:rFonts w:ascii="Arial" w:hAnsi="Arial" w:cs="Arial"/>
          <w:sz w:val="20"/>
          <w:szCs w:val="20"/>
          <w:lang w:val="ro-MD"/>
        </w:rPr>
        <w:t>ie a materialului reciclat.</w:t>
      </w:r>
    </w:p>
    <w:p w14:paraId="118720F3" w14:textId="77777777" w:rsidR="000860B1" w:rsidRPr="004C28BA" w:rsidRDefault="000860B1" w:rsidP="00D14DD0">
      <w:pPr>
        <w:tabs>
          <w:tab w:val="left" w:pos="567"/>
        </w:tabs>
        <w:jc w:val="both"/>
        <w:rPr>
          <w:rFonts w:ascii="Arial" w:hAnsi="Arial" w:cs="Arial"/>
          <w:sz w:val="20"/>
          <w:szCs w:val="20"/>
          <w:lang w:val="ro-MD"/>
        </w:rPr>
      </w:pPr>
    </w:p>
    <w:p w14:paraId="220BFF42" w14:textId="735FAFE6" w:rsidR="000860B1"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4.5</w:t>
      </w:r>
      <w:r w:rsidRPr="004C28BA">
        <w:rPr>
          <w:rFonts w:ascii="Arial" w:hAnsi="Arial" w:cs="Arial"/>
          <w:sz w:val="20"/>
          <w:szCs w:val="20"/>
          <w:lang w:val="ro-MD"/>
        </w:rPr>
        <w:tab/>
      </w:r>
      <w:r w:rsidR="00D248C7">
        <w:rPr>
          <w:rFonts w:ascii="Arial" w:hAnsi="Arial" w:cs="Arial"/>
          <w:sz w:val="20"/>
          <w:szCs w:val="20"/>
          <w:lang w:val="ro-MD"/>
        </w:rPr>
        <w:t>Ț</w:t>
      </w:r>
      <w:r w:rsidR="00581243" w:rsidRPr="004C28BA">
        <w:rPr>
          <w:rFonts w:ascii="Arial" w:hAnsi="Arial" w:cs="Arial"/>
          <w:sz w:val="20"/>
          <w:szCs w:val="20"/>
          <w:lang w:val="ro-MD"/>
        </w:rPr>
        <w:t>inând cont de situa</w:t>
      </w:r>
      <w:r w:rsidR="00D248C7">
        <w:rPr>
          <w:rFonts w:ascii="Arial" w:hAnsi="Arial" w:cs="Arial"/>
          <w:sz w:val="20"/>
          <w:szCs w:val="20"/>
          <w:lang w:val="ro-MD"/>
        </w:rPr>
        <w:t>ț</w:t>
      </w:r>
      <w:r w:rsidR="00581243" w:rsidRPr="004C28BA">
        <w:rPr>
          <w:rFonts w:ascii="Arial" w:hAnsi="Arial" w:cs="Arial"/>
          <w:sz w:val="20"/>
          <w:szCs w:val="20"/>
          <w:lang w:val="ro-MD"/>
        </w:rPr>
        <w:t>ia reală din teren, condi</w:t>
      </w:r>
      <w:r w:rsidR="00D248C7">
        <w:rPr>
          <w:rFonts w:ascii="Arial" w:hAnsi="Arial" w:cs="Arial"/>
          <w:sz w:val="20"/>
          <w:szCs w:val="20"/>
          <w:lang w:val="ro-MD"/>
        </w:rPr>
        <w:t>ț</w:t>
      </w:r>
      <w:r w:rsidR="00581243" w:rsidRPr="004C28BA">
        <w:rPr>
          <w:rFonts w:ascii="Arial" w:hAnsi="Arial" w:cs="Arial"/>
          <w:sz w:val="20"/>
          <w:szCs w:val="20"/>
          <w:lang w:val="ro-MD"/>
        </w:rPr>
        <w:t>iile locale climatice</w:t>
      </w:r>
      <w:r w:rsidR="00D248C7">
        <w:rPr>
          <w:rFonts w:ascii="Arial" w:hAnsi="Arial" w:cs="Arial"/>
          <w:sz w:val="20"/>
          <w:szCs w:val="20"/>
          <w:lang w:val="ro-MD"/>
        </w:rPr>
        <w:t xml:space="preserve"> și </w:t>
      </w:r>
      <w:r w:rsidR="00581243" w:rsidRPr="004C28BA">
        <w:rPr>
          <w:rFonts w:ascii="Arial" w:hAnsi="Arial" w:cs="Arial"/>
          <w:sz w:val="20"/>
          <w:szCs w:val="20"/>
          <w:lang w:val="ro-MD"/>
        </w:rPr>
        <w:t>topometrice, pe parcursul investiga</w:t>
      </w:r>
      <w:r w:rsidR="00D248C7">
        <w:rPr>
          <w:rFonts w:ascii="Arial" w:hAnsi="Arial" w:cs="Arial"/>
          <w:sz w:val="20"/>
          <w:szCs w:val="20"/>
          <w:lang w:val="ro-MD"/>
        </w:rPr>
        <w:t>ț</w:t>
      </w:r>
      <w:r w:rsidR="00581243" w:rsidRPr="004C28BA">
        <w:rPr>
          <w:rFonts w:ascii="Arial" w:hAnsi="Arial" w:cs="Arial"/>
          <w:sz w:val="20"/>
          <w:szCs w:val="20"/>
          <w:lang w:val="ro-MD"/>
        </w:rPr>
        <w:t>iilor preliminare se va urmări stabilirea solu</w:t>
      </w:r>
      <w:r w:rsidR="00D248C7">
        <w:rPr>
          <w:rFonts w:ascii="Arial" w:hAnsi="Arial" w:cs="Arial"/>
          <w:sz w:val="20"/>
          <w:szCs w:val="20"/>
          <w:lang w:val="ro-MD"/>
        </w:rPr>
        <w:t>ț</w:t>
      </w:r>
      <w:r w:rsidR="00581243" w:rsidRPr="004C28BA">
        <w:rPr>
          <w:rFonts w:ascii="Arial" w:hAnsi="Arial" w:cs="Arial"/>
          <w:sz w:val="20"/>
          <w:szCs w:val="20"/>
          <w:lang w:val="ro-MD"/>
        </w:rPr>
        <w:t>iei tehnice optime de reciclare constând în:</w:t>
      </w:r>
    </w:p>
    <w:p w14:paraId="282B5A9F" w14:textId="77777777" w:rsidR="000860B1" w:rsidRPr="004C28BA" w:rsidRDefault="000860B1" w:rsidP="00D14DD0">
      <w:pPr>
        <w:tabs>
          <w:tab w:val="left" w:pos="567"/>
        </w:tabs>
        <w:jc w:val="both"/>
        <w:rPr>
          <w:rFonts w:ascii="Arial" w:hAnsi="Arial" w:cs="Arial"/>
          <w:sz w:val="20"/>
          <w:szCs w:val="20"/>
          <w:lang w:val="ro-MD"/>
        </w:rPr>
      </w:pPr>
    </w:p>
    <w:p w14:paraId="49973A0E" w14:textId="4DFEB8EB"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sz w:val="20"/>
          <w:szCs w:val="20"/>
          <w:lang w:val="ro-MD"/>
        </w:rPr>
        <w:t>a)</w:t>
      </w:r>
      <w:r w:rsidRPr="004C28BA">
        <w:rPr>
          <w:rFonts w:ascii="Arial" w:hAnsi="Arial" w:cs="Arial"/>
          <w:sz w:val="20"/>
          <w:szCs w:val="20"/>
          <w:lang w:val="ro-MD"/>
        </w:rPr>
        <w:tab/>
      </w:r>
      <w:r w:rsidR="00581243" w:rsidRPr="004C28BA">
        <w:rPr>
          <w:rFonts w:ascii="Arial" w:hAnsi="Arial" w:cs="Arial"/>
          <w:sz w:val="20"/>
          <w:szCs w:val="20"/>
          <w:lang w:val="ro-MD"/>
        </w:rPr>
        <w:t>grosimea stratului, materialul granular de aport</w:t>
      </w:r>
      <w:r w:rsidR="00D248C7">
        <w:rPr>
          <w:rFonts w:ascii="Arial" w:hAnsi="Arial" w:cs="Arial"/>
          <w:sz w:val="20"/>
          <w:szCs w:val="20"/>
          <w:lang w:val="ro-MD"/>
        </w:rPr>
        <w:t xml:space="preserve"> și </w:t>
      </w:r>
      <w:r w:rsidR="00581243" w:rsidRPr="004C28BA">
        <w:rPr>
          <w:rFonts w:ascii="Arial" w:hAnsi="Arial" w:cs="Arial"/>
          <w:sz w:val="20"/>
          <w:szCs w:val="20"/>
          <w:lang w:val="ro-MD"/>
        </w:rPr>
        <w:t>compozi</w:t>
      </w:r>
      <w:r w:rsidR="00D248C7">
        <w:rPr>
          <w:rFonts w:ascii="Arial" w:hAnsi="Arial" w:cs="Arial"/>
          <w:sz w:val="20"/>
          <w:szCs w:val="20"/>
          <w:lang w:val="ro-MD"/>
        </w:rPr>
        <w:t>ț</w:t>
      </w:r>
      <w:r w:rsidR="00581243" w:rsidRPr="004C28BA">
        <w:rPr>
          <w:rFonts w:ascii="Arial" w:hAnsi="Arial" w:cs="Arial"/>
          <w:sz w:val="20"/>
          <w:szCs w:val="20"/>
          <w:lang w:val="ro-MD"/>
        </w:rPr>
        <w:t>ia amestecului reciclat.</w:t>
      </w:r>
    </w:p>
    <w:p w14:paraId="499B079F" w14:textId="32829BCC" w:rsidR="00581243" w:rsidRPr="004C28BA" w:rsidRDefault="00581243" w:rsidP="00D14DD0">
      <w:pPr>
        <w:tabs>
          <w:tab w:val="left" w:pos="567"/>
        </w:tabs>
        <w:jc w:val="both"/>
        <w:rPr>
          <w:rFonts w:ascii="Arial" w:hAnsi="Arial" w:cs="Arial"/>
          <w:sz w:val="20"/>
          <w:szCs w:val="20"/>
          <w:lang w:val="ro-MD"/>
        </w:rPr>
      </w:pPr>
      <w:r w:rsidRPr="004C28BA">
        <w:rPr>
          <w:rFonts w:ascii="Arial" w:hAnsi="Arial" w:cs="Arial"/>
          <w:sz w:val="20"/>
          <w:szCs w:val="20"/>
          <w:lang w:val="ro-MD"/>
        </w:rPr>
        <w:t>b)</w:t>
      </w:r>
      <w:r w:rsidR="000860B1" w:rsidRPr="004C28BA">
        <w:rPr>
          <w:rFonts w:ascii="Arial" w:hAnsi="Arial" w:cs="Arial"/>
          <w:sz w:val="20"/>
          <w:szCs w:val="20"/>
          <w:lang w:val="ro-MD"/>
        </w:rPr>
        <w:tab/>
        <w:t>a</w:t>
      </w:r>
      <w:r w:rsidRPr="004C28BA">
        <w:rPr>
          <w:rFonts w:ascii="Arial" w:hAnsi="Arial" w:cs="Arial"/>
          <w:sz w:val="20"/>
          <w:szCs w:val="20"/>
          <w:lang w:val="ro-MD"/>
        </w:rPr>
        <w:t>dâncimea până la care se frezează straturile rutiere este limitată de alcătuirea structurii rutiere</w:t>
      </w:r>
      <w:r w:rsidR="00D248C7">
        <w:rPr>
          <w:rFonts w:ascii="Arial" w:hAnsi="Arial" w:cs="Arial"/>
          <w:sz w:val="20"/>
          <w:szCs w:val="20"/>
          <w:lang w:val="ro-MD"/>
        </w:rPr>
        <w:t xml:space="preserve"> și </w:t>
      </w:r>
      <w:r w:rsidRPr="004C28BA">
        <w:rPr>
          <w:rFonts w:ascii="Arial" w:hAnsi="Arial" w:cs="Arial"/>
          <w:sz w:val="20"/>
          <w:szCs w:val="20"/>
          <w:lang w:val="ro-MD"/>
        </w:rPr>
        <w:t>de capacitatea tehnologică a utilajelor de reciclare.</w:t>
      </w:r>
    </w:p>
    <w:p w14:paraId="3812F025" w14:textId="77AB4EDC" w:rsidR="000860B1" w:rsidRPr="004C28BA" w:rsidRDefault="000860B1" w:rsidP="00D14DD0">
      <w:pPr>
        <w:tabs>
          <w:tab w:val="left" w:pos="567"/>
        </w:tabs>
        <w:jc w:val="both"/>
        <w:rPr>
          <w:rFonts w:ascii="Arial" w:hAnsi="Arial" w:cs="Arial"/>
          <w:sz w:val="20"/>
          <w:szCs w:val="20"/>
          <w:lang w:val="ro-MD"/>
        </w:rPr>
      </w:pPr>
    </w:p>
    <w:p w14:paraId="5B80451D" w14:textId="23AEC6A7"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4.6</w:t>
      </w:r>
      <w:r w:rsidRPr="004C28BA">
        <w:rPr>
          <w:rFonts w:ascii="Arial" w:hAnsi="Arial" w:cs="Arial"/>
          <w:sz w:val="20"/>
          <w:szCs w:val="20"/>
          <w:lang w:val="ro-MD"/>
        </w:rPr>
        <w:tab/>
      </w:r>
      <w:r w:rsidR="00581243" w:rsidRPr="004C28BA">
        <w:rPr>
          <w:rFonts w:ascii="Arial" w:hAnsi="Arial" w:cs="Arial"/>
          <w:sz w:val="20"/>
          <w:szCs w:val="20"/>
          <w:lang w:val="ro-MD"/>
        </w:rPr>
        <w:t>În func</w:t>
      </w:r>
      <w:r w:rsidR="00D248C7">
        <w:rPr>
          <w:rFonts w:ascii="Arial" w:hAnsi="Arial" w:cs="Arial"/>
          <w:sz w:val="20"/>
          <w:szCs w:val="20"/>
          <w:lang w:val="ro-MD"/>
        </w:rPr>
        <w:t>ț</w:t>
      </w:r>
      <w:r w:rsidR="00581243" w:rsidRPr="004C28BA">
        <w:rPr>
          <w:rFonts w:ascii="Arial" w:hAnsi="Arial" w:cs="Arial"/>
          <w:sz w:val="20"/>
          <w:szCs w:val="20"/>
          <w:lang w:val="ro-MD"/>
        </w:rPr>
        <w:t>ie de alcătuirea structurii rutiere</w:t>
      </w:r>
      <w:r w:rsidR="00D248C7">
        <w:rPr>
          <w:rFonts w:ascii="Arial" w:hAnsi="Arial" w:cs="Arial"/>
          <w:sz w:val="20"/>
          <w:szCs w:val="20"/>
          <w:lang w:val="ro-MD"/>
        </w:rPr>
        <w:t xml:space="preserve"> și </w:t>
      </w:r>
      <w:r w:rsidR="00581243" w:rsidRPr="004C28BA">
        <w:rPr>
          <w:rFonts w:ascii="Arial" w:hAnsi="Arial" w:cs="Arial"/>
          <w:sz w:val="20"/>
          <w:szCs w:val="20"/>
          <w:lang w:val="ro-MD"/>
        </w:rPr>
        <w:t>de tehnologia specifică de reciclare</w:t>
      </w:r>
      <w:r w:rsidRPr="004C28BA">
        <w:rPr>
          <w:rFonts w:ascii="Arial" w:hAnsi="Arial" w:cs="Arial"/>
          <w:sz w:val="20"/>
          <w:szCs w:val="20"/>
          <w:lang w:val="ro-MD"/>
        </w:rPr>
        <w:t xml:space="preserve"> în </w:t>
      </w:r>
      <w:r w:rsidR="00581243" w:rsidRPr="004C28BA">
        <w:rPr>
          <w:rFonts w:ascii="Arial" w:hAnsi="Arial" w:cs="Arial"/>
          <w:sz w:val="20"/>
          <w:szCs w:val="20"/>
          <w:lang w:val="ro-MD"/>
        </w:rPr>
        <w:t xml:space="preserve">situ la rece adoptată, adâncimea </w:t>
      </w:r>
      <w:r w:rsidRPr="004C28BA">
        <w:rPr>
          <w:rFonts w:ascii="Arial" w:hAnsi="Arial" w:cs="Arial"/>
          <w:sz w:val="20"/>
          <w:szCs w:val="20"/>
          <w:lang w:val="ro-MD"/>
        </w:rPr>
        <w:t>până</w:t>
      </w:r>
      <w:r w:rsidR="00581243" w:rsidRPr="004C28BA">
        <w:rPr>
          <w:rFonts w:ascii="Arial" w:hAnsi="Arial" w:cs="Arial"/>
          <w:sz w:val="20"/>
          <w:szCs w:val="20"/>
          <w:lang w:val="ro-MD"/>
        </w:rPr>
        <w:t xml:space="preserve"> la care se realizează frezarea va fi aleasă astfel încât sub stratul reciclat să rămână material necoeziv, pentru ca un eventual surplus de apă rezultat în timpul procesului de reciclare să poată fi drenat.</w:t>
      </w:r>
    </w:p>
    <w:p w14:paraId="5BEDCE73" w14:textId="77777777" w:rsidR="000860B1" w:rsidRPr="004C28BA" w:rsidRDefault="000860B1" w:rsidP="00D14DD0">
      <w:pPr>
        <w:tabs>
          <w:tab w:val="left" w:pos="567"/>
        </w:tabs>
        <w:jc w:val="both"/>
        <w:rPr>
          <w:rFonts w:ascii="Arial" w:hAnsi="Arial" w:cs="Arial"/>
          <w:sz w:val="20"/>
          <w:szCs w:val="20"/>
          <w:lang w:val="ro-MD"/>
        </w:rPr>
      </w:pPr>
    </w:p>
    <w:p w14:paraId="62E84805" w14:textId="0964A7D9"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4.7</w:t>
      </w:r>
      <w:r w:rsidRPr="004C28BA">
        <w:rPr>
          <w:rFonts w:ascii="Arial" w:hAnsi="Arial" w:cs="Arial"/>
          <w:sz w:val="20"/>
          <w:szCs w:val="20"/>
          <w:lang w:val="ro-MD"/>
        </w:rPr>
        <w:tab/>
        <w:t xml:space="preserve">De </w:t>
      </w:r>
      <w:r w:rsidR="00581243" w:rsidRPr="004C28BA">
        <w:rPr>
          <w:rFonts w:ascii="Arial" w:hAnsi="Arial" w:cs="Arial"/>
          <w:sz w:val="20"/>
          <w:szCs w:val="20"/>
          <w:lang w:val="ro-MD"/>
        </w:rPr>
        <w:t>asemenea, se vor evalua</w:t>
      </w:r>
      <w:r w:rsidR="00D248C7">
        <w:rPr>
          <w:rFonts w:ascii="Arial" w:hAnsi="Arial" w:cs="Arial"/>
          <w:sz w:val="20"/>
          <w:szCs w:val="20"/>
          <w:lang w:val="ro-MD"/>
        </w:rPr>
        <w:t xml:space="preserve"> și </w:t>
      </w:r>
      <w:r w:rsidR="00581243" w:rsidRPr="004C28BA">
        <w:rPr>
          <w:rFonts w:ascii="Arial" w:hAnsi="Arial" w:cs="Arial"/>
          <w:sz w:val="20"/>
          <w:szCs w:val="20"/>
          <w:lang w:val="ro-MD"/>
        </w:rPr>
        <w:t>condi</w:t>
      </w:r>
      <w:r w:rsidR="00D248C7">
        <w:rPr>
          <w:rFonts w:ascii="Arial" w:hAnsi="Arial" w:cs="Arial"/>
          <w:sz w:val="20"/>
          <w:szCs w:val="20"/>
          <w:lang w:val="ro-MD"/>
        </w:rPr>
        <w:t>ț</w:t>
      </w:r>
      <w:r w:rsidR="00581243" w:rsidRPr="004C28BA">
        <w:rPr>
          <w:rFonts w:ascii="Arial" w:hAnsi="Arial" w:cs="Arial"/>
          <w:sz w:val="20"/>
          <w:szCs w:val="20"/>
          <w:lang w:val="ro-MD"/>
        </w:rPr>
        <w:t>iile din teren pentru a verifica accesul</w:t>
      </w:r>
      <w:r w:rsidR="00D248C7">
        <w:rPr>
          <w:rFonts w:ascii="Arial" w:hAnsi="Arial" w:cs="Arial"/>
          <w:sz w:val="20"/>
          <w:szCs w:val="20"/>
          <w:lang w:val="ro-MD"/>
        </w:rPr>
        <w:t xml:space="preserve"> și </w:t>
      </w:r>
      <w:r w:rsidR="00581243" w:rsidRPr="004C28BA">
        <w:rPr>
          <w:rFonts w:ascii="Arial" w:hAnsi="Arial" w:cs="Arial"/>
          <w:sz w:val="20"/>
          <w:szCs w:val="20"/>
          <w:lang w:val="ro-MD"/>
        </w:rPr>
        <w:t>func</w:t>
      </w:r>
      <w:r w:rsidR="00D248C7">
        <w:rPr>
          <w:rFonts w:ascii="Arial" w:hAnsi="Arial" w:cs="Arial"/>
          <w:sz w:val="20"/>
          <w:szCs w:val="20"/>
          <w:lang w:val="ro-MD"/>
        </w:rPr>
        <w:t>ț</w:t>
      </w:r>
      <w:r w:rsidR="00581243" w:rsidRPr="004C28BA">
        <w:rPr>
          <w:rFonts w:ascii="Arial" w:hAnsi="Arial" w:cs="Arial"/>
          <w:sz w:val="20"/>
          <w:szCs w:val="20"/>
          <w:lang w:val="ro-MD"/>
        </w:rPr>
        <w:t>ionarea normală a utilajelor de reciclare, în func</w:t>
      </w:r>
      <w:r w:rsidR="00D248C7">
        <w:rPr>
          <w:rFonts w:ascii="Arial" w:hAnsi="Arial" w:cs="Arial"/>
          <w:sz w:val="20"/>
          <w:szCs w:val="20"/>
          <w:lang w:val="ro-MD"/>
        </w:rPr>
        <w:t>ț</w:t>
      </w:r>
      <w:r w:rsidR="00581243" w:rsidRPr="004C28BA">
        <w:rPr>
          <w:rFonts w:ascii="Arial" w:hAnsi="Arial" w:cs="Arial"/>
          <w:sz w:val="20"/>
          <w:szCs w:val="20"/>
          <w:lang w:val="ro-MD"/>
        </w:rPr>
        <w:t>ie de: lă</w:t>
      </w:r>
      <w:r w:rsidR="00D248C7">
        <w:rPr>
          <w:rFonts w:ascii="Arial" w:hAnsi="Arial" w:cs="Arial"/>
          <w:sz w:val="20"/>
          <w:szCs w:val="20"/>
          <w:lang w:val="ro-MD"/>
        </w:rPr>
        <w:t>ț</w:t>
      </w:r>
      <w:r w:rsidR="00581243" w:rsidRPr="004C28BA">
        <w:rPr>
          <w:rFonts w:ascii="Arial" w:hAnsi="Arial" w:cs="Arial"/>
          <w:sz w:val="20"/>
          <w:szCs w:val="20"/>
          <w:lang w:val="ro-MD"/>
        </w:rPr>
        <w:t>imea drumului, razele curbelor, declivită</w:t>
      </w:r>
      <w:r w:rsidR="00D248C7">
        <w:rPr>
          <w:rFonts w:ascii="Arial" w:hAnsi="Arial" w:cs="Arial"/>
          <w:sz w:val="20"/>
          <w:szCs w:val="20"/>
          <w:lang w:val="ro-MD"/>
        </w:rPr>
        <w:t>ț</w:t>
      </w:r>
      <w:r w:rsidR="00581243" w:rsidRPr="004C28BA">
        <w:rPr>
          <w:rFonts w:ascii="Arial" w:hAnsi="Arial" w:cs="Arial"/>
          <w:sz w:val="20"/>
          <w:szCs w:val="20"/>
          <w:lang w:val="ro-MD"/>
        </w:rPr>
        <w:t>i, construc</w:t>
      </w:r>
      <w:r w:rsidR="00D248C7">
        <w:rPr>
          <w:rFonts w:ascii="Arial" w:hAnsi="Arial" w:cs="Arial"/>
          <w:sz w:val="20"/>
          <w:szCs w:val="20"/>
          <w:lang w:val="ro-MD"/>
        </w:rPr>
        <w:t>ț</w:t>
      </w:r>
      <w:r w:rsidR="00581243" w:rsidRPr="004C28BA">
        <w:rPr>
          <w:rFonts w:ascii="Arial" w:hAnsi="Arial" w:cs="Arial"/>
          <w:sz w:val="20"/>
          <w:szCs w:val="20"/>
          <w:lang w:val="ro-MD"/>
        </w:rPr>
        <w:t>ii, elemente înglobate (poduri, pode</w:t>
      </w:r>
      <w:r w:rsidR="00D248C7">
        <w:rPr>
          <w:rFonts w:ascii="Arial" w:hAnsi="Arial" w:cs="Arial"/>
          <w:sz w:val="20"/>
          <w:szCs w:val="20"/>
          <w:lang w:val="ro-MD"/>
        </w:rPr>
        <w:t>ț</w:t>
      </w:r>
      <w:r w:rsidR="00581243" w:rsidRPr="004C28BA">
        <w:rPr>
          <w:rFonts w:ascii="Arial" w:hAnsi="Arial" w:cs="Arial"/>
          <w:sz w:val="20"/>
          <w:szCs w:val="20"/>
          <w:lang w:val="ro-MD"/>
        </w:rPr>
        <w:t>e, guri de scurgere, canalizări, insule de dirijare, etc.) în vederea asigurării zonei de lucru.</w:t>
      </w:r>
    </w:p>
    <w:p w14:paraId="7A3B2C31" w14:textId="77777777" w:rsidR="000860B1" w:rsidRPr="004C28BA" w:rsidRDefault="000860B1" w:rsidP="00D14DD0">
      <w:pPr>
        <w:tabs>
          <w:tab w:val="left" w:pos="567"/>
        </w:tabs>
        <w:jc w:val="both"/>
        <w:rPr>
          <w:rFonts w:ascii="Arial" w:hAnsi="Arial" w:cs="Arial"/>
          <w:sz w:val="20"/>
          <w:szCs w:val="20"/>
          <w:lang w:val="ro-MD"/>
        </w:rPr>
      </w:pPr>
    </w:p>
    <w:p w14:paraId="041FC388" w14:textId="539463B2"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4.8</w:t>
      </w:r>
      <w:r w:rsidRPr="004C28BA">
        <w:rPr>
          <w:rFonts w:ascii="Arial" w:hAnsi="Arial" w:cs="Arial"/>
          <w:sz w:val="20"/>
          <w:szCs w:val="20"/>
          <w:lang w:val="ro-MD"/>
        </w:rPr>
        <w:tab/>
      </w:r>
      <w:r w:rsidR="00581243" w:rsidRPr="004C28BA">
        <w:rPr>
          <w:rFonts w:ascii="Arial" w:hAnsi="Arial" w:cs="Arial"/>
          <w:sz w:val="20"/>
          <w:szCs w:val="20"/>
          <w:lang w:val="ro-MD"/>
        </w:rPr>
        <w:t>Execu</w:t>
      </w:r>
      <w:r w:rsidR="00D248C7">
        <w:rPr>
          <w:rFonts w:ascii="Arial" w:hAnsi="Arial" w:cs="Arial"/>
          <w:sz w:val="20"/>
          <w:szCs w:val="20"/>
          <w:lang w:val="ro-MD"/>
        </w:rPr>
        <w:t>ț</w:t>
      </w:r>
      <w:r w:rsidR="00581243" w:rsidRPr="004C28BA">
        <w:rPr>
          <w:rFonts w:ascii="Arial" w:hAnsi="Arial" w:cs="Arial"/>
          <w:sz w:val="20"/>
          <w:szCs w:val="20"/>
          <w:lang w:val="ro-MD"/>
        </w:rPr>
        <w:t xml:space="preserve">ia straturilor reciclate la rece se realizează în baza unui proiect tehnic elaborat conform reglementărilor în vigoare la data elaborării proiectului. </w:t>
      </w:r>
    </w:p>
    <w:p w14:paraId="6C9084CA" w14:textId="77777777" w:rsidR="000860B1" w:rsidRPr="004C28BA" w:rsidRDefault="000860B1" w:rsidP="00D14DD0">
      <w:pPr>
        <w:tabs>
          <w:tab w:val="left" w:pos="567"/>
        </w:tabs>
        <w:jc w:val="both"/>
        <w:rPr>
          <w:rFonts w:ascii="Arial" w:hAnsi="Arial" w:cs="Arial"/>
          <w:sz w:val="20"/>
          <w:szCs w:val="20"/>
          <w:lang w:val="ro-MD"/>
        </w:rPr>
      </w:pPr>
    </w:p>
    <w:p w14:paraId="519CF878" w14:textId="59B29CE1"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4.9</w:t>
      </w:r>
      <w:r w:rsidRPr="004C28BA">
        <w:rPr>
          <w:rFonts w:ascii="Arial" w:hAnsi="Arial" w:cs="Arial"/>
          <w:sz w:val="20"/>
          <w:szCs w:val="20"/>
          <w:lang w:val="ro-MD"/>
        </w:rPr>
        <w:tab/>
      </w:r>
      <w:r w:rsidR="00581243" w:rsidRPr="004C28BA">
        <w:rPr>
          <w:rFonts w:ascii="Arial" w:hAnsi="Arial" w:cs="Arial"/>
          <w:sz w:val="20"/>
          <w:szCs w:val="20"/>
          <w:lang w:val="ro-MD"/>
        </w:rPr>
        <w:t>La proiectarea</w:t>
      </w:r>
      <w:r w:rsidR="00D248C7">
        <w:rPr>
          <w:rFonts w:ascii="Arial" w:hAnsi="Arial" w:cs="Arial"/>
          <w:sz w:val="20"/>
          <w:szCs w:val="20"/>
          <w:lang w:val="ro-MD"/>
        </w:rPr>
        <w:t xml:space="preserve"> și </w:t>
      </w:r>
      <w:r w:rsidR="00581243" w:rsidRPr="004C28BA">
        <w:rPr>
          <w:rFonts w:ascii="Arial" w:hAnsi="Arial" w:cs="Arial"/>
          <w:sz w:val="20"/>
          <w:szCs w:val="20"/>
          <w:lang w:val="ro-MD"/>
        </w:rPr>
        <w:t>execu</w:t>
      </w:r>
      <w:r w:rsidR="00D248C7">
        <w:rPr>
          <w:rFonts w:ascii="Arial" w:hAnsi="Arial" w:cs="Arial"/>
          <w:sz w:val="20"/>
          <w:szCs w:val="20"/>
          <w:lang w:val="ro-MD"/>
        </w:rPr>
        <w:t>ț</w:t>
      </w:r>
      <w:r w:rsidR="00581243" w:rsidRPr="004C28BA">
        <w:rPr>
          <w:rFonts w:ascii="Arial" w:hAnsi="Arial" w:cs="Arial"/>
          <w:sz w:val="20"/>
          <w:szCs w:val="20"/>
          <w:lang w:val="ro-MD"/>
        </w:rPr>
        <w:t>ia straturilor reciclate la rece</w:t>
      </w:r>
      <w:r w:rsidRPr="004C28BA">
        <w:rPr>
          <w:rFonts w:ascii="Arial" w:hAnsi="Arial" w:cs="Arial"/>
          <w:sz w:val="20"/>
          <w:szCs w:val="20"/>
          <w:lang w:val="ro-MD"/>
        </w:rPr>
        <w:t xml:space="preserve"> în </w:t>
      </w:r>
      <w:r w:rsidR="00581243" w:rsidRPr="004C28BA">
        <w:rPr>
          <w:rFonts w:ascii="Arial" w:hAnsi="Arial" w:cs="Arial"/>
          <w:sz w:val="20"/>
          <w:szCs w:val="20"/>
          <w:lang w:val="ro-MD"/>
        </w:rPr>
        <w:t>situ este obligatorie realizarea</w:t>
      </w:r>
      <w:r w:rsidR="00D248C7">
        <w:rPr>
          <w:rFonts w:ascii="Arial" w:hAnsi="Arial" w:cs="Arial"/>
          <w:sz w:val="20"/>
          <w:szCs w:val="20"/>
          <w:lang w:val="ro-MD"/>
        </w:rPr>
        <w:t xml:space="preserve"> și </w:t>
      </w:r>
      <w:r w:rsidR="00581243" w:rsidRPr="004C28BA">
        <w:rPr>
          <w:rFonts w:ascii="Arial" w:hAnsi="Arial" w:cs="Arial"/>
          <w:sz w:val="20"/>
          <w:szCs w:val="20"/>
          <w:lang w:val="ro-MD"/>
        </w:rPr>
        <w:t>men</w:t>
      </w:r>
      <w:r w:rsidR="00D248C7">
        <w:rPr>
          <w:rFonts w:ascii="Arial" w:hAnsi="Arial" w:cs="Arial"/>
          <w:sz w:val="20"/>
          <w:szCs w:val="20"/>
          <w:lang w:val="ro-MD"/>
        </w:rPr>
        <w:t>ț</w:t>
      </w:r>
      <w:r w:rsidR="00581243" w:rsidRPr="004C28BA">
        <w:rPr>
          <w:rFonts w:ascii="Arial" w:hAnsi="Arial" w:cs="Arial"/>
          <w:sz w:val="20"/>
          <w:szCs w:val="20"/>
          <w:lang w:val="ro-MD"/>
        </w:rPr>
        <w:t>inerea, pe întreaga durată de existen</w:t>
      </w:r>
      <w:r w:rsidR="00D248C7">
        <w:rPr>
          <w:rFonts w:ascii="Arial" w:hAnsi="Arial" w:cs="Arial"/>
          <w:sz w:val="20"/>
          <w:szCs w:val="20"/>
          <w:lang w:val="ro-MD"/>
        </w:rPr>
        <w:t>ț</w:t>
      </w:r>
      <w:r w:rsidR="00581243" w:rsidRPr="004C28BA">
        <w:rPr>
          <w:rFonts w:ascii="Arial" w:hAnsi="Arial" w:cs="Arial"/>
          <w:sz w:val="20"/>
          <w:szCs w:val="20"/>
          <w:lang w:val="ro-MD"/>
        </w:rPr>
        <w:t>ă a construc</w:t>
      </w:r>
      <w:r w:rsidR="00D248C7">
        <w:rPr>
          <w:rFonts w:ascii="Arial" w:hAnsi="Arial" w:cs="Arial"/>
          <w:sz w:val="20"/>
          <w:szCs w:val="20"/>
          <w:lang w:val="ro-MD"/>
        </w:rPr>
        <w:t>ț</w:t>
      </w:r>
      <w:r w:rsidR="00581243" w:rsidRPr="004C28BA">
        <w:rPr>
          <w:rFonts w:ascii="Arial" w:hAnsi="Arial" w:cs="Arial"/>
          <w:sz w:val="20"/>
          <w:szCs w:val="20"/>
          <w:lang w:val="ro-MD"/>
        </w:rPr>
        <w:t>iei, a următoarelor cerin</w:t>
      </w:r>
      <w:r w:rsidR="00D248C7">
        <w:rPr>
          <w:rFonts w:ascii="Arial" w:hAnsi="Arial" w:cs="Arial"/>
          <w:sz w:val="20"/>
          <w:szCs w:val="20"/>
          <w:lang w:val="ro-MD"/>
        </w:rPr>
        <w:t>ț</w:t>
      </w:r>
      <w:r w:rsidR="00581243" w:rsidRPr="004C28BA">
        <w:rPr>
          <w:rFonts w:ascii="Arial" w:hAnsi="Arial" w:cs="Arial"/>
          <w:sz w:val="20"/>
          <w:szCs w:val="20"/>
          <w:lang w:val="ro-MD"/>
        </w:rPr>
        <w:t>e fundamentale aplicabile:</w:t>
      </w:r>
    </w:p>
    <w:p w14:paraId="1482DF28" w14:textId="77777777" w:rsidR="000860B1" w:rsidRPr="004C28BA" w:rsidRDefault="000860B1" w:rsidP="00D14DD0">
      <w:pPr>
        <w:tabs>
          <w:tab w:val="left" w:pos="567"/>
        </w:tabs>
        <w:jc w:val="both"/>
        <w:rPr>
          <w:rFonts w:ascii="Arial" w:hAnsi="Arial" w:cs="Arial"/>
          <w:sz w:val="20"/>
          <w:szCs w:val="20"/>
          <w:lang w:val="ro-MD"/>
        </w:rPr>
      </w:pPr>
    </w:p>
    <w:p w14:paraId="0DF4F90D" w14:textId="16913630" w:rsidR="00581243" w:rsidRPr="004C28BA" w:rsidRDefault="000860B1" w:rsidP="00D14DD0">
      <w:pPr>
        <w:tabs>
          <w:tab w:val="left" w:pos="426"/>
        </w:tabs>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rezisten</w:t>
      </w:r>
      <w:r w:rsidR="00D248C7">
        <w:rPr>
          <w:rFonts w:ascii="Arial" w:hAnsi="Arial" w:cs="Arial"/>
          <w:sz w:val="20"/>
          <w:szCs w:val="20"/>
          <w:lang w:val="ro-MD"/>
        </w:rPr>
        <w:t>ț</w:t>
      </w:r>
      <w:r w:rsidR="00581243" w:rsidRPr="004C28BA">
        <w:rPr>
          <w:rFonts w:ascii="Arial" w:hAnsi="Arial" w:cs="Arial"/>
          <w:sz w:val="20"/>
          <w:szCs w:val="20"/>
          <w:lang w:val="ro-MD"/>
        </w:rPr>
        <w:t>ă mecanică</w:t>
      </w:r>
      <w:r w:rsidR="00D248C7">
        <w:rPr>
          <w:rFonts w:ascii="Arial" w:hAnsi="Arial" w:cs="Arial"/>
          <w:sz w:val="20"/>
          <w:szCs w:val="20"/>
          <w:lang w:val="ro-MD"/>
        </w:rPr>
        <w:t xml:space="preserve"> și </w:t>
      </w:r>
      <w:r w:rsidR="00581243" w:rsidRPr="004C28BA">
        <w:rPr>
          <w:rFonts w:ascii="Arial" w:hAnsi="Arial" w:cs="Arial"/>
          <w:sz w:val="20"/>
          <w:szCs w:val="20"/>
          <w:lang w:val="ro-MD"/>
        </w:rPr>
        <w:t>stabilitate;</w:t>
      </w:r>
    </w:p>
    <w:p w14:paraId="0A0318F4" w14:textId="1EEBFC9C" w:rsidR="00581243" w:rsidRPr="004C28BA" w:rsidRDefault="000860B1" w:rsidP="00D14DD0">
      <w:pPr>
        <w:tabs>
          <w:tab w:val="left" w:pos="426"/>
        </w:tabs>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sănătate</w:t>
      </w:r>
      <w:r w:rsidR="00D248C7">
        <w:rPr>
          <w:rFonts w:ascii="Arial" w:hAnsi="Arial" w:cs="Arial"/>
          <w:sz w:val="20"/>
          <w:szCs w:val="20"/>
          <w:lang w:val="ro-MD"/>
        </w:rPr>
        <w:t xml:space="preserve"> și </w:t>
      </w:r>
      <w:r w:rsidR="00581243" w:rsidRPr="004C28BA">
        <w:rPr>
          <w:rFonts w:ascii="Arial" w:hAnsi="Arial" w:cs="Arial"/>
          <w:sz w:val="20"/>
          <w:szCs w:val="20"/>
          <w:lang w:val="ro-MD"/>
        </w:rPr>
        <w:t>mediu înconjurător;</w:t>
      </w:r>
    </w:p>
    <w:p w14:paraId="33E10914" w14:textId="587A4C75" w:rsidR="00581243" w:rsidRPr="004C28BA" w:rsidRDefault="000860B1" w:rsidP="00D14DD0">
      <w:pPr>
        <w:tabs>
          <w:tab w:val="left" w:pos="426"/>
        </w:tabs>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siguran</w:t>
      </w:r>
      <w:r w:rsidR="00D248C7">
        <w:rPr>
          <w:rFonts w:ascii="Arial" w:hAnsi="Arial" w:cs="Arial"/>
          <w:sz w:val="20"/>
          <w:szCs w:val="20"/>
          <w:lang w:val="ro-MD"/>
        </w:rPr>
        <w:t>ț</w:t>
      </w:r>
      <w:r w:rsidR="00581243" w:rsidRPr="004C28BA">
        <w:rPr>
          <w:rFonts w:ascii="Arial" w:hAnsi="Arial" w:cs="Arial"/>
          <w:sz w:val="20"/>
          <w:szCs w:val="20"/>
          <w:lang w:val="ro-MD"/>
        </w:rPr>
        <w:t>ă</w:t>
      </w:r>
      <w:r w:rsidR="00D248C7">
        <w:rPr>
          <w:rFonts w:ascii="Arial" w:hAnsi="Arial" w:cs="Arial"/>
          <w:sz w:val="20"/>
          <w:szCs w:val="20"/>
          <w:lang w:val="ro-MD"/>
        </w:rPr>
        <w:t xml:space="preserve"> și </w:t>
      </w:r>
      <w:r w:rsidR="00581243" w:rsidRPr="004C28BA">
        <w:rPr>
          <w:rFonts w:ascii="Arial" w:hAnsi="Arial" w:cs="Arial"/>
          <w:sz w:val="20"/>
          <w:szCs w:val="20"/>
          <w:lang w:val="ro-MD"/>
        </w:rPr>
        <w:t>accesibilitate în exploatare;</w:t>
      </w:r>
    </w:p>
    <w:p w14:paraId="5B262632" w14:textId="49C6FE40" w:rsidR="00581243" w:rsidRPr="004C28BA" w:rsidRDefault="000860B1" w:rsidP="00D14DD0">
      <w:pPr>
        <w:tabs>
          <w:tab w:val="left" w:pos="426"/>
        </w:tabs>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581243" w:rsidRPr="004C28BA">
        <w:rPr>
          <w:rFonts w:ascii="Arial" w:hAnsi="Arial" w:cs="Arial"/>
          <w:sz w:val="20"/>
          <w:szCs w:val="20"/>
          <w:lang w:val="ro-MD"/>
        </w:rPr>
        <w:t>utilizare sustenabilă a resurselor naturale.</w:t>
      </w:r>
    </w:p>
    <w:p w14:paraId="34CC7595" w14:textId="77777777" w:rsidR="00BC775F" w:rsidRDefault="00BC775F" w:rsidP="00D14DD0">
      <w:pPr>
        <w:tabs>
          <w:tab w:val="left" w:pos="567"/>
        </w:tabs>
        <w:jc w:val="both"/>
        <w:rPr>
          <w:rFonts w:ascii="Arial" w:hAnsi="Arial" w:cs="Arial"/>
          <w:b/>
          <w:sz w:val="20"/>
          <w:szCs w:val="20"/>
          <w:lang w:val="ro-MD"/>
        </w:rPr>
      </w:pPr>
    </w:p>
    <w:p w14:paraId="46F171DB" w14:textId="77777777" w:rsidR="00983AD8" w:rsidRDefault="00983AD8" w:rsidP="00D14DD0">
      <w:pPr>
        <w:tabs>
          <w:tab w:val="left" w:pos="567"/>
        </w:tabs>
        <w:jc w:val="both"/>
        <w:rPr>
          <w:rFonts w:ascii="Arial" w:hAnsi="Arial" w:cs="Arial"/>
          <w:b/>
          <w:sz w:val="20"/>
          <w:szCs w:val="20"/>
          <w:lang w:val="ro-MD"/>
        </w:rPr>
      </w:pPr>
    </w:p>
    <w:p w14:paraId="61943583" w14:textId="2F861C1E" w:rsidR="00581243" w:rsidRPr="004C28BA" w:rsidRDefault="000860B1" w:rsidP="00D14DD0">
      <w:pPr>
        <w:tabs>
          <w:tab w:val="left" w:pos="567"/>
        </w:tabs>
        <w:jc w:val="both"/>
        <w:rPr>
          <w:rFonts w:ascii="Arial" w:hAnsi="Arial" w:cs="Arial"/>
          <w:sz w:val="20"/>
          <w:szCs w:val="20"/>
          <w:lang w:val="ro-MD"/>
        </w:rPr>
      </w:pPr>
      <w:r w:rsidRPr="004C28BA">
        <w:rPr>
          <w:rFonts w:ascii="Arial" w:hAnsi="Arial" w:cs="Arial"/>
          <w:b/>
          <w:sz w:val="20"/>
          <w:szCs w:val="20"/>
          <w:lang w:val="ro-MD"/>
        </w:rPr>
        <w:t>4.10</w:t>
      </w:r>
      <w:r w:rsidRPr="004C28BA">
        <w:rPr>
          <w:rFonts w:ascii="Arial" w:hAnsi="Arial" w:cs="Arial"/>
          <w:sz w:val="20"/>
          <w:szCs w:val="20"/>
          <w:lang w:val="ro-MD"/>
        </w:rPr>
        <w:tab/>
      </w:r>
      <w:r w:rsidR="00581243" w:rsidRPr="004C28BA">
        <w:rPr>
          <w:rFonts w:ascii="Arial" w:hAnsi="Arial" w:cs="Arial"/>
          <w:sz w:val="20"/>
          <w:szCs w:val="20"/>
          <w:lang w:val="ro-MD"/>
        </w:rPr>
        <w:t>În cadrul proiectului tehnic, structura rutieră care con</w:t>
      </w:r>
      <w:r w:rsidR="00D248C7">
        <w:rPr>
          <w:rFonts w:ascii="Arial" w:hAnsi="Arial" w:cs="Arial"/>
          <w:sz w:val="20"/>
          <w:szCs w:val="20"/>
          <w:lang w:val="ro-MD"/>
        </w:rPr>
        <w:t>ț</w:t>
      </w:r>
      <w:r w:rsidR="00581243" w:rsidRPr="004C28BA">
        <w:rPr>
          <w:rFonts w:ascii="Arial" w:hAnsi="Arial" w:cs="Arial"/>
          <w:sz w:val="20"/>
          <w:szCs w:val="20"/>
          <w:lang w:val="ro-MD"/>
        </w:rPr>
        <w:t xml:space="preserve">ine în alcătuire straturi reciclate se va dimensiona pe baza metodologiei prezentată în reglementările tehnice </w:t>
      </w:r>
      <w:r w:rsidR="00581243" w:rsidRPr="00C65996">
        <w:rPr>
          <w:rFonts w:ascii="Arial" w:hAnsi="Arial" w:cs="Arial"/>
          <w:sz w:val="20"/>
          <w:szCs w:val="20"/>
          <w:lang w:val="ro-MD"/>
        </w:rPr>
        <w:t xml:space="preserve">specifice privind dimensionarea </w:t>
      </w:r>
      <w:r w:rsidR="00C65996" w:rsidRPr="00C65996">
        <w:rPr>
          <w:rFonts w:ascii="Arial" w:hAnsi="Arial" w:cs="Arial"/>
          <w:sz w:val="20"/>
          <w:szCs w:val="20"/>
          <w:lang w:val="ro-MD"/>
        </w:rPr>
        <w:t>structurilor rutiere în vigoare</w:t>
      </w:r>
      <w:r w:rsidR="00581243" w:rsidRPr="00C65996">
        <w:rPr>
          <w:rFonts w:ascii="Arial" w:hAnsi="Arial" w:cs="Arial"/>
          <w:sz w:val="20"/>
          <w:szCs w:val="20"/>
          <w:lang w:val="ro-MD"/>
        </w:rPr>
        <w:t>.</w:t>
      </w:r>
      <w:r w:rsidR="00581243" w:rsidRPr="004C28BA">
        <w:rPr>
          <w:rFonts w:ascii="Arial" w:hAnsi="Arial" w:cs="Arial"/>
          <w:sz w:val="20"/>
          <w:szCs w:val="20"/>
          <w:lang w:val="ro-MD"/>
        </w:rPr>
        <w:t xml:space="preserve"> </w:t>
      </w:r>
    </w:p>
    <w:p w14:paraId="1BEC4719" w14:textId="77777777" w:rsidR="00D91138" w:rsidRPr="004C28BA" w:rsidRDefault="00D91138" w:rsidP="00D14DD0">
      <w:pPr>
        <w:tabs>
          <w:tab w:val="left" w:pos="567"/>
        </w:tabs>
        <w:jc w:val="both"/>
        <w:rPr>
          <w:rFonts w:ascii="Arial" w:hAnsi="Arial" w:cs="Arial"/>
          <w:sz w:val="20"/>
          <w:szCs w:val="20"/>
          <w:lang w:val="ro-MD"/>
        </w:rPr>
      </w:pPr>
    </w:p>
    <w:p w14:paraId="2D557B3A" w14:textId="6D0DD06F" w:rsidR="00581243" w:rsidRPr="004C28BA" w:rsidRDefault="00D91138" w:rsidP="00D14DD0">
      <w:pPr>
        <w:tabs>
          <w:tab w:val="left" w:pos="567"/>
        </w:tabs>
        <w:jc w:val="both"/>
        <w:rPr>
          <w:rFonts w:ascii="Arial" w:hAnsi="Arial" w:cs="Arial"/>
          <w:sz w:val="20"/>
          <w:szCs w:val="20"/>
          <w:lang w:val="ro-MD"/>
        </w:rPr>
      </w:pPr>
      <w:r w:rsidRPr="004C28BA">
        <w:rPr>
          <w:rFonts w:ascii="Arial" w:hAnsi="Arial" w:cs="Arial"/>
          <w:b/>
          <w:sz w:val="20"/>
          <w:szCs w:val="20"/>
          <w:lang w:val="ro-MD"/>
        </w:rPr>
        <w:t>4.11</w:t>
      </w:r>
      <w:r w:rsidRPr="004C28BA">
        <w:rPr>
          <w:rFonts w:ascii="Arial" w:hAnsi="Arial" w:cs="Arial"/>
          <w:sz w:val="20"/>
          <w:szCs w:val="20"/>
          <w:lang w:val="ro-MD"/>
        </w:rPr>
        <w:tab/>
      </w:r>
      <w:r w:rsidR="00581243" w:rsidRPr="004C28BA">
        <w:rPr>
          <w:rFonts w:ascii="Arial" w:hAnsi="Arial" w:cs="Arial"/>
          <w:sz w:val="20"/>
          <w:szCs w:val="20"/>
          <w:lang w:val="ro-MD"/>
        </w:rPr>
        <w:t>Reciclarea la rece se poate aplica pentru lucrări de între</w:t>
      </w:r>
      <w:r w:rsidR="00D248C7">
        <w:rPr>
          <w:rFonts w:ascii="Arial" w:hAnsi="Arial" w:cs="Arial"/>
          <w:sz w:val="20"/>
          <w:szCs w:val="20"/>
          <w:lang w:val="ro-MD"/>
        </w:rPr>
        <w:t>ț</w:t>
      </w:r>
      <w:r w:rsidR="00581243" w:rsidRPr="004C28BA">
        <w:rPr>
          <w:rFonts w:ascii="Arial" w:hAnsi="Arial" w:cs="Arial"/>
          <w:sz w:val="20"/>
          <w:szCs w:val="20"/>
          <w:lang w:val="ro-MD"/>
        </w:rPr>
        <w:t>inere</w:t>
      </w:r>
      <w:r w:rsidR="00D248C7">
        <w:rPr>
          <w:rFonts w:ascii="Arial" w:hAnsi="Arial" w:cs="Arial"/>
          <w:sz w:val="20"/>
          <w:szCs w:val="20"/>
          <w:lang w:val="ro-MD"/>
        </w:rPr>
        <w:t xml:space="preserve"> și </w:t>
      </w:r>
      <w:r w:rsidR="00581243" w:rsidRPr="004C28BA">
        <w:rPr>
          <w:rFonts w:ascii="Arial" w:hAnsi="Arial" w:cs="Arial"/>
          <w:sz w:val="20"/>
          <w:szCs w:val="20"/>
          <w:lang w:val="ro-MD"/>
        </w:rPr>
        <w:t>repara</w:t>
      </w:r>
      <w:r w:rsidR="00D248C7">
        <w:rPr>
          <w:rFonts w:ascii="Arial" w:hAnsi="Arial" w:cs="Arial"/>
          <w:sz w:val="20"/>
          <w:szCs w:val="20"/>
          <w:lang w:val="ro-MD"/>
        </w:rPr>
        <w:t>ț</w:t>
      </w:r>
      <w:r w:rsidR="00581243" w:rsidRPr="004C28BA">
        <w:rPr>
          <w:rFonts w:ascii="Arial" w:hAnsi="Arial" w:cs="Arial"/>
          <w:sz w:val="20"/>
          <w:szCs w:val="20"/>
          <w:lang w:val="ro-MD"/>
        </w:rPr>
        <w:t>ii, reprofilare, reabilitare a drumurilor, rezultând:</w:t>
      </w:r>
    </w:p>
    <w:p w14:paraId="4C47C138" w14:textId="77777777" w:rsidR="00D91138" w:rsidRPr="004C28BA" w:rsidRDefault="00D91138" w:rsidP="00D14DD0">
      <w:pPr>
        <w:tabs>
          <w:tab w:val="left" w:pos="567"/>
        </w:tabs>
        <w:jc w:val="both"/>
        <w:rPr>
          <w:rFonts w:ascii="Arial" w:hAnsi="Arial" w:cs="Arial"/>
          <w:sz w:val="20"/>
          <w:szCs w:val="20"/>
          <w:lang w:val="ro-MD"/>
        </w:rPr>
      </w:pPr>
    </w:p>
    <w:p w14:paraId="436527C7" w14:textId="6B9C71B8" w:rsidR="00581243" w:rsidRPr="004C28BA" w:rsidRDefault="00581243" w:rsidP="00D14DD0">
      <w:pPr>
        <w:tabs>
          <w:tab w:val="left" w:pos="426"/>
        </w:tabs>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t>un strat de FUNDA</w:t>
      </w:r>
      <w:r w:rsidR="00D248C7">
        <w:rPr>
          <w:rFonts w:ascii="Arial" w:hAnsi="Arial" w:cs="Arial"/>
          <w:sz w:val="20"/>
          <w:szCs w:val="20"/>
          <w:lang w:val="ro-MD"/>
        </w:rPr>
        <w:t>Ț</w:t>
      </w:r>
      <w:r w:rsidRPr="004C28BA">
        <w:rPr>
          <w:rFonts w:ascii="Arial" w:hAnsi="Arial" w:cs="Arial"/>
          <w:sz w:val="20"/>
          <w:szCs w:val="20"/>
          <w:lang w:val="ro-MD"/>
        </w:rPr>
        <w:t xml:space="preserve">IE pentru drumurile de </w:t>
      </w:r>
      <w:r w:rsidR="00D91138" w:rsidRPr="004C28BA">
        <w:rPr>
          <w:rFonts w:ascii="Arial" w:hAnsi="Arial" w:cs="Arial"/>
          <w:sz w:val="20"/>
          <w:szCs w:val="20"/>
          <w:lang w:val="ro-MD"/>
        </w:rPr>
        <w:t>categoria</w:t>
      </w:r>
      <w:r w:rsidRPr="004C28BA">
        <w:rPr>
          <w:rFonts w:ascii="Arial" w:hAnsi="Arial" w:cs="Arial"/>
          <w:sz w:val="20"/>
          <w:szCs w:val="20"/>
          <w:lang w:val="ro-MD"/>
        </w:rPr>
        <w:t xml:space="preserve"> tehnică II/ străzile de categoria tehnică I-II; </w:t>
      </w:r>
    </w:p>
    <w:p w14:paraId="1AB3D09E" w14:textId="48059EF4" w:rsidR="00581243" w:rsidRPr="004C28BA" w:rsidRDefault="00581243" w:rsidP="00910A9A">
      <w:pPr>
        <w:tabs>
          <w:tab w:val="left" w:pos="426"/>
        </w:tabs>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t>un strat de BAZĂ/ strat de FUNDA</w:t>
      </w:r>
      <w:r w:rsidR="00D248C7">
        <w:rPr>
          <w:rFonts w:ascii="Arial" w:hAnsi="Arial" w:cs="Arial"/>
          <w:sz w:val="20"/>
          <w:szCs w:val="20"/>
          <w:lang w:val="ro-MD"/>
        </w:rPr>
        <w:t>Ț</w:t>
      </w:r>
      <w:r w:rsidRPr="004C28BA">
        <w:rPr>
          <w:rFonts w:ascii="Arial" w:hAnsi="Arial" w:cs="Arial"/>
          <w:sz w:val="20"/>
          <w:szCs w:val="20"/>
          <w:lang w:val="ro-MD"/>
        </w:rPr>
        <w:t xml:space="preserve">IE pentru drumurile de </w:t>
      </w:r>
      <w:r w:rsidR="00D91138" w:rsidRPr="004C28BA">
        <w:rPr>
          <w:rFonts w:ascii="Arial" w:hAnsi="Arial" w:cs="Arial"/>
          <w:sz w:val="20"/>
          <w:szCs w:val="20"/>
          <w:lang w:val="ro-MD"/>
        </w:rPr>
        <w:t>categoria</w:t>
      </w:r>
      <w:r w:rsidRPr="004C28BA">
        <w:rPr>
          <w:rFonts w:ascii="Arial" w:hAnsi="Arial" w:cs="Arial"/>
          <w:sz w:val="20"/>
          <w:szCs w:val="20"/>
          <w:lang w:val="ro-MD"/>
        </w:rPr>
        <w:t xml:space="preserve"> tehnică III-V/ străzile de categoria tehnică III-IV.</w:t>
      </w:r>
    </w:p>
    <w:p w14:paraId="0BD9CD92" w14:textId="77777777" w:rsidR="00D91138" w:rsidRPr="004C28BA" w:rsidRDefault="00D91138" w:rsidP="00D14DD0">
      <w:pPr>
        <w:tabs>
          <w:tab w:val="left" w:pos="426"/>
        </w:tabs>
        <w:rPr>
          <w:rFonts w:ascii="Arial" w:hAnsi="Arial" w:cs="Arial"/>
          <w:sz w:val="20"/>
          <w:szCs w:val="20"/>
          <w:lang w:val="ro-MD"/>
        </w:rPr>
      </w:pPr>
    </w:p>
    <w:p w14:paraId="7F56F045" w14:textId="1537CFBA" w:rsidR="00581243" w:rsidRPr="004C28BA" w:rsidRDefault="00581243" w:rsidP="00D14DD0">
      <w:pPr>
        <w:pStyle w:val="ad"/>
        <w:tabs>
          <w:tab w:val="left" w:pos="567"/>
        </w:tabs>
        <w:ind w:left="34" w:right="51"/>
        <w:jc w:val="both"/>
        <w:rPr>
          <w:rFonts w:ascii="Arial" w:hAnsi="Arial" w:cs="Arial"/>
          <w:sz w:val="18"/>
          <w:szCs w:val="18"/>
          <w:lang w:val="ro-MD"/>
        </w:rPr>
      </w:pPr>
      <w:r w:rsidRPr="004C28BA">
        <w:rPr>
          <w:rFonts w:ascii="Arial" w:hAnsi="Arial" w:cs="Arial"/>
          <w:sz w:val="18"/>
          <w:szCs w:val="18"/>
          <w:lang w:val="ro-MD"/>
        </w:rPr>
        <w:t>NOTĂ</w:t>
      </w:r>
      <w:r w:rsidR="00D91138" w:rsidRPr="004C28BA">
        <w:rPr>
          <w:rFonts w:ascii="Arial" w:hAnsi="Arial" w:cs="Arial"/>
          <w:sz w:val="18"/>
          <w:szCs w:val="18"/>
          <w:lang w:val="ro-MD"/>
        </w:rPr>
        <w:t xml:space="preserve"> -</w:t>
      </w:r>
      <w:r w:rsidRPr="004C28BA">
        <w:rPr>
          <w:rFonts w:ascii="Arial" w:hAnsi="Arial" w:cs="Arial"/>
          <w:i/>
          <w:sz w:val="18"/>
          <w:szCs w:val="18"/>
          <w:lang w:val="ro-MD"/>
        </w:rPr>
        <w:t xml:space="preserve"> </w:t>
      </w:r>
      <w:r w:rsidRPr="004C28BA">
        <w:rPr>
          <w:rFonts w:ascii="Arial" w:hAnsi="Arial" w:cs="Arial"/>
          <w:i/>
          <w:sz w:val="18"/>
          <w:szCs w:val="18"/>
          <w:lang w:val="ro-MD"/>
        </w:rPr>
        <w:tab/>
      </w:r>
      <w:r w:rsidRPr="004C28BA">
        <w:rPr>
          <w:rFonts w:ascii="Arial" w:hAnsi="Arial" w:cs="Arial"/>
          <w:sz w:val="18"/>
          <w:szCs w:val="18"/>
          <w:lang w:val="ro-MD"/>
        </w:rPr>
        <w:t xml:space="preserve">Pentru drumurile de </w:t>
      </w:r>
      <w:r w:rsidR="00D91138" w:rsidRPr="004C28BA">
        <w:rPr>
          <w:rFonts w:ascii="Arial" w:hAnsi="Arial" w:cs="Arial"/>
          <w:sz w:val="18"/>
          <w:szCs w:val="18"/>
          <w:lang w:val="ro-MD"/>
        </w:rPr>
        <w:t>categoria</w:t>
      </w:r>
      <w:r w:rsidRPr="004C28BA">
        <w:rPr>
          <w:rFonts w:ascii="Arial" w:hAnsi="Arial" w:cs="Arial"/>
          <w:sz w:val="18"/>
          <w:szCs w:val="18"/>
          <w:lang w:val="ro-MD"/>
        </w:rPr>
        <w:t xml:space="preserve"> tehnică I se poate aplica tehnologia de reciclare la rece pentru ob</w:t>
      </w:r>
      <w:r w:rsidR="00D248C7">
        <w:rPr>
          <w:rFonts w:ascii="Arial" w:hAnsi="Arial" w:cs="Arial"/>
          <w:sz w:val="18"/>
          <w:szCs w:val="18"/>
          <w:lang w:val="ro-MD"/>
        </w:rPr>
        <w:t>ț</w:t>
      </w:r>
      <w:r w:rsidRPr="004C28BA">
        <w:rPr>
          <w:rFonts w:ascii="Arial" w:hAnsi="Arial" w:cs="Arial"/>
          <w:sz w:val="18"/>
          <w:szCs w:val="18"/>
          <w:lang w:val="ro-MD"/>
        </w:rPr>
        <w:t>inerea unui strat de FUNDA</w:t>
      </w:r>
      <w:r w:rsidR="00D248C7">
        <w:rPr>
          <w:rFonts w:ascii="Arial" w:hAnsi="Arial" w:cs="Arial"/>
          <w:sz w:val="18"/>
          <w:szCs w:val="18"/>
          <w:lang w:val="ro-MD"/>
        </w:rPr>
        <w:t>Ț</w:t>
      </w:r>
      <w:r w:rsidRPr="004C28BA">
        <w:rPr>
          <w:rFonts w:ascii="Arial" w:hAnsi="Arial" w:cs="Arial"/>
          <w:sz w:val="18"/>
          <w:szCs w:val="18"/>
          <w:lang w:val="ro-MD"/>
        </w:rPr>
        <w:t xml:space="preserve">IE, în baza unei justificări </w:t>
      </w:r>
      <w:proofErr w:type="spellStart"/>
      <w:r w:rsidRPr="004C28BA">
        <w:rPr>
          <w:rFonts w:ascii="Arial" w:hAnsi="Arial" w:cs="Arial"/>
          <w:sz w:val="18"/>
          <w:szCs w:val="18"/>
          <w:lang w:val="ro-MD"/>
        </w:rPr>
        <w:t>tehnico</w:t>
      </w:r>
      <w:proofErr w:type="spellEnd"/>
      <w:r w:rsidRPr="004C28BA">
        <w:rPr>
          <w:rFonts w:ascii="Arial" w:hAnsi="Arial" w:cs="Arial"/>
          <w:sz w:val="18"/>
          <w:szCs w:val="18"/>
          <w:lang w:val="ro-MD"/>
        </w:rPr>
        <w:t>-economice întocmită de proiectant înso</w:t>
      </w:r>
      <w:r w:rsidR="00D248C7">
        <w:rPr>
          <w:rFonts w:ascii="Arial" w:hAnsi="Arial" w:cs="Arial"/>
          <w:sz w:val="18"/>
          <w:szCs w:val="18"/>
          <w:lang w:val="ro-MD"/>
        </w:rPr>
        <w:t>ț</w:t>
      </w:r>
      <w:r w:rsidRPr="004C28BA">
        <w:rPr>
          <w:rFonts w:ascii="Arial" w:hAnsi="Arial" w:cs="Arial"/>
          <w:sz w:val="18"/>
          <w:szCs w:val="18"/>
          <w:lang w:val="ro-MD"/>
        </w:rPr>
        <w:t>ită de un studiu de laborator care să certifice ob</w:t>
      </w:r>
      <w:r w:rsidR="00D248C7">
        <w:rPr>
          <w:rFonts w:ascii="Arial" w:hAnsi="Arial" w:cs="Arial"/>
          <w:sz w:val="18"/>
          <w:szCs w:val="18"/>
          <w:lang w:val="ro-MD"/>
        </w:rPr>
        <w:t>ț</w:t>
      </w:r>
      <w:r w:rsidRPr="004C28BA">
        <w:rPr>
          <w:rFonts w:ascii="Arial" w:hAnsi="Arial" w:cs="Arial"/>
          <w:sz w:val="18"/>
          <w:szCs w:val="18"/>
          <w:lang w:val="ro-MD"/>
        </w:rPr>
        <w:t>inerea parametrilor fizico-mecanici corespunzători, verifica</w:t>
      </w:r>
      <w:r w:rsidR="00D248C7">
        <w:rPr>
          <w:rFonts w:ascii="Arial" w:hAnsi="Arial" w:cs="Arial"/>
          <w:sz w:val="18"/>
          <w:szCs w:val="18"/>
          <w:lang w:val="ro-MD"/>
        </w:rPr>
        <w:t>ț</w:t>
      </w:r>
      <w:r w:rsidRPr="004C28BA">
        <w:rPr>
          <w:rFonts w:ascii="Arial" w:hAnsi="Arial" w:cs="Arial"/>
          <w:sz w:val="18"/>
          <w:szCs w:val="18"/>
          <w:lang w:val="ro-MD"/>
        </w:rPr>
        <w:t>i prin realizarea unui sector de 1 km, numai cu aprobarea beneficiarului lucrării.</w:t>
      </w:r>
    </w:p>
    <w:p w14:paraId="454C9415" w14:textId="77777777" w:rsidR="00581243" w:rsidRPr="004C28BA" w:rsidRDefault="00581243" w:rsidP="00D14DD0">
      <w:pPr>
        <w:tabs>
          <w:tab w:val="left" w:pos="567"/>
          <w:tab w:val="left" w:pos="993"/>
        </w:tabs>
        <w:ind w:right="57"/>
        <w:jc w:val="both"/>
        <w:rPr>
          <w:rFonts w:ascii="Arial" w:hAnsi="Arial" w:cs="Arial"/>
          <w:sz w:val="20"/>
          <w:szCs w:val="20"/>
          <w:lang w:val="ro-MD"/>
        </w:rPr>
      </w:pPr>
    </w:p>
    <w:p w14:paraId="25D9BDC6" w14:textId="5948A59B" w:rsidR="00581243" w:rsidRPr="004C28BA" w:rsidRDefault="00D91138" w:rsidP="00D14DD0">
      <w:pPr>
        <w:tabs>
          <w:tab w:val="left" w:pos="567"/>
          <w:tab w:val="left" w:pos="993"/>
        </w:tabs>
        <w:ind w:right="57"/>
        <w:jc w:val="both"/>
        <w:rPr>
          <w:rFonts w:ascii="Arial" w:hAnsi="Arial" w:cs="Arial"/>
          <w:sz w:val="20"/>
          <w:szCs w:val="20"/>
          <w:lang w:val="ro-MD"/>
        </w:rPr>
      </w:pPr>
      <w:r w:rsidRPr="004C28BA">
        <w:rPr>
          <w:rFonts w:ascii="Arial" w:hAnsi="Arial" w:cs="Arial"/>
          <w:b/>
          <w:sz w:val="20"/>
          <w:szCs w:val="20"/>
          <w:lang w:val="ro-MD"/>
        </w:rPr>
        <w:t>4.12</w:t>
      </w:r>
      <w:r w:rsidRPr="004C28BA">
        <w:rPr>
          <w:rFonts w:ascii="Arial" w:hAnsi="Arial" w:cs="Arial"/>
          <w:sz w:val="20"/>
          <w:szCs w:val="20"/>
          <w:lang w:val="ro-MD"/>
        </w:rPr>
        <w:tab/>
      </w:r>
      <w:r w:rsidR="00581243" w:rsidRPr="004C28BA">
        <w:rPr>
          <w:rFonts w:ascii="Arial" w:hAnsi="Arial" w:cs="Arial"/>
          <w:sz w:val="20"/>
          <w:szCs w:val="20"/>
          <w:lang w:val="ro-MD"/>
        </w:rPr>
        <w:t>Reciclarea la rece a straturilor rutiere se execută numai în condi</w:t>
      </w:r>
      <w:r w:rsidR="00D248C7">
        <w:rPr>
          <w:rFonts w:ascii="Arial" w:hAnsi="Arial" w:cs="Arial"/>
          <w:sz w:val="20"/>
          <w:szCs w:val="20"/>
          <w:lang w:val="ro-MD"/>
        </w:rPr>
        <w:t>ț</w:t>
      </w:r>
      <w:r w:rsidR="00581243" w:rsidRPr="004C28BA">
        <w:rPr>
          <w:rFonts w:ascii="Arial" w:hAnsi="Arial" w:cs="Arial"/>
          <w:sz w:val="20"/>
          <w:szCs w:val="20"/>
          <w:lang w:val="ro-MD"/>
        </w:rPr>
        <w:t>ii meteorologice favorabile, în lipsa precipita</w:t>
      </w:r>
      <w:r w:rsidR="00D248C7">
        <w:rPr>
          <w:rFonts w:ascii="Arial" w:hAnsi="Arial" w:cs="Arial"/>
          <w:sz w:val="20"/>
          <w:szCs w:val="20"/>
          <w:lang w:val="ro-MD"/>
        </w:rPr>
        <w:t>ț</w:t>
      </w:r>
      <w:r w:rsidR="00581243" w:rsidRPr="004C28BA">
        <w:rPr>
          <w:rFonts w:ascii="Arial" w:hAnsi="Arial" w:cs="Arial"/>
          <w:sz w:val="20"/>
          <w:szCs w:val="20"/>
          <w:lang w:val="ro-MD"/>
        </w:rPr>
        <w:t>iilor, temperatura exterioară</w:t>
      </w:r>
      <w:r w:rsidR="00D248C7">
        <w:rPr>
          <w:rFonts w:ascii="Arial" w:hAnsi="Arial" w:cs="Arial"/>
          <w:sz w:val="20"/>
          <w:szCs w:val="20"/>
          <w:lang w:val="ro-MD"/>
        </w:rPr>
        <w:t xml:space="preserve"> și </w:t>
      </w:r>
      <w:r w:rsidR="00581243" w:rsidRPr="004C28BA">
        <w:rPr>
          <w:rFonts w:ascii="Arial" w:hAnsi="Arial" w:cs="Arial"/>
          <w:sz w:val="20"/>
          <w:szCs w:val="20"/>
          <w:lang w:val="ro-MD"/>
        </w:rPr>
        <w:t>a stratului suport fiind de minimum:</w:t>
      </w:r>
    </w:p>
    <w:p w14:paraId="2D522E19" w14:textId="77777777" w:rsidR="00581243" w:rsidRPr="004C28BA" w:rsidRDefault="00581243" w:rsidP="00D14DD0">
      <w:pPr>
        <w:tabs>
          <w:tab w:val="left" w:pos="567"/>
          <w:tab w:val="left" w:pos="993"/>
        </w:tabs>
        <w:ind w:right="57"/>
        <w:jc w:val="both"/>
        <w:rPr>
          <w:rFonts w:ascii="Arial" w:hAnsi="Arial" w:cs="Arial"/>
          <w:sz w:val="20"/>
          <w:szCs w:val="20"/>
          <w:lang w:val="ro-MD"/>
        </w:rPr>
      </w:pPr>
    </w:p>
    <w:p w14:paraId="44BF2E67" w14:textId="62664415" w:rsidR="00581243" w:rsidRPr="004C28BA" w:rsidRDefault="00D91138" w:rsidP="00D14DD0">
      <w:pPr>
        <w:pStyle w:val="ad"/>
        <w:numPr>
          <w:ilvl w:val="0"/>
          <w:numId w:val="7"/>
        </w:numPr>
        <w:tabs>
          <w:tab w:val="left" w:pos="567"/>
          <w:tab w:val="left" w:pos="993"/>
        </w:tabs>
        <w:ind w:right="57"/>
        <w:jc w:val="both"/>
        <w:rPr>
          <w:rFonts w:ascii="Arial" w:hAnsi="Arial" w:cs="Arial"/>
          <w:sz w:val="20"/>
          <w:szCs w:val="20"/>
          <w:lang w:val="ro-MD"/>
        </w:rPr>
      </w:pPr>
      <w:r w:rsidRPr="004C28BA">
        <w:rPr>
          <w:rFonts w:ascii="Arial" w:hAnsi="Arial" w:cs="Arial"/>
          <w:sz w:val="20"/>
          <w:szCs w:val="20"/>
          <w:lang w:val="ro-MD"/>
        </w:rPr>
        <w:t>+</w:t>
      </w:r>
      <w:r w:rsidR="00581243" w:rsidRPr="004C28BA">
        <w:rPr>
          <w:rFonts w:ascii="Arial" w:hAnsi="Arial" w:cs="Arial"/>
          <w:sz w:val="20"/>
          <w:szCs w:val="20"/>
          <w:lang w:val="ro-MD"/>
        </w:rPr>
        <w:t>10</w:t>
      </w:r>
      <w:r w:rsidRPr="004C28BA">
        <w:rPr>
          <w:rFonts w:ascii="Arial" w:hAnsi="Arial" w:cs="Arial"/>
          <w:sz w:val="20"/>
          <w:szCs w:val="20"/>
          <w:lang w:val="ro-MD"/>
        </w:rPr>
        <w:t xml:space="preserve"> </w:t>
      </w:r>
      <w:r w:rsidR="00581243" w:rsidRPr="004C28BA">
        <w:rPr>
          <w:rFonts w:ascii="Arial" w:hAnsi="Arial" w:cs="Arial"/>
          <w:sz w:val="20"/>
          <w:szCs w:val="20"/>
          <w:lang w:val="ro-MD"/>
        </w:rPr>
        <w:t>°C pentru tehnologia cu emulsie bituminoasă;</w:t>
      </w:r>
    </w:p>
    <w:p w14:paraId="7563FD88" w14:textId="084ECAB3" w:rsidR="00581243" w:rsidRPr="004C28BA" w:rsidRDefault="00D91138" w:rsidP="00D14DD0">
      <w:pPr>
        <w:pStyle w:val="ad"/>
        <w:numPr>
          <w:ilvl w:val="0"/>
          <w:numId w:val="7"/>
        </w:numPr>
        <w:tabs>
          <w:tab w:val="left" w:pos="567"/>
        </w:tabs>
        <w:ind w:right="45"/>
        <w:jc w:val="both"/>
        <w:rPr>
          <w:rFonts w:ascii="Arial" w:hAnsi="Arial" w:cs="Arial"/>
          <w:sz w:val="20"/>
          <w:szCs w:val="20"/>
          <w:lang w:val="ro-MD"/>
        </w:rPr>
      </w:pPr>
      <w:r w:rsidRPr="004C28BA">
        <w:rPr>
          <w:rFonts w:ascii="Arial" w:hAnsi="Arial" w:cs="Arial"/>
          <w:sz w:val="20"/>
          <w:szCs w:val="20"/>
          <w:lang w:val="ro-MD"/>
        </w:rPr>
        <w:t>+</w:t>
      </w:r>
      <w:r w:rsidR="00581243" w:rsidRPr="004C28BA">
        <w:rPr>
          <w:rFonts w:ascii="Arial" w:hAnsi="Arial" w:cs="Arial"/>
          <w:sz w:val="20"/>
          <w:szCs w:val="20"/>
          <w:lang w:val="ro-MD"/>
        </w:rPr>
        <w:t>15</w:t>
      </w:r>
      <w:r w:rsidRPr="004C28BA">
        <w:rPr>
          <w:rFonts w:ascii="Arial" w:hAnsi="Arial" w:cs="Arial"/>
          <w:sz w:val="20"/>
          <w:szCs w:val="20"/>
          <w:lang w:val="ro-MD"/>
        </w:rPr>
        <w:t xml:space="preserve"> </w:t>
      </w:r>
      <w:r w:rsidR="00581243" w:rsidRPr="004C28BA">
        <w:rPr>
          <w:rFonts w:ascii="Arial" w:hAnsi="Arial" w:cs="Arial"/>
          <w:sz w:val="20"/>
          <w:szCs w:val="20"/>
          <w:lang w:val="ro-MD"/>
        </w:rPr>
        <w:t>°C pentru tehnologia cu bitum spumat</w:t>
      </w:r>
    </w:p>
    <w:p w14:paraId="68342FC8" w14:textId="351A02A5" w:rsidR="00581243" w:rsidRPr="004C28BA" w:rsidRDefault="00581243" w:rsidP="00D14DD0">
      <w:pPr>
        <w:ind w:left="11" w:hanging="11"/>
        <w:rPr>
          <w:rFonts w:ascii="Arial" w:hAnsi="Arial" w:cs="Arial"/>
          <w:sz w:val="20"/>
          <w:szCs w:val="20"/>
          <w:lang w:val="ro-MD"/>
        </w:rPr>
      </w:pPr>
    </w:p>
    <w:p w14:paraId="41E43880" w14:textId="77777777" w:rsidR="00581243" w:rsidRPr="004C28BA" w:rsidRDefault="00581243" w:rsidP="00D14DD0">
      <w:pPr>
        <w:ind w:left="11" w:hanging="11"/>
        <w:rPr>
          <w:rFonts w:ascii="Arial" w:hAnsi="Arial" w:cs="Arial"/>
          <w:sz w:val="20"/>
          <w:szCs w:val="20"/>
          <w:lang w:val="ro-MD"/>
        </w:rPr>
      </w:pPr>
    </w:p>
    <w:p w14:paraId="209251CC" w14:textId="00CCC384" w:rsidR="003E265F" w:rsidRPr="004C28BA" w:rsidRDefault="00D91138" w:rsidP="00D14DD0">
      <w:pPr>
        <w:tabs>
          <w:tab w:val="left" w:pos="567"/>
        </w:tabs>
        <w:jc w:val="both"/>
        <w:rPr>
          <w:rFonts w:ascii="Arial" w:hAnsi="Arial" w:cs="Arial"/>
          <w:b/>
          <w:bCs/>
          <w:sz w:val="24"/>
          <w:szCs w:val="24"/>
          <w:lang w:val="ro-MD"/>
        </w:rPr>
      </w:pPr>
      <w:r w:rsidRPr="004C28BA">
        <w:rPr>
          <w:rFonts w:ascii="Arial" w:hAnsi="Arial" w:cs="Arial"/>
          <w:b/>
          <w:bCs/>
          <w:sz w:val="24"/>
          <w:szCs w:val="24"/>
          <w:lang w:val="ro-MD"/>
        </w:rPr>
        <w:t>5</w:t>
      </w:r>
      <w:r w:rsidRPr="004C28BA">
        <w:rPr>
          <w:rFonts w:ascii="Arial" w:hAnsi="Arial" w:cs="Arial"/>
          <w:b/>
          <w:bCs/>
          <w:sz w:val="24"/>
          <w:szCs w:val="24"/>
          <w:lang w:val="ro-MD"/>
        </w:rPr>
        <w:tab/>
        <w:t>C</w:t>
      </w:r>
      <w:r w:rsidR="003E265F" w:rsidRPr="004C28BA">
        <w:rPr>
          <w:rFonts w:ascii="Arial" w:hAnsi="Arial" w:cs="Arial"/>
          <w:b/>
          <w:bCs/>
          <w:sz w:val="24"/>
          <w:szCs w:val="24"/>
          <w:lang w:val="ro-MD"/>
        </w:rPr>
        <w:t>lasific</w:t>
      </w:r>
      <w:r w:rsidRPr="004C28BA">
        <w:rPr>
          <w:rFonts w:ascii="Arial" w:hAnsi="Arial" w:cs="Arial"/>
          <w:b/>
          <w:bCs/>
          <w:sz w:val="24"/>
          <w:szCs w:val="24"/>
          <w:lang w:val="ro-MD"/>
        </w:rPr>
        <w:t>area</w:t>
      </w:r>
      <w:r w:rsidR="003E265F" w:rsidRPr="004C28BA">
        <w:rPr>
          <w:rFonts w:ascii="Arial" w:hAnsi="Arial" w:cs="Arial"/>
          <w:b/>
          <w:bCs/>
          <w:sz w:val="24"/>
          <w:szCs w:val="24"/>
          <w:lang w:val="ro-MD"/>
        </w:rPr>
        <w:t xml:space="preserve"> tehnologiilor de reciclare </w:t>
      </w:r>
      <w:r w:rsidRPr="004C28BA">
        <w:rPr>
          <w:rFonts w:ascii="Arial" w:hAnsi="Arial" w:cs="Arial"/>
          <w:b/>
          <w:bCs/>
          <w:sz w:val="24"/>
          <w:szCs w:val="24"/>
          <w:lang w:val="ro-MD"/>
        </w:rPr>
        <w:t>la rece</w:t>
      </w:r>
    </w:p>
    <w:p w14:paraId="107DBEEB" w14:textId="4311F412" w:rsidR="006A6E5E" w:rsidRPr="004C28BA" w:rsidRDefault="006A6E5E" w:rsidP="00D14DD0">
      <w:pPr>
        <w:ind w:left="11" w:hanging="11"/>
        <w:rPr>
          <w:rFonts w:ascii="Arial" w:hAnsi="Arial" w:cs="Arial"/>
          <w:b/>
          <w:bCs/>
          <w:sz w:val="24"/>
          <w:szCs w:val="24"/>
          <w:lang w:val="ro-MD"/>
        </w:rPr>
      </w:pPr>
    </w:p>
    <w:p w14:paraId="22CD20F2" w14:textId="0F481B3A" w:rsidR="006A6E5E" w:rsidRPr="004C28BA" w:rsidRDefault="00D91138" w:rsidP="00D14DD0">
      <w:pPr>
        <w:tabs>
          <w:tab w:val="left" w:pos="567"/>
        </w:tabs>
        <w:ind w:left="11" w:hanging="11"/>
        <w:jc w:val="both"/>
        <w:rPr>
          <w:rFonts w:ascii="Arial" w:hAnsi="Arial" w:cs="Arial"/>
          <w:sz w:val="20"/>
          <w:szCs w:val="20"/>
          <w:lang w:val="ro-MD"/>
        </w:rPr>
      </w:pPr>
      <w:r w:rsidRPr="004C28BA">
        <w:rPr>
          <w:rFonts w:ascii="Arial" w:hAnsi="Arial" w:cs="Arial"/>
          <w:b/>
          <w:bCs/>
          <w:sz w:val="20"/>
          <w:szCs w:val="20"/>
          <w:lang w:val="ro-MD"/>
        </w:rPr>
        <w:t>5</w:t>
      </w:r>
      <w:r w:rsidR="004A43C8" w:rsidRPr="004C28BA">
        <w:rPr>
          <w:rFonts w:ascii="Arial" w:hAnsi="Arial" w:cs="Arial"/>
          <w:b/>
          <w:bCs/>
          <w:sz w:val="20"/>
          <w:szCs w:val="20"/>
          <w:lang w:val="ro-MD"/>
        </w:rPr>
        <w:t>.1</w:t>
      </w:r>
      <w:r w:rsidR="004A43C8" w:rsidRPr="004C28BA">
        <w:rPr>
          <w:rFonts w:ascii="Arial" w:hAnsi="Arial" w:cs="Arial"/>
          <w:sz w:val="20"/>
          <w:szCs w:val="20"/>
          <w:lang w:val="ro-MD"/>
        </w:rPr>
        <w:tab/>
      </w:r>
      <w:r w:rsidR="006A6E5E" w:rsidRPr="004C28BA">
        <w:rPr>
          <w:rFonts w:ascii="Arial" w:hAnsi="Arial" w:cs="Arial"/>
          <w:sz w:val="20"/>
          <w:szCs w:val="20"/>
          <w:lang w:val="ro-MD"/>
        </w:rPr>
        <w:t>Clasificarea tehnologiilor de reciclare</w:t>
      </w:r>
      <w:r w:rsidR="00D5686C" w:rsidRPr="004C28BA">
        <w:rPr>
          <w:rFonts w:ascii="Arial" w:hAnsi="Arial" w:cs="Arial"/>
          <w:sz w:val="20"/>
          <w:szCs w:val="20"/>
          <w:lang w:val="ro-MD"/>
        </w:rPr>
        <w:t xml:space="preserve"> </w:t>
      </w:r>
      <w:r w:rsidR="006A6E5E" w:rsidRPr="004C28BA">
        <w:rPr>
          <w:rFonts w:ascii="Arial" w:hAnsi="Arial" w:cs="Arial"/>
          <w:sz w:val="20"/>
          <w:szCs w:val="20"/>
          <w:lang w:val="ro-MD"/>
        </w:rPr>
        <w:t>disponibile în prezent se poate efectua după o gamă largă de factori: temperatura de preparare</w:t>
      </w:r>
      <w:r w:rsidR="00D248C7">
        <w:rPr>
          <w:rFonts w:ascii="Arial" w:hAnsi="Arial" w:cs="Arial"/>
          <w:sz w:val="20"/>
          <w:szCs w:val="20"/>
          <w:lang w:val="ro-MD"/>
        </w:rPr>
        <w:t xml:space="preserve"> și </w:t>
      </w:r>
      <w:r w:rsidR="006A6E5E" w:rsidRPr="004C28BA">
        <w:rPr>
          <w:rFonts w:ascii="Arial" w:hAnsi="Arial" w:cs="Arial"/>
          <w:sz w:val="20"/>
          <w:szCs w:val="20"/>
          <w:lang w:val="ro-MD"/>
        </w:rPr>
        <w:t>punere în operă (la cald</w:t>
      </w:r>
      <w:r w:rsidR="00D248C7">
        <w:rPr>
          <w:rFonts w:ascii="Arial" w:hAnsi="Arial" w:cs="Arial"/>
          <w:sz w:val="20"/>
          <w:szCs w:val="20"/>
          <w:lang w:val="ro-MD"/>
        </w:rPr>
        <w:t xml:space="preserve"> și </w:t>
      </w:r>
      <w:r w:rsidR="006A6E5E" w:rsidRPr="004C28BA">
        <w:rPr>
          <w:rFonts w:ascii="Arial" w:hAnsi="Arial" w:cs="Arial"/>
          <w:sz w:val="20"/>
          <w:szCs w:val="20"/>
          <w:lang w:val="ro-MD"/>
        </w:rPr>
        <w:t>la rece), locul de preparare a amestecului (in situ sau în fabrici fixe), tehnologia de reciclare (fun</w:t>
      </w:r>
      <w:r w:rsidR="00D5686C" w:rsidRPr="004C28BA">
        <w:rPr>
          <w:rFonts w:ascii="Arial" w:hAnsi="Arial" w:cs="Arial"/>
          <w:sz w:val="20"/>
          <w:szCs w:val="20"/>
          <w:lang w:val="ro-MD"/>
        </w:rPr>
        <w:t>c</w:t>
      </w:r>
      <w:r w:rsidR="00D248C7">
        <w:rPr>
          <w:rFonts w:ascii="Arial" w:hAnsi="Arial" w:cs="Arial"/>
          <w:sz w:val="20"/>
          <w:szCs w:val="20"/>
          <w:lang w:val="ro-MD"/>
        </w:rPr>
        <w:t>ț</w:t>
      </w:r>
      <w:r w:rsidR="00D5686C" w:rsidRPr="004C28BA">
        <w:rPr>
          <w:rFonts w:ascii="Arial" w:hAnsi="Arial" w:cs="Arial"/>
          <w:sz w:val="20"/>
          <w:szCs w:val="20"/>
          <w:lang w:val="ro-MD"/>
        </w:rPr>
        <w:t>ie</w:t>
      </w:r>
      <w:r w:rsidR="006A6E5E" w:rsidRPr="004C28BA">
        <w:rPr>
          <w:rFonts w:ascii="Arial" w:hAnsi="Arial" w:cs="Arial"/>
          <w:sz w:val="20"/>
          <w:szCs w:val="20"/>
          <w:lang w:val="ro-MD"/>
        </w:rPr>
        <w:t xml:space="preserve"> de natura liantului utilizat), respectiv func</w:t>
      </w:r>
      <w:r w:rsidR="00D248C7">
        <w:rPr>
          <w:rFonts w:ascii="Arial" w:hAnsi="Arial" w:cs="Arial"/>
          <w:sz w:val="20"/>
          <w:szCs w:val="20"/>
          <w:lang w:val="ro-MD"/>
        </w:rPr>
        <w:t>ț</w:t>
      </w:r>
      <w:r w:rsidR="006A6E5E" w:rsidRPr="004C28BA">
        <w:rPr>
          <w:rFonts w:ascii="Arial" w:hAnsi="Arial" w:cs="Arial"/>
          <w:sz w:val="20"/>
          <w:szCs w:val="20"/>
          <w:lang w:val="ro-MD"/>
        </w:rPr>
        <w:t>ie de principiul adoptat pentru rezolvarea problemei (de suprafa</w:t>
      </w:r>
      <w:r w:rsidR="00D248C7">
        <w:rPr>
          <w:rFonts w:ascii="Arial" w:hAnsi="Arial" w:cs="Arial"/>
          <w:sz w:val="20"/>
          <w:szCs w:val="20"/>
          <w:lang w:val="ro-MD"/>
        </w:rPr>
        <w:t>ț</w:t>
      </w:r>
      <w:r w:rsidR="00D5686C" w:rsidRPr="004C28BA">
        <w:rPr>
          <w:rFonts w:ascii="Arial" w:hAnsi="Arial" w:cs="Arial"/>
          <w:sz w:val="20"/>
          <w:szCs w:val="20"/>
          <w:lang w:val="ro-MD"/>
        </w:rPr>
        <w:t>ă</w:t>
      </w:r>
      <w:r w:rsidR="006A6E5E" w:rsidRPr="004C28BA">
        <w:rPr>
          <w:rFonts w:ascii="Arial" w:hAnsi="Arial" w:cs="Arial"/>
          <w:sz w:val="20"/>
          <w:szCs w:val="20"/>
          <w:lang w:val="ro-MD"/>
        </w:rPr>
        <w:t xml:space="preserve"> sau structurală) etc.</w:t>
      </w:r>
    </w:p>
    <w:p w14:paraId="6DB996CF" w14:textId="77777777" w:rsidR="003E265F" w:rsidRPr="004C28BA" w:rsidRDefault="003E265F" w:rsidP="00D14DD0">
      <w:pPr>
        <w:ind w:left="11" w:hanging="11"/>
        <w:jc w:val="both"/>
        <w:rPr>
          <w:rFonts w:ascii="Arial" w:hAnsi="Arial" w:cs="Arial"/>
          <w:sz w:val="20"/>
          <w:szCs w:val="20"/>
          <w:lang w:val="ro-MD"/>
        </w:rPr>
      </w:pPr>
    </w:p>
    <w:p w14:paraId="71D9F4F9" w14:textId="5713021F" w:rsidR="004A43C8" w:rsidRPr="004C28BA" w:rsidRDefault="00D91138" w:rsidP="00D14DD0">
      <w:pPr>
        <w:tabs>
          <w:tab w:val="left" w:pos="426"/>
        </w:tabs>
        <w:jc w:val="both"/>
        <w:rPr>
          <w:rFonts w:ascii="Arial" w:hAnsi="Arial" w:cs="Arial"/>
          <w:sz w:val="20"/>
          <w:szCs w:val="20"/>
          <w:lang w:val="ro-MD"/>
        </w:rPr>
      </w:pPr>
      <w:r w:rsidRPr="004C28BA">
        <w:rPr>
          <w:rFonts w:ascii="Arial" w:hAnsi="Arial" w:cs="Arial"/>
          <w:b/>
          <w:sz w:val="20"/>
          <w:szCs w:val="20"/>
          <w:lang w:val="ro-MD"/>
        </w:rPr>
        <w:t>5.2</w:t>
      </w:r>
      <w:r w:rsidRPr="004C28BA">
        <w:rPr>
          <w:rFonts w:ascii="Arial" w:hAnsi="Arial" w:cs="Arial"/>
          <w:sz w:val="20"/>
          <w:szCs w:val="20"/>
          <w:lang w:val="ro-MD"/>
        </w:rPr>
        <w:tab/>
      </w:r>
      <w:r w:rsidR="006A6E5E" w:rsidRPr="004C28BA">
        <w:rPr>
          <w:rFonts w:ascii="Arial" w:hAnsi="Arial" w:cs="Arial"/>
          <w:sz w:val="20"/>
          <w:szCs w:val="20"/>
          <w:lang w:val="ro-MD"/>
        </w:rPr>
        <w:t xml:space="preserve">Tehnologiile de </w:t>
      </w:r>
      <w:r w:rsidR="00DC61BF">
        <w:rPr>
          <w:rFonts w:ascii="Arial" w:hAnsi="Arial" w:cs="Arial"/>
          <w:sz w:val="20"/>
          <w:szCs w:val="20"/>
          <w:lang w:val="ro-MD"/>
        </w:rPr>
        <w:t>reciclare</w:t>
      </w:r>
      <w:r w:rsidR="006A6E5E" w:rsidRPr="004C28BA">
        <w:rPr>
          <w:rFonts w:ascii="Arial" w:hAnsi="Arial" w:cs="Arial"/>
          <w:sz w:val="20"/>
          <w:szCs w:val="20"/>
          <w:lang w:val="ro-MD"/>
        </w:rPr>
        <w:t xml:space="preserve"> sunt practicate în totalitate la fa</w:t>
      </w:r>
      <w:r w:rsidR="00D248C7">
        <w:rPr>
          <w:rFonts w:ascii="Arial" w:hAnsi="Arial" w:cs="Arial"/>
          <w:sz w:val="20"/>
          <w:szCs w:val="20"/>
          <w:lang w:val="ro-MD"/>
        </w:rPr>
        <w:t>ț</w:t>
      </w:r>
      <w:r w:rsidR="006A6E5E" w:rsidRPr="004C28BA">
        <w:rPr>
          <w:rFonts w:ascii="Arial" w:hAnsi="Arial" w:cs="Arial"/>
          <w:sz w:val="20"/>
          <w:szCs w:val="20"/>
          <w:lang w:val="ro-MD"/>
        </w:rPr>
        <w:t>a locului</w:t>
      </w:r>
      <w:r w:rsidR="00D248C7">
        <w:rPr>
          <w:rFonts w:ascii="Arial" w:hAnsi="Arial" w:cs="Arial"/>
          <w:sz w:val="20"/>
          <w:szCs w:val="20"/>
          <w:lang w:val="ro-MD"/>
        </w:rPr>
        <w:t xml:space="preserve"> și </w:t>
      </w:r>
      <w:r w:rsidR="006A6E5E" w:rsidRPr="004C28BA">
        <w:rPr>
          <w:rFonts w:ascii="Arial" w:hAnsi="Arial" w:cs="Arial"/>
          <w:sz w:val="20"/>
          <w:szCs w:val="20"/>
          <w:lang w:val="ro-MD"/>
        </w:rPr>
        <w:t>utilizează materialele rezultate din straturi rutiere vechi. În principiu, procedeul constă în frezarea straturilor existente pe o anumită adâncime, urmată eventual de un adaos de materiale rutiere de corectare a granulozit</w:t>
      </w:r>
      <w:r w:rsidR="00D5686C" w:rsidRPr="004C28BA">
        <w:rPr>
          <w:rFonts w:ascii="Arial" w:hAnsi="Arial" w:cs="Arial"/>
          <w:sz w:val="20"/>
          <w:szCs w:val="20"/>
          <w:lang w:val="ro-MD"/>
        </w:rPr>
        <w:t>ă</w:t>
      </w:r>
      <w:r w:rsidR="00D248C7">
        <w:rPr>
          <w:rFonts w:ascii="Arial" w:hAnsi="Arial" w:cs="Arial"/>
          <w:sz w:val="20"/>
          <w:szCs w:val="20"/>
          <w:lang w:val="ro-MD"/>
        </w:rPr>
        <w:t>ț</w:t>
      </w:r>
      <w:r w:rsidR="006A6E5E" w:rsidRPr="004C28BA">
        <w:rPr>
          <w:rFonts w:ascii="Arial" w:hAnsi="Arial" w:cs="Arial"/>
          <w:sz w:val="20"/>
          <w:szCs w:val="20"/>
          <w:lang w:val="ro-MD"/>
        </w:rPr>
        <w:t>ii</w:t>
      </w:r>
      <w:r w:rsidR="00D248C7">
        <w:rPr>
          <w:rFonts w:ascii="Arial" w:hAnsi="Arial" w:cs="Arial"/>
          <w:sz w:val="20"/>
          <w:szCs w:val="20"/>
          <w:lang w:val="ro-MD"/>
        </w:rPr>
        <w:t xml:space="preserve"> și </w:t>
      </w:r>
      <w:r w:rsidR="006A6E5E" w:rsidRPr="004C28BA">
        <w:rPr>
          <w:rFonts w:ascii="Arial" w:hAnsi="Arial" w:cs="Arial"/>
          <w:sz w:val="20"/>
          <w:szCs w:val="20"/>
          <w:lang w:val="ro-MD"/>
        </w:rPr>
        <w:t>apă. Materialul rezultat se tratează cu un liant cu ajutorul unui utilaj complex cu func</w:t>
      </w:r>
      <w:r w:rsidR="00D248C7">
        <w:rPr>
          <w:rFonts w:ascii="Arial" w:hAnsi="Arial" w:cs="Arial"/>
          <w:sz w:val="20"/>
          <w:szCs w:val="20"/>
          <w:lang w:val="ro-MD"/>
        </w:rPr>
        <w:t>ț</w:t>
      </w:r>
      <w:r w:rsidR="006A6E5E" w:rsidRPr="004C28BA">
        <w:rPr>
          <w:rFonts w:ascii="Arial" w:hAnsi="Arial" w:cs="Arial"/>
          <w:sz w:val="20"/>
          <w:szCs w:val="20"/>
          <w:lang w:val="ro-MD"/>
        </w:rPr>
        <w:t>ionare continuă, urmând ca stratul rutier ob</w:t>
      </w:r>
      <w:r w:rsidR="00D248C7">
        <w:rPr>
          <w:rFonts w:ascii="Arial" w:hAnsi="Arial" w:cs="Arial"/>
          <w:sz w:val="20"/>
          <w:szCs w:val="20"/>
          <w:lang w:val="ro-MD"/>
        </w:rPr>
        <w:t>ț</w:t>
      </w:r>
      <w:r w:rsidR="006A6E5E" w:rsidRPr="004C28BA">
        <w:rPr>
          <w:rFonts w:ascii="Arial" w:hAnsi="Arial" w:cs="Arial"/>
          <w:sz w:val="20"/>
          <w:szCs w:val="20"/>
          <w:lang w:val="ro-MD"/>
        </w:rPr>
        <w:t>inut să fie un strat de rezisten</w:t>
      </w:r>
      <w:r w:rsidR="00D248C7">
        <w:rPr>
          <w:rFonts w:ascii="Arial" w:hAnsi="Arial" w:cs="Arial"/>
          <w:sz w:val="20"/>
          <w:szCs w:val="20"/>
          <w:lang w:val="ro-MD"/>
        </w:rPr>
        <w:t>ț</w:t>
      </w:r>
      <w:r w:rsidR="006A6E5E" w:rsidRPr="004C28BA">
        <w:rPr>
          <w:rFonts w:ascii="Arial" w:hAnsi="Arial" w:cs="Arial"/>
          <w:sz w:val="20"/>
          <w:szCs w:val="20"/>
          <w:lang w:val="ro-MD"/>
        </w:rPr>
        <w:t>ă (de funda</w:t>
      </w:r>
      <w:r w:rsidR="00D248C7">
        <w:rPr>
          <w:rFonts w:ascii="Arial" w:hAnsi="Arial" w:cs="Arial"/>
          <w:sz w:val="20"/>
          <w:szCs w:val="20"/>
          <w:lang w:val="ro-MD"/>
        </w:rPr>
        <w:t>ț</w:t>
      </w:r>
      <w:r w:rsidR="006A6E5E" w:rsidRPr="004C28BA">
        <w:rPr>
          <w:rFonts w:ascii="Arial" w:hAnsi="Arial" w:cs="Arial"/>
          <w:sz w:val="20"/>
          <w:szCs w:val="20"/>
          <w:lang w:val="ro-MD"/>
        </w:rPr>
        <w:t xml:space="preserve">ie sau de bază), respectiv un strat de legătură. Stratul respectiv poate fi acoperit cu un nou strat de uzură. </w:t>
      </w:r>
    </w:p>
    <w:p w14:paraId="4E71FF0E" w14:textId="77777777" w:rsidR="004A43C8" w:rsidRPr="004C28BA" w:rsidRDefault="004A43C8" w:rsidP="00D14DD0">
      <w:pPr>
        <w:tabs>
          <w:tab w:val="left" w:pos="426"/>
        </w:tabs>
        <w:jc w:val="both"/>
        <w:rPr>
          <w:rFonts w:ascii="Arial" w:hAnsi="Arial" w:cs="Arial"/>
          <w:lang w:val="ro-MD"/>
        </w:rPr>
      </w:pPr>
    </w:p>
    <w:p w14:paraId="30889F03" w14:textId="79CE19D6" w:rsidR="003E74D3" w:rsidRPr="004C28BA" w:rsidRDefault="00844FEA" w:rsidP="00D14DD0">
      <w:pPr>
        <w:tabs>
          <w:tab w:val="left" w:pos="426"/>
        </w:tabs>
        <w:jc w:val="both"/>
        <w:rPr>
          <w:rFonts w:ascii="Arial" w:hAnsi="Arial" w:cs="Arial"/>
          <w:sz w:val="20"/>
          <w:szCs w:val="20"/>
          <w:lang w:val="ro-MD"/>
        </w:rPr>
      </w:pPr>
      <w:r w:rsidRPr="004C28BA">
        <w:rPr>
          <w:rFonts w:ascii="Arial" w:hAnsi="Arial" w:cs="Arial"/>
          <w:b/>
          <w:bCs/>
          <w:sz w:val="20"/>
          <w:szCs w:val="20"/>
          <w:lang w:val="ro-MD"/>
        </w:rPr>
        <w:t>5</w:t>
      </w:r>
      <w:r w:rsidR="004A43C8" w:rsidRPr="004C28BA">
        <w:rPr>
          <w:rFonts w:ascii="Arial" w:hAnsi="Arial" w:cs="Arial"/>
          <w:b/>
          <w:bCs/>
          <w:sz w:val="20"/>
          <w:szCs w:val="20"/>
          <w:lang w:val="ro-MD"/>
        </w:rPr>
        <w:t>.</w:t>
      </w:r>
      <w:r w:rsidRPr="004C28BA">
        <w:rPr>
          <w:rFonts w:ascii="Arial" w:hAnsi="Arial" w:cs="Arial"/>
          <w:b/>
          <w:bCs/>
          <w:sz w:val="20"/>
          <w:szCs w:val="20"/>
          <w:lang w:val="ro-MD"/>
        </w:rPr>
        <w:t>3</w:t>
      </w:r>
      <w:r w:rsidR="004A43C8" w:rsidRPr="004C28BA">
        <w:rPr>
          <w:rFonts w:ascii="Arial" w:hAnsi="Arial" w:cs="Arial"/>
          <w:sz w:val="20"/>
          <w:szCs w:val="20"/>
          <w:lang w:val="ro-MD"/>
        </w:rPr>
        <w:tab/>
      </w:r>
      <w:r w:rsidR="006A6E5E" w:rsidRPr="004C28BA">
        <w:rPr>
          <w:rFonts w:ascii="Arial" w:hAnsi="Arial" w:cs="Arial"/>
          <w:sz w:val="20"/>
          <w:szCs w:val="20"/>
          <w:lang w:val="ro-MD"/>
        </w:rPr>
        <w:t xml:space="preserve">În tabelul </w:t>
      </w:r>
      <w:r w:rsidR="00E40DB7" w:rsidRPr="004C28BA">
        <w:rPr>
          <w:rFonts w:ascii="Arial" w:hAnsi="Arial" w:cs="Arial"/>
          <w:sz w:val="20"/>
          <w:szCs w:val="20"/>
          <w:lang w:val="ro-MD"/>
        </w:rPr>
        <w:t>1</w:t>
      </w:r>
      <w:r w:rsidR="006A6E5E" w:rsidRPr="004C28BA">
        <w:rPr>
          <w:rFonts w:ascii="Arial" w:hAnsi="Arial" w:cs="Arial"/>
          <w:sz w:val="20"/>
          <w:szCs w:val="20"/>
          <w:lang w:val="ro-MD"/>
        </w:rPr>
        <w:t xml:space="preserve"> se prezintă o posibilă clasificare a tehnologiilor de </w:t>
      </w:r>
      <w:r w:rsidR="00DC61BF">
        <w:rPr>
          <w:rFonts w:ascii="Arial" w:hAnsi="Arial" w:cs="Arial"/>
          <w:sz w:val="20"/>
          <w:szCs w:val="20"/>
          <w:lang w:val="ro-MD"/>
        </w:rPr>
        <w:t>reciclare</w:t>
      </w:r>
      <w:r w:rsidR="000860B1" w:rsidRPr="004C28BA">
        <w:rPr>
          <w:rFonts w:ascii="Arial" w:hAnsi="Arial" w:cs="Arial"/>
          <w:sz w:val="20"/>
          <w:szCs w:val="20"/>
          <w:lang w:val="ro-MD"/>
        </w:rPr>
        <w:t xml:space="preserve"> în </w:t>
      </w:r>
      <w:r w:rsidR="006A6E5E" w:rsidRPr="004C28BA">
        <w:rPr>
          <w:rFonts w:ascii="Arial" w:hAnsi="Arial" w:cs="Arial"/>
          <w:sz w:val="20"/>
          <w:szCs w:val="20"/>
          <w:lang w:val="ro-MD"/>
        </w:rPr>
        <w:t>situ utilizată de</w:t>
      </w:r>
      <w:r w:rsidR="008308A5" w:rsidRPr="004C28BA">
        <w:rPr>
          <w:rFonts w:ascii="Arial" w:hAnsi="Arial" w:cs="Arial"/>
          <w:sz w:val="20"/>
          <w:szCs w:val="20"/>
          <w:lang w:val="ro-MD"/>
        </w:rPr>
        <w:t xml:space="preserve"> specia</w:t>
      </w:r>
      <w:r w:rsidR="005F72FC" w:rsidRPr="004C28BA">
        <w:rPr>
          <w:rFonts w:ascii="Arial" w:hAnsi="Arial" w:cs="Arial"/>
          <w:sz w:val="20"/>
          <w:szCs w:val="20"/>
          <w:lang w:val="ro-MD"/>
        </w:rPr>
        <w:t>l</w:t>
      </w:r>
      <w:r w:rsidR="008308A5" w:rsidRPr="004C28BA">
        <w:rPr>
          <w:rFonts w:ascii="Arial" w:hAnsi="Arial" w:cs="Arial"/>
          <w:sz w:val="20"/>
          <w:szCs w:val="20"/>
          <w:lang w:val="ro-MD"/>
        </w:rPr>
        <w:t>i</w:t>
      </w:r>
      <w:r w:rsidR="00D248C7">
        <w:rPr>
          <w:rFonts w:ascii="Arial" w:hAnsi="Arial" w:cs="Arial"/>
          <w:sz w:val="20"/>
          <w:szCs w:val="20"/>
          <w:lang w:val="ro-MD"/>
        </w:rPr>
        <w:t>ș</w:t>
      </w:r>
      <w:r w:rsidR="008308A5" w:rsidRPr="004C28BA">
        <w:rPr>
          <w:rFonts w:ascii="Arial" w:hAnsi="Arial" w:cs="Arial"/>
          <w:sz w:val="20"/>
          <w:szCs w:val="20"/>
          <w:lang w:val="ro-MD"/>
        </w:rPr>
        <w:t xml:space="preserve">ti </w:t>
      </w:r>
      <w:r w:rsidR="006A6E5E" w:rsidRPr="004C28BA">
        <w:rPr>
          <w:rFonts w:ascii="Arial" w:hAnsi="Arial" w:cs="Arial"/>
          <w:sz w:val="20"/>
          <w:szCs w:val="20"/>
          <w:lang w:val="ro-MD"/>
        </w:rPr>
        <w:t xml:space="preserve"> </w:t>
      </w:r>
      <w:r w:rsidR="005F72FC" w:rsidRPr="004C28BA">
        <w:rPr>
          <w:rFonts w:ascii="Arial" w:hAnsi="Arial" w:cs="Arial"/>
          <w:sz w:val="20"/>
          <w:szCs w:val="20"/>
          <w:lang w:val="ro-MD"/>
        </w:rPr>
        <w:t>europeni.</w:t>
      </w:r>
      <w:r w:rsidR="006A6E5E" w:rsidRPr="004C28BA">
        <w:rPr>
          <w:rFonts w:ascii="Arial" w:hAnsi="Arial" w:cs="Arial"/>
          <w:sz w:val="20"/>
          <w:szCs w:val="20"/>
          <w:lang w:val="ro-MD"/>
        </w:rPr>
        <w:t xml:space="preserve"> Clasificarea ilustrează mai multe caracteristici ale acestor solu</w:t>
      </w:r>
      <w:r w:rsidR="00D248C7">
        <w:rPr>
          <w:rFonts w:ascii="Arial" w:hAnsi="Arial" w:cs="Arial"/>
          <w:sz w:val="20"/>
          <w:szCs w:val="20"/>
          <w:lang w:val="ro-MD"/>
        </w:rPr>
        <w:t>ț</w:t>
      </w:r>
      <w:r w:rsidR="006A6E5E" w:rsidRPr="004C28BA">
        <w:rPr>
          <w:rFonts w:ascii="Arial" w:hAnsi="Arial" w:cs="Arial"/>
          <w:sz w:val="20"/>
          <w:szCs w:val="20"/>
          <w:lang w:val="ro-MD"/>
        </w:rPr>
        <w:t xml:space="preserve">ii tehnice, astfel: </w:t>
      </w:r>
    </w:p>
    <w:p w14:paraId="7FFDE5C3" w14:textId="77777777" w:rsidR="003E74D3" w:rsidRPr="004C28BA" w:rsidRDefault="003E74D3" w:rsidP="00D14DD0">
      <w:pPr>
        <w:tabs>
          <w:tab w:val="left" w:pos="426"/>
        </w:tabs>
        <w:jc w:val="both"/>
        <w:rPr>
          <w:rFonts w:ascii="Arial" w:hAnsi="Arial" w:cs="Arial"/>
          <w:sz w:val="20"/>
          <w:szCs w:val="20"/>
          <w:lang w:val="ro-MD"/>
        </w:rPr>
      </w:pPr>
    </w:p>
    <w:p w14:paraId="4D1EAD1E" w14:textId="5E2657E3" w:rsidR="003E74D3" w:rsidRPr="004C28BA" w:rsidRDefault="006A6E5E" w:rsidP="00D14DD0">
      <w:pPr>
        <w:tabs>
          <w:tab w:val="left" w:pos="284"/>
        </w:tabs>
        <w:jc w:val="both"/>
        <w:rPr>
          <w:rFonts w:ascii="Arial" w:hAnsi="Arial" w:cs="Arial"/>
          <w:sz w:val="20"/>
          <w:szCs w:val="20"/>
          <w:lang w:val="ro-MD"/>
        </w:rPr>
      </w:pPr>
      <w:r w:rsidRPr="004C28BA">
        <w:rPr>
          <w:rFonts w:ascii="Arial" w:hAnsi="Arial" w:cs="Arial"/>
          <w:sz w:val="20"/>
          <w:szCs w:val="20"/>
          <w:lang w:val="ro-MD"/>
        </w:rPr>
        <w:t>-</w:t>
      </w:r>
      <w:r w:rsidR="003E74D3" w:rsidRPr="004C28BA">
        <w:rPr>
          <w:rFonts w:ascii="Arial" w:hAnsi="Arial" w:cs="Arial"/>
          <w:sz w:val="20"/>
          <w:szCs w:val="20"/>
          <w:lang w:val="ro-MD"/>
        </w:rPr>
        <w:tab/>
      </w:r>
      <w:r w:rsidRPr="004C28BA">
        <w:rPr>
          <w:rFonts w:ascii="Arial" w:hAnsi="Arial" w:cs="Arial"/>
          <w:sz w:val="20"/>
          <w:szCs w:val="20"/>
          <w:lang w:val="ro-MD"/>
        </w:rPr>
        <w:t>tehnologiile de acest tip pot folosi diver</w:t>
      </w:r>
      <w:r w:rsidR="00D248C7">
        <w:rPr>
          <w:rFonts w:ascii="Arial" w:hAnsi="Arial" w:cs="Arial"/>
          <w:sz w:val="20"/>
          <w:szCs w:val="20"/>
          <w:lang w:val="ro-MD"/>
        </w:rPr>
        <w:t>ș</w:t>
      </w:r>
      <w:r w:rsidRPr="004C28BA">
        <w:rPr>
          <w:rFonts w:ascii="Arial" w:hAnsi="Arial" w:cs="Arial"/>
          <w:sz w:val="20"/>
          <w:szCs w:val="20"/>
          <w:lang w:val="ro-MD"/>
        </w:rPr>
        <w:t>i lian</w:t>
      </w:r>
      <w:r w:rsidR="00D248C7">
        <w:rPr>
          <w:rFonts w:ascii="Arial" w:hAnsi="Arial" w:cs="Arial"/>
          <w:sz w:val="20"/>
          <w:szCs w:val="20"/>
          <w:lang w:val="ro-MD"/>
        </w:rPr>
        <w:t>ț</w:t>
      </w:r>
      <w:r w:rsidRPr="004C28BA">
        <w:rPr>
          <w:rFonts w:ascii="Arial" w:hAnsi="Arial" w:cs="Arial"/>
          <w:sz w:val="20"/>
          <w:szCs w:val="20"/>
          <w:lang w:val="ro-MD"/>
        </w:rPr>
        <w:t>i (bitumino</w:t>
      </w:r>
      <w:r w:rsidR="00D248C7">
        <w:rPr>
          <w:rFonts w:ascii="Arial" w:hAnsi="Arial" w:cs="Arial"/>
          <w:sz w:val="20"/>
          <w:szCs w:val="20"/>
          <w:lang w:val="ro-MD"/>
        </w:rPr>
        <w:t>ș</w:t>
      </w:r>
      <w:r w:rsidRPr="004C28BA">
        <w:rPr>
          <w:rFonts w:ascii="Arial" w:hAnsi="Arial" w:cs="Arial"/>
          <w:sz w:val="20"/>
          <w:szCs w:val="20"/>
          <w:lang w:val="ro-MD"/>
        </w:rPr>
        <w:t>i, hidraulici sau mic</w:t>
      </w:r>
      <w:r w:rsidR="00D248C7">
        <w:rPr>
          <w:rFonts w:ascii="Arial" w:hAnsi="Arial" w:cs="Arial"/>
          <w:sz w:val="20"/>
          <w:szCs w:val="20"/>
          <w:lang w:val="ro-MD"/>
        </w:rPr>
        <w:t>ș</w:t>
      </w:r>
      <w:r w:rsidRPr="004C28BA">
        <w:rPr>
          <w:rFonts w:ascii="Arial" w:hAnsi="Arial" w:cs="Arial"/>
          <w:sz w:val="20"/>
          <w:szCs w:val="20"/>
          <w:lang w:val="ro-MD"/>
        </w:rPr>
        <w:t>ti). Lian</w:t>
      </w:r>
      <w:r w:rsidR="00D248C7">
        <w:rPr>
          <w:rFonts w:ascii="Arial" w:hAnsi="Arial" w:cs="Arial"/>
          <w:sz w:val="20"/>
          <w:szCs w:val="20"/>
          <w:lang w:val="ro-MD"/>
        </w:rPr>
        <w:t>ț</w:t>
      </w:r>
      <w:r w:rsidRPr="004C28BA">
        <w:rPr>
          <w:rFonts w:ascii="Arial" w:hAnsi="Arial" w:cs="Arial"/>
          <w:sz w:val="20"/>
          <w:szCs w:val="20"/>
          <w:lang w:val="ro-MD"/>
        </w:rPr>
        <w:t>ii bitumino</w:t>
      </w:r>
      <w:r w:rsidR="00D248C7">
        <w:rPr>
          <w:rFonts w:ascii="Arial" w:hAnsi="Arial" w:cs="Arial"/>
          <w:sz w:val="20"/>
          <w:szCs w:val="20"/>
          <w:lang w:val="ro-MD"/>
        </w:rPr>
        <w:t>ș</w:t>
      </w:r>
      <w:r w:rsidRPr="004C28BA">
        <w:rPr>
          <w:rFonts w:ascii="Arial" w:hAnsi="Arial" w:cs="Arial"/>
          <w:sz w:val="20"/>
          <w:szCs w:val="20"/>
          <w:lang w:val="ro-MD"/>
        </w:rPr>
        <w:t>i utiliza</w:t>
      </w:r>
      <w:r w:rsidR="00D248C7">
        <w:rPr>
          <w:rFonts w:ascii="Arial" w:hAnsi="Arial" w:cs="Arial"/>
          <w:sz w:val="20"/>
          <w:szCs w:val="20"/>
          <w:lang w:val="ro-MD"/>
        </w:rPr>
        <w:t>ț</w:t>
      </w:r>
      <w:r w:rsidRPr="004C28BA">
        <w:rPr>
          <w:rFonts w:ascii="Arial" w:hAnsi="Arial" w:cs="Arial"/>
          <w:sz w:val="20"/>
          <w:szCs w:val="20"/>
          <w:lang w:val="ro-MD"/>
        </w:rPr>
        <w:t>i pot fi emulsiile bituminoase sau bitumul spumat, lian</w:t>
      </w:r>
      <w:r w:rsidR="00D248C7">
        <w:rPr>
          <w:rFonts w:ascii="Arial" w:hAnsi="Arial" w:cs="Arial"/>
          <w:sz w:val="20"/>
          <w:szCs w:val="20"/>
          <w:lang w:val="ro-MD"/>
        </w:rPr>
        <w:t>ț</w:t>
      </w:r>
      <w:r w:rsidRPr="004C28BA">
        <w:rPr>
          <w:rFonts w:ascii="Arial" w:hAnsi="Arial" w:cs="Arial"/>
          <w:sz w:val="20"/>
          <w:szCs w:val="20"/>
          <w:lang w:val="ro-MD"/>
        </w:rPr>
        <w:t>ii hidraulici sunt, în general, diferite tipuri de ciment, iar lian</w:t>
      </w:r>
      <w:r w:rsidR="00D248C7">
        <w:rPr>
          <w:rFonts w:ascii="Arial" w:hAnsi="Arial" w:cs="Arial"/>
          <w:sz w:val="20"/>
          <w:szCs w:val="20"/>
          <w:lang w:val="ro-MD"/>
        </w:rPr>
        <w:t>ț</w:t>
      </w:r>
      <w:r w:rsidRPr="004C28BA">
        <w:rPr>
          <w:rFonts w:ascii="Arial" w:hAnsi="Arial" w:cs="Arial"/>
          <w:sz w:val="20"/>
          <w:szCs w:val="20"/>
          <w:lang w:val="ro-MD"/>
        </w:rPr>
        <w:t>ii compu</w:t>
      </w:r>
      <w:r w:rsidR="00D248C7">
        <w:rPr>
          <w:rFonts w:ascii="Arial" w:hAnsi="Arial" w:cs="Arial"/>
          <w:sz w:val="20"/>
          <w:szCs w:val="20"/>
          <w:lang w:val="ro-MD"/>
        </w:rPr>
        <w:t>ș</w:t>
      </w:r>
      <w:r w:rsidRPr="004C28BA">
        <w:rPr>
          <w:rFonts w:ascii="Arial" w:hAnsi="Arial" w:cs="Arial"/>
          <w:sz w:val="20"/>
          <w:szCs w:val="20"/>
          <w:lang w:val="ro-MD"/>
        </w:rPr>
        <w:t>i sunt cimentul</w:t>
      </w:r>
      <w:r w:rsidR="00D248C7">
        <w:rPr>
          <w:rFonts w:ascii="Arial" w:hAnsi="Arial" w:cs="Arial"/>
          <w:sz w:val="20"/>
          <w:szCs w:val="20"/>
          <w:lang w:val="ro-MD"/>
        </w:rPr>
        <w:t xml:space="preserve"> și </w:t>
      </w:r>
      <w:r w:rsidRPr="004C28BA">
        <w:rPr>
          <w:rFonts w:ascii="Arial" w:hAnsi="Arial" w:cs="Arial"/>
          <w:sz w:val="20"/>
          <w:szCs w:val="20"/>
          <w:lang w:val="ro-MD"/>
        </w:rPr>
        <w:t>o emulsie bituminoasă sau cimentul</w:t>
      </w:r>
      <w:r w:rsidR="00D248C7">
        <w:rPr>
          <w:rFonts w:ascii="Arial" w:hAnsi="Arial" w:cs="Arial"/>
          <w:sz w:val="20"/>
          <w:szCs w:val="20"/>
          <w:lang w:val="ro-MD"/>
        </w:rPr>
        <w:t xml:space="preserve"> și </w:t>
      </w:r>
      <w:r w:rsidRPr="004C28BA">
        <w:rPr>
          <w:rFonts w:ascii="Arial" w:hAnsi="Arial" w:cs="Arial"/>
          <w:sz w:val="20"/>
          <w:szCs w:val="20"/>
          <w:lang w:val="ro-MD"/>
        </w:rPr>
        <w:t xml:space="preserve">un bitum spumat; </w:t>
      </w:r>
    </w:p>
    <w:p w14:paraId="0658F553" w14:textId="77E78D5E" w:rsidR="003E74D3" w:rsidRPr="004C28BA" w:rsidRDefault="006A6E5E" w:rsidP="00D14DD0">
      <w:pPr>
        <w:tabs>
          <w:tab w:val="left" w:pos="284"/>
        </w:tabs>
        <w:jc w:val="both"/>
        <w:rPr>
          <w:rFonts w:ascii="Arial" w:hAnsi="Arial" w:cs="Arial"/>
          <w:sz w:val="20"/>
          <w:szCs w:val="20"/>
          <w:lang w:val="ro-MD"/>
        </w:rPr>
      </w:pPr>
      <w:r w:rsidRPr="004C28BA">
        <w:rPr>
          <w:rFonts w:ascii="Arial" w:hAnsi="Arial" w:cs="Arial"/>
          <w:sz w:val="20"/>
          <w:szCs w:val="20"/>
          <w:lang w:val="ro-MD"/>
        </w:rPr>
        <w:t>-</w:t>
      </w:r>
      <w:r w:rsidR="003E74D3" w:rsidRPr="004C28BA">
        <w:rPr>
          <w:rFonts w:ascii="Arial" w:hAnsi="Arial" w:cs="Arial"/>
          <w:sz w:val="20"/>
          <w:szCs w:val="20"/>
          <w:lang w:val="ro-MD"/>
        </w:rPr>
        <w:tab/>
      </w:r>
      <w:r w:rsidR="00DC61BF">
        <w:rPr>
          <w:rFonts w:ascii="Arial" w:hAnsi="Arial" w:cs="Arial"/>
          <w:sz w:val="20"/>
          <w:szCs w:val="20"/>
          <w:lang w:val="ro-MD"/>
        </w:rPr>
        <w:t>reciclarea</w:t>
      </w:r>
      <w:r w:rsidRPr="004C28BA">
        <w:rPr>
          <w:rFonts w:ascii="Arial" w:hAnsi="Arial" w:cs="Arial"/>
          <w:sz w:val="20"/>
          <w:szCs w:val="20"/>
          <w:lang w:val="ro-MD"/>
        </w:rPr>
        <w:t xml:space="preserve"> poate fi utilizată pentru </w:t>
      </w:r>
      <w:r w:rsidR="00DC61BF">
        <w:rPr>
          <w:rFonts w:ascii="Arial" w:hAnsi="Arial" w:cs="Arial"/>
          <w:sz w:val="20"/>
          <w:szCs w:val="20"/>
          <w:lang w:val="ro-MD"/>
        </w:rPr>
        <w:t>reciclarea</w:t>
      </w:r>
      <w:r w:rsidRPr="004C28BA">
        <w:rPr>
          <w:rFonts w:ascii="Arial" w:hAnsi="Arial" w:cs="Arial"/>
          <w:sz w:val="20"/>
          <w:szCs w:val="20"/>
          <w:lang w:val="ro-MD"/>
        </w:rPr>
        <w:t xml:space="preserve"> straturilor rutiere existente până la adâncimi de 30 cm</w:t>
      </w:r>
      <w:r w:rsidR="008308A5" w:rsidRPr="004C28BA">
        <w:rPr>
          <w:rFonts w:ascii="Arial" w:hAnsi="Arial" w:cs="Arial"/>
          <w:sz w:val="20"/>
          <w:szCs w:val="20"/>
          <w:lang w:val="ro-MD"/>
        </w:rPr>
        <w:t>;</w:t>
      </w:r>
    </w:p>
    <w:p w14:paraId="49D2603D" w14:textId="2CF00F65" w:rsidR="00A626A8" w:rsidRPr="004C28BA" w:rsidRDefault="00A626A8" w:rsidP="00D14DD0">
      <w:pPr>
        <w:tabs>
          <w:tab w:val="left" w:pos="426"/>
        </w:tabs>
        <w:jc w:val="both"/>
        <w:rPr>
          <w:rFonts w:ascii="Arial" w:hAnsi="Arial" w:cs="Arial"/>
          <w:sz w:val="20"/>
          <w:szCs w:val="20"/>
          <w:lang w:val="ro-MD"/>
        </w:rPr>
      </w:pPr>
    </w:p>
    <w:p w14:paraId="71FC106D" w14:textId="45FAEA10" w:rsidR="00844FEA" w:rsidRDefault="00C70F33" w:rsidP="00910A9A">
      <w:pPr>
        <w:tabs>
          <w:tab w:val="left" w:pos="426"/>
        </w:tabs>
        <w:jc w:val="center"/>
        <w:rPr>
          <w:rFonts w:ascii="Arial" w:hAnsi="Arial" w:cs="Arial"/>
          <w:b/>
          <w:bCs/>
          <w:sz w:val="20"/>
          <w:szCs w:val="20"/>
          <w:lang w:val="ro-MD"/>
        </w:rPr>
      </w:pPr>
      <w:r w:rsidRPr="004C28BA">
        <w:rPr>
          <w:rFonts w:ascii="Arial" w:hAnsi="Arial" w:cs="Arial"/>
          <w:b/>
          <w:sz w:val="20"/>
          <w:szCs w:val="20"/>
          <w:lang w:val="ro-MD"/>
        </w:rPr>
        <w:t>Tabelul</w:t>
      </w:r>
      <w:r w:rsidR="00E40DB7" w:rsidRPr="004C28BA">
        <w:rPr>
          <w:rFonts w:ascii="Arial" w:hAnsi="Arial" w:cs="Arial"/>
          <w:b/>
          <w:sz w:val="20"/>
          <w:szCs w:val="20"/>
          <w:lang w:val="ro-MD"/>
        </w:rPr>
        <w:t xml:space="preserve"> 1</w:t>
      </w:r>
      <w:r w:rsidR="00844FEA" w:rsidRPr="004C28BA">
        <w:rPr>
          <w:rFonts w:ascii="Arial" w:hAnsi="Arial" w:cs="Arial"/>
          <w:b/>
          <w:sz w:val="20"/>
          <w:szCs w:val="20"/>
          <w:lang w:val="ro-MD"/>
        </w:rPr>
        <w:t xml:space="preserve">- Clasificarea tehnologiilor de </w:t>
      </w:r>
      <w:r w:rsidR="00DC61BF" w:rsidRPr="00DC61BF">
        <w:rPr>
          <w:rFonts w:ascii="Arial" w:hAnsi="Arial" w:cs="Arial"/>
          <w:b/>
          <w:bCs/>
          <w:sz w:val="20"/>
          <w:szCs w:val="20"/>
          <w:lang w:val="ro-MD"/>
        </w:rPr>
        <w:t>reciclare</w:t>
      </w:r>
    </w:p>
    <w:p w14:paraId="2BB32C6D" w14:textId="77777777" w:rsidR="00910A9A" w:rsidRPr="00DC61BF" w:rsidRDefault="00910A9A" w:rsidP="00DC61BF">
      <w:pPr>
        <w:tabs>
          <w:tab w:val="left" w:pos="426"/>
        </w:tabs>
        <w:rPr>
          <w:rFonts w:ascii="Arial" w:hAnsi="Arial" w:cs="Arial"/>
          <w:b/>
          <w:bCs/>
          <w:sz w:val="20"/>
          <w:szCs w:val="20"/>
          <w:lang w:val="ro-MD"/>
        </w:rPr>
      </w:pPr>
    </w:p>
    <w:tbl>
      <w:tblPr>
        <w:tblStyle w:val="a3"/>
        <w:tblW w:w="9070" w:type="dxa"/>
        <w:tblInd w:w="108" w:type="dxa"/>
        <w:tblLook w:val="04A0" w:firstRow="1" w:lastRow="0" w:firstColumn="1" w:lastColumn="0" w:noHBand="0" w:noVBand="1"/>
      </w:tblPr>
      <w:tblGrid>
        <w:gridCol w:w="1346"/>
        <w:gridCol w:w="1539"/>
        <w:gridCol w:w="1539"/>
        <w:gridCol w:w="1472"/>
        <w:gridCol w:w="1635"/>
        <w:gridCol w:w="1539"/>
      </w:tblGrid>
      <w:tr w:rsidR="00097612" w:rsidRPr="000B333E" w14:paraId="631E41E4" w14:textId="77777777" w:rsidTr="00844FEA">
        <w:tc>
          <w:tcPr>
            <w:tcW w:w="1346" w:type="dxa"/>
            <w:vMerge w:val="restart"/>
            <w:vAlign w:val="center"/>
          </w:tcPr>
          <w:p w14:paraId="2239B022" w14:textId="7B079608" w:rsidR="00097612" w:rsidRPr="000B333E" w:rsidRDefault="0009761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Caracteristica</w:t>
            </w:r>
          </w:p>
        </w:tc>
        <w:tc>
          <w:tcPr>
            <w:tcW w:w="7724" w:type="dxa"/>
            <w:gridSpan w:val="5"/>
            <w:vAlign w:val="center"/>
          </w:tcPr>
          <w:p w14:paraId="0ACFDB57" w14:textId="109C9D0F" w:rsidR="00097612" w:rsidRPr="000B333E" w:rsidRDefault="0009761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 xml:space="preserve">Tipul </w:t>
            </w:r>
            <w:r w:rsidR="00DC61BF" w:rsidRPr="000B333E">
              <w:rPr>
                <w:rFonts w:ascii="Arial" w:hAnsi="Arial" w:cs="Arial"/>
                <w:bCs/>
                <w:sz w:val="18"/>
                <w:szCs w:val="18"/>
                <w:lang w:val="ro-MD"/>
              </w:rPr>
              <w:t>reciclării</w:t>
            </w:r>
          </w:p>
        </w:tc>
      </w:tr>
      <w:tr w:rsidR="00072D36" w:rsidRPr="000B333E" w14:paraId="5C1308A9" w14:textId="77777777" w:rsidTr="00844FEA">
        <w:tc>
          <w:tcPr>
            <w:tcW w:w="1346" w:type="dxa"/>
            <w:vMerge/>
            <w:vAlign w:val="center"/>
          </w:tcPr>
          <w:p w14:paraId="1AD2A4E4" w14:textId="77777777" w:rsidR="00072D36" w:rsidRPr="000B333E" w:rsidRDefault="00072D36" w:rsidP="00D14DD0">
            <w:pPr>
              <w:tabs>
                <w:tab w:val="left" w:pos="426"/>
              </w:tabs>
              <w:jc w:val="center"/>
              <w:rPr>
                <w:rFonts w:ascii="Arial" w:hAnsi="Arial" w:cs="Arial"/>
                <w:bCs/>
                <w:sz w:val="18"/>
                <w:szCs w:val="18"/>
                <w:lang w:val="ro-MD"/>
              </w:rPr>
            </w:pPr>
          </w:p>
        </w:tc>
        <w:tc>
          <w:tcPr>
            <w:tcW w:w="4550" w:type="dxa"/>
            <w:gridSpan w:val="3"/>
            <w:vAlign w:val="center"/>
          </w:tcPr>
          <w:p w14:paraId="3C5A74A9" w14:textId="792C3A85" w:rsidR="00072D36" w:rsidRPr="000B333E" w:rsidRDefault="00DC61BF"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Reciclarea</w:t>
            </w:r>
            <w:r w:rsidR="00072D36" w:rsidRPr="000B333E">
              <w:rPr>
                <w:rFonts w:ascii="Arial" w:hAnsi="Arial" w:cs="Arial"/>
                <w:bCs/>
                <w:sz w:val="18"/>
                <w:szCs w:val="18"/>
                <w:lang w:val="ro-MD"/>
              </w:rPr>
              <w:t xml:space="preserve"> cu emulsie bituminoasă (bitum spumat)</w:t>
            </w:r>
          </w:p>
        </w:tc>
        <w:tc>
          <w:tcPr>
            <w:tcW w:w="1635" w:type="dxa"/>
            <w:vAlign w:val="center"/>
          </w:tcPr>
          <w:p w14:paraId="753A452B" w14:textId="616F64A0" w:rsidR="00072D36" w:rsidRPr="000B333E" w:rsidRDefault="00072D36"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Reciclare cu ciment</w:t>
            </w:r>
          </w:p>
        </w:tc>
        <w:tc>
          <w:tcPr>
            <w:tcW w:w="1539" w:type="dxa"/>
            <w:vAlign w:val="center"/>
          </w:tcPr>
          <w:p w14:paraId="577C714A" w14:textId="42161FF8" w:rsidR="00072D36" w:rsidRPr="000B333E" w:rsidRDefault="00556004"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Reciclare</w:t>
            </w:r>
            <w:r w:rsidR="00072D36" w:rsidRPr="000B333E">
              <w:rPr>
                <w:rFonts w:ascii="Arial" w:hAnsi="Arial" w:cs="Arial"/>
                <w:bCs/>
                <w:sz w:val="18"/>
                <w:szCs w:val="18"/>
                <w:lang w:val="ro-MD"/>
              </w:rPr>
              <w:t xml:space="preserve"> cu emulsie bituminoasă (bitum spumat)</w:t>
            </w:r>
          </w:p>
        </w:tc>
      </w:tr>
      <w:tr w:rsidR="00097612" w:rsidRPr="000B333E" w14:paraId="16D453C3" w14:textId="77777777" w:rsidTr="00844FEA">
        <w:tc>
          <w:tcPr>
            <w:tcW w:w="1346" w:type="dxa"/>
            <w:vMerge/>
            <w:vAlign w:val="center"/>
          </w:tcPr>
          <w:p w14:paraId="614020FF" w14:textId="77777777" w:rsidR="00097612" w:rsidRPr="000B333E" w:rsidRDefault="00097612" w:rsidP="00D14DD0">
            <w:pPr>
              <w:tabs>
                <w:tab w:val="left" w:pos="426"/>
              </w:tabs>
              <w:jc w:val="center"/>
              <w:rPr>
                <w:rFonts w:ascii="Arial" w:hAnsi="Arial" w:cs="Arial"/>
                <w:bCs/>
                <w:sz w:val="18"/>
                <w:szCs w:val="18"/>
                <w:lang w:val="ro-MD"/>
              </w:rPr>
            </w:pPr>
          </w:p>
        </w:tc>
        <w:tc>
          <w:tcPr>
            <w:tcW w:w="1539" w:type="dxa"/>
            <w:vAlign w:val="center"/>
          </w:tcPr>
          <w:p w14:paraId="743EBC29" w14:textId="13274CCC" w:rsidR="00097612" w:rsidRPr="000B333E" w:rsidRDefault="0009761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Clasa 1</w:t>
            </w:r>
          </w:p>
        </w:tc>
        <w:tc>
          <w:tcPr>
            <w:tcW w:w="1539" w:type="dxa"/>
            <w:vAlign w:val="center"/>
          </w:tcPr>
          <w:p w14:paraId="25C575D2" w14:textId="65B9FB35" w:rsidR="00097612" w:rsidRPr="000B333E" w:rsidRDefault="0009761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Clasa 2</w:t>
            </w:r>
          </w:p>
        </w:tc>
        <w:tc>
          <w:tcPr>
            <w:tcW w:w="1472" w:type="dxa"/>
            <w:vAlign w:val="center"/>
          </w:tcPr>
          <w:p w14:paraId="2345B5C2" w14:textId="2AE71CF0" w:rsidR="00097612" w:rsidRPr="000B333E" w:rsidRDefault="0009761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Clasa 3</w:t>
            </w:r>
          </w:p>
        </w:tc>
        <w:tc>
          <w:tcPr>
            <w:tcW w:w="1635" w:type="dxa"/>
            <w:vAlign w:val="center"/>
          </w:tcPr>
          <w:p w14:paraId="445A9D5B" w14:textId="3542B4B4" w:rsidR="00097612" w:rsidRPr="000B333E" w:rsidRDefault="0009761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Clasa 4</w:t>
            </w:r>
          </w:p>
        </w:tc>
        <w:tc>
          <w:tcPr>
            <w:tcW w:w="1539" w:type="dxa"/>
            <w:vAlign w:val="center"/>
          </w:tcPr>
          <w:p w14:paraId="635389A4" w14:textId="69A0F8E0" w:rsidR="00097612" w:rsidRPr="000B333E" w:rsidRDefault="0009761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Clasa 5</w:t>
            </w:r>
          </w:p>
        </w:tc>
      </w:tr>
      <w:tr w:rsidR="00072D36" w:rsidRPr="004C28BA" w14:paraId="07A6EBF8" w14:textId="77777777" w:rsidTr="00844FEA">
        <w:tc>
          <w:tcPr>
            <w:tcW w:w="1346" w:type="dxa"/>
            <w:vAlign w:val="center"/>
          </w:tcPr>
          <w:p w14:paraId="6A9E2AFE" w14:textId="68B4B715" w:rsidR="00072D36" w:rsidRPr="004C28BA" w:rsidRDefault="00072D36" w:rsidP="00D14DD0">
            <w:pPr>
              <w:tabs>
                <w:tab w:val="left" w:pos="426"/>
              </w:tabs>
              <w:jc w:val="center"/>
              <w:rPr>
                <w:rFonts w:ascii="Arial" w:hAnsi="Arial" w:cs="Arial"/>
                <w:sz w:val="18"/>
                <w:szCs w:val="18"/>
                <w:lang w:val="ro-MD"/>
              </w:rPr>
            </w:pPr>
            <w:r w:rsidRPr="004C28BA">
              <w:rPr>
                <w:rFonts w:ascii="Arial" w:hAnsi="Arial" w:cs="Arial"/>
                <w:sz w:val="18"/>
                <w:szCs w:val="18"/>
                <w:lang w:val="ro-MD"/>
              </w:rPr>
              <w:t>Obiectiv</w:t>
            </w:r>
          </w:p>
        </w:tc>
        <w:tc>
          <w:tcPr>
            <w:tcW w:w="1539" w:type="dxa"/>
            <w:vAlign w:val="center"/>
          </w:tcPr>
          <w:p w14:paraId="50E4333B" w14:textId="7D565644" w:rsidR="00072D36" w:rsidRPr="004C28BA" w:rsidRDefault="00072D36" w:rsidP="00D14DD0">
            <w:pPr>
              <w:tabs>
                <w:tab w:val="left" w:pos="426"/>
              </w:tabs>
              <w:jc w:val="center"/>
              <w:rPr>
                <w:rFonts w:ascii="Arial" w:hAnsi="Arial" w:cs="Arial"/>
                <w:sz w:val="18"/>
                <w:szCs w:val="18"/>
                <w:lang w:val="ro-MD"/>
              </w:rPr>
            </w:pPr>
            <w:r w:rsidRPr="004C28BA">
              <w:rPr>
                <w:rFonts w:ascii="Arial" w:hAnsi="Arial" w:cs="Arial"/>
                <w:sz w:val="18"/>
                <w:szCs w:val="18"/>
                <w:lang w:val="ro-MD"/>
              </w:rPr>
              <w:t>Ranforsare structurală</w:t>
            </w:r>
          </w:p>
        </w:tc>
        <w:tc>
          <w:tcPr>
            <w:tcW w:w="3011" w:type="dxa"/>
            <w:gridSpan w:val="2"/>
            <w:vAlign w:val="center"/>
          </w:tcPr>
          <w:p w14:paraId="3450E442" w14:textId="62DF8153" w:rsidR="00072D36" w:rsidRPr="004C28BA" w:rsidRDefault="00072D36" w:rsidP="00D14DD0">
            <w:pPr>
              <w:tabs>
                <w:tab w:val="left" w:pos="426"/>
              </w:tabs>
              <w:jc w:val="center"/>
              <w:rPr>
                <w:rFonts w:ascii="Arial" w:hAnsi="Arial" w:cs="Arial"/>
                <w:sz w:val="18"/>
                <w:szCs w:val="18"/>
                <w:lang w:val="ro-MD"/>
              </w:rPr>
            </w:pPr>
            <w:r w:rsidRPr="004C28BA">
              <w:rPr>
                <w:rFonts w:ascii="Arial" w:hAnsi="Arial" w:cs="Arial"/>
                <w:sz w:val="18"/>
                <w:szCs w:val="18"/>
                <w:lang w:val="ro-MD"/>
              </w:rPr>
              <w:t>Reabilitarea straturilor de suprafa</w:t>
            </w:r>
            <w:r w:rsidR="00D248C7">
              <w:rPr>
                <w:rFonts w:ascii="Arial" w:hAnsi="Arial" w:cs="Arial"/>
                <w:sz w:val="18"/>
                <w:szCs w:val="18"/>
                <w:lang w:val="ro-MD"/>
              </w:rPr>
              <w:t>ț</w:t>
            </w:r>
            <w:r w:rsidRPr="004C28BA">
              <w:rPr>
                <w:rFonts w:ascii="Arial" w:hAnsi="Arial" w:cs="Arial"/>
                <w:sz w:val="18"/>
                <w:szCs w:val="18"/>
                <w:lang w:val="ro-MD"/>
              </w:rPr>
              <w:t>ă</w:t>
            </w:r>
          </w:p>
        </w:tc>
        <w:tc>
          <w:tcPr>
            <w:tcW w:w="1635" w:type="dxa"/>
            <w:vAlign w:val="center"/>
          </w:tcPr>
          <w:p w14:paraId="1E51836F" w14:textId="1C254FDA" w:rsidR="00072D36" w:rsidRPr="004C28BA" w:rsidRDefault="00072D36" w:rsidP="00D14DD0">
            <w:pPr>
              <w:tabs>
                <w:tab w:val="left" w:pos="426"/>
              </w:tabs>
              <w:jc w:val="center"/>
              <w:rPr>
                <w:rFonts w:ascii="Arial" w:hAnsi="Arial" w:cs="Arial"/>
                <w:sz w:val="18"/>
                <w:szCs w:val="18"/>
                <w:lang w:val="ro-MD"/>
              </w:rPr>
            </w:pPr>
            <w:r w:rsidRPr="004C28BA">
              <w:rPr>
                <w:rFonts w:ascii="Arial" w:hAnsi="Arial" w:cs="Arial"/>
                <w:sz w:val="18"/>
                <w:szCs w:val="18"/>
                <w:lang w:val="ro-MD"/>
              </w:rPr>
              <w:t>Ranforsare structurală</w:t>
            </w:r>
          </w:p>
        </w:tc>
        <w:tc>
          <w:tcPr>
            <w:tcW w:w="1539" w:type="dxa"/>
            <w:vAlign w:val="center"/>
          </w:tcPr>
          <w:p w14:paraId="382BE96E" w14:textId="426F957E" w:rsidR="00072D36" w:rsidRPr="004C28BA" w:rsidRDefault="00072D36" w:rsidP="00D14DD0">
            <w:pPr>
              <w:tabs>
                <w:tab w:val="left" w:pos="426"/>
              </w:tabs>
              <w:jc w:val="center"/>
              <w:rPr>
                <w:rFonts w:ascii="Arial" w:hAnsi="Arial" w:cs="Arial"/>
                <w:sz w:val="18"/>
                <w:szCs w:val="18"/>
                <w:lang w:val="ro-MD"/>
              </w:rPr>
            </w:pPr>
            <w:r w:rsidRPr="004C28BA">
              <w:rPr>
                <w:rFonts w:ascii="Arial" w:hAnsi="Arial" w:cs="Arial"/>
                <w:sz w:val="18"/>
                <w:szCs w:val="18"/>
                <w:lang w:val="ro-MD"/>
              </w:rPr>
              <w:t>Ranforsare structurală sau corectarea unei defec</w:t>
            </w:r>
            <w:r w:rsidR="00D248C7">
              <w:rPr>
                <w:rFonts w:ascii="Arial" w:hAnsi="Arial" w:cs="Arial"/>
                <w:sz w:val="18"/>
                <w:szCs w:val="18"/>
                <w:lang w:val="ro-MD"/>
              </w:rPr>
              <w:t>ț</w:t>
            </w:r>
            <w:r w:rsidRPr="004C28BA">
              <w:rPr>
                <w:rFonts w:ascii="Arial" w:hAnsi="Arial" w:cs="Arial"/>
                <w:sz w:val="18"/>
                <w:szCs w:val="18"/>
                <w:lang w:val="ro-MD"/>
              </w:rPr>
              <w:t>iuni a straturilor de suprafa</w:t>
            </w:r>
            <w:r w:rsidR="00D248C7">
              <w:rPr>
                <w:rFonts w:ascii="Arial" w:hAnsi="Arial" w:cs="Arial"/>
                <w:sz w:val="18"/>
                <w:szCs w:val="18"/>
                <w:lang w:val="ro-MD"/>
              </w:rPr>
              <w:t>ț</w:t>
            </w:r>
            <w:r w:rsidRPr="004C28BA">
              <w:rPr>
                <w:rFonts w:ascii="Arial" w:hAnsi="Arial" w:cs="Arial"/>
                <w:sz w:val="18"/>
                <w:szCs w:val="18"/>
                <w:lang w:val="ro-MD"/>
              </w:rPr>
              <w:t>ă</w:t>
            </w:r>
          </w:p>
        </w:tc>
      </w:tr>
    </w:tbl>
    <w:p w14:paraId="6FB79D8F" w14:textId="445F5F7B" w:rsidR="005C6ED3" w:rsidRDefault="005C6ED3" w:rsidP="005C6ED3">
      <w:pPr>
        <w:jc w:val="center"/>
        <w:rPr>
          <w:rFonts w:ascii="Arial" w:hAnsi="Arial" w:cs="Arial"/>
          <w:sz w:val="20"/>
          <w:szCs w:val="20"/>
        </w:rPr>
      </w:pPr>
      <w:r>
        <w:rPr>
          <w:rFonts w:ascii="Arial" w:hAnsi="Arial" w:cs="Arial"/>
          <w:sz w:val="20"/>
          <w:szCs w:val="20"/>
        </w:rPr>
        <w:t>(</w:t>
      </w:r>
      <w:r>
        <w:rPr>
          <w:rFonts w:ascii="Arial" w:hAnsi="Arial" w:cs="Arial"/>
          <w:i/>
          <w:sz w:val="20"/>
          <w:szCs w:val="20"/>
        </w:rPr>
        <w:t>continuă</w:t>
      </w:r>
      <w:r>
        <w:rPr>
          <w:rFonts w:ascii="Arial" w:hAnsi="Arial" w:cs="Arial"/>
          <w:sz w:val="20"/>
          <w:szCs w:val="20"/>
        </w:rPr>
        <w:t>)</w:t>
      </w:r>
    </w:p>
    <w:p w14:paraId="0C0B46D7" w14:textId="77777777" w:rsidR="00BC775F" w:rsidRDefault="00BC775F" w:rsidP="00BC775F">
      <w:pPr>
        <w:rPr>
          <w:rFonts w:ascii="Arial" w:hAnsi="Arial" w:cs="Arial"/>
          <w:sz w:val="20"/>
          <w:szCs w:val="20"/>
        </w:rPr>
      </w:pPr>
    </w:p>
    <w:p w14:paraId="57CE4695" w14:textId="77777777" w:rsidR="00C03E73" w:rsidRDefault="00C03E73">
      <w:pPr>
        <w:rPr>
          <w:rFonts w:ascii="Arial" w:hAnsi="Arial" w:cs="Arial"/>
          <w:b/>
          <w:sz w:val="20"/>
          <w:szCs w:val="20"/>
          <w:lang w:val="ro-MD"/>
        </w:rPr>
      </w:pPr>
      <w:r>
        <w:rPr>
          <w:rFonts w:ascii="Arial" w:hAnsi="Arial" w:cs="Arial"/>
          <w:b/>
          <w:sz w:val="20"/>
          <w:szCs w:val="20"/>
          <w:lang w:val="ro-MD"/>
        </w:rPr>
        <w:br w:type="page"/>
      </w:r>
    </w:p>
    <w:p w14:paraId="2D4DE6FD" w14:textId="3E838D3E" w:rsidR="005C6ED3" w:rsidRPr="005C6ED3" w:rsidRDefault="005C6ED3" w:rsidP="00910A9A">
      <w:pPr>
        <w:jc w:val="center"/>
        <w:rPr>
          <w:rFonts w:ascii="Arial" w:hAnsi="Arial" w:cs="Arial"/>
          <w:sz w:val="20"/>
          <w:szCs w:val="20"/>
        </w:rPr>
      </w:pPr>
      <w:r w:rsidRPr="004C28BA">
        <w:rPr>
          <w:rFonts w:ascii="Arial" w:hAnsi="Arial" w:cs="Arial"/>
          <w:b/>
          <w:sz w:val="20"/>
          <w:szCs w:val="20"/>
          <w:lang w:val="ro-MD"/>
        </w:rPr>
        <w:lastRenderedPageBreak/>
        <w:t>Tabelul 1</w:t>
      </w:r>
      <w:r>
        <w:rPr>
          <w:rFonts w:ascii="Arial" w:hAnsi="Arial" w:cs="Arial"/>
          <w:sz w:val="20"/>
          <w:szCs w:val="20"/>
          <w:lang w:val="ro-MD"/>
        </w:rPr>
        <w:t xml:space="preserve"> (</w:t>
      </w:r>
      <w:r>
        <w:rPr>
          <w:rFonts w:ascii="Arial" w:hAnsi="Arial" w:cs="Arial"/>
          <w:i/>
          <w:sz w:val="20"/>
          <w:szCs w:val="20"/>
          <w:lang w:val="ro-MD"/>
        </w:rPr>
        <w:t>sfârșit</w:t>
      </w:r>
      <w:r>
        <w:rPr>
          <w:rFonts w:ascii="Arial" w:hAnsi="Arial" w:cs="Arial"/>
          <w:sz w:val="20"/>
          <w:szCs w:val="20"/>
          <w:lang w:val="ro-MD"/>
        </w:rPr>
        <w:t>)</w:t>
      </w:r>
    </w:p>
    <w:p w14:paraId="35E891C5" w14:textId="362D13D3" w:rsidR="005C6ED3" w:rsidRDefault="005C6ED3">
      <w:pPr>
        <w:rPr>
          <w:rFonts w:ascii="Arial" w:hAnsi="Arial" w:cs="Arial"/>
          <w:sz w:val="20"/>
          <w:szCs w:val="20"/>
        </w:rPr>
      </w:pPr>
    </w:p>
    <w:tbl>
      <w:tblPr>
        <w:tblStyle w:val="a3"/>
        <w:tblW w:w="9070" w:type="dxa"/>
        <w:tblInd w:w="108" w:type="dxa"/>
        <w:tblLook w:val="04A0" w:firstRow="1" w:lastRow="0" w:firstColumn="1" w:lastColumn="0" w:noHBand="0" w:noVBand="1"/>
      </w:tblPr>
      <w:tblGrid>
        <w:gridCol w:w="1346"/>
        <w:gridCol w:w="1539"/>
        <w:gridCol w:w="1539"/>
        <w:gridCol w:w="1472"/>
        <w:gridCol w:w="1635"/>
        <w:gridCol w:w="1539"/>
      </w:tblGrid>
      <w:tr w:rsidR="005C6ED3" w:rsidRPr="000B333E" w14:paraId="777E79D0" w14:textId="77777777" w:rsidTr="009F3F23">
        <w:tc>
          <w:tcPr>
            <w:tcW w:w="1346" w:type="dxa"/>
            <w:vMerge w:val="restart"/>
            <w:vAlign w:val="center"/>
          </w:tcPr>
          <w:p w14:paraId="16AA9442" w14:textId="77777777"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Caracteristica</w:t>
            </w:r>
          </w:p>
        </w:tc>
        <w:tc>
          <w:tcPr>
            <w:tcW w:w="7724" w:type="dxa"/>
            <w:gridSpan w:val="5"/>
            <w:vAlign w:val="center"/>
          </w:tcPr>
          <w:p w14:paraId="29067335" w14:textId="6EA1B37C"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 xml:space="preserve">Tipul </w:t>
            </w:r>
            <w:r w:rsidR="00F84176" w:rsidRPr="000B333E">
              <w:rPr>
                <w:rFonts w:ascii="Arial" w:hAnsi="Arial" w:cs="Arial"/>
                <w:bCs/>
                <w:sz w:val="18"/>
                <w:szCs w:val="18"/>
                <w:lang w:val="ro-MD"/>
              </w:rPr>
              <w:t>reciclării</w:t>
            </w:r>
          </w:p>
        </w:tc>
      </w:tr>
      <w:tr w:rsidR="005C6ED3" w:rsidRPr="000B333E" w14:paraId="3A4ED38F" w14:textId="77777777" w:rsidTr="009F3F23">
        <w:tc>
          <w:tcPr>
            <w:tcW w:w="1346" w:type="dxa"/>
            <w:vMerge/>
            <w:vAlign w:val="center"/>
          </w:tcPr>
          <w:p w14:paraId="4A141E4B" w14:textId="77777777" w:rsidR="005C6ED3" w:rsidRPr="000B333E" w:rsidRDefault="005C6ED3" w:rsidP="009F3F23">
            <w:pPr>
              <w:tabs>
                <w:tab w:val="left" w:pos="426"/>
              </w:tabs>
              <w:jc w:val="center"/>
              <w:rPr>
                <w:rFonts w:ascii="Arial" w:hAnsi="Arial" w:cs="Arial"/>
                <w:bCs/>
                <w:sz w:val="18"/>
                <w:szCs w:val="18"/>
                <w:lang w:val="ro-MD"/>
              </w:rPr>
            </w:pPr>
          </w:p>
        </w:tc>
        <w:tc>
          <w:tcPr>
            <w:tcW w:w="4550" w:type="dxa"/>
            <w:gridSpan w:val="3"/>
            <w:vAlign w:val="center"/>
          </w:tcPr>
          <w:p w14:paraId="00DAF54C" w14:textId="44944479" w:rsidR="005C6ED3" w:rsidRPr="000B333E" w:rsidRDefault="005C6ED3" w:rsidP="009F3F23">
            <w:pPr>
              <w:tabs>
                <w:tab w:val="left" w:pos="426"/>
              </w:tabs>
              <w:jc w:val="center"/>
              <w:rPr>
                <w:rFonts w:ascii="Arial" w:hAnsi="Arial" w:cs="Arial"/>
                <w:bCs/>
                <w:sz w:val="18"/>
                <w:szCs w:val="18"/>
                <w:lang w:val="ro-MD"/>
              </w:rPr>
            </w:pPr>
            <w:proofErr w:type="spellStart"/>
            <w:r w:rsidRPr="000B333E">
              <w:rPr>
                <w:rFonts w:ascii="Arial" w:hAnsi="Arial" w:cs="Arial"/>
                <w:bCs/>
                <w:sz w:val="18"/>
                <w:szCs w:val="18"/>
                <w:lang w:val="ro-MD"/>
              </w:rPr>
              <w:t>Re</w:t>
            </w:r>
            <w:r w:rsidR="001B03B2" w:rsidRPr="000B333E">
              <w:rPr>
                <w:rFonts w:ascii="Arial" w:hAnsi="Arial" w:cs="Arial"/>
                <w:bCs/>
                <w:sz w:val="18"/>
                <w:szCs w:val="18"/>
                <w:lang w:val="ro-MD"/>
              </w:rPr>
              <w:t>сiclare</w:t>
            </w:r>
            <w:proofErr w:type="spellEnd"/>
            <w:r w:rsidRPr="000B333E">
              <w:rPr>
                <w:rFonts w:ascii="Arial" w:hAnsi="Arial" w:cs="Arial"/>
                <w:bCs/>
                <w:sz w:val="18"/>
                <w:szCs w:val="18"/>
                <w:lang w:val="ro-MD"/>
              </w:rPr>
              <w:t xml:space="preserve"> cu emulsie bituminoasă (bitum spumat)</w:t>
            </w:r>
          </w:p>
        </w:tc>
        <w:tc>
          <w:tcPr>
            <w:tcW w:w="1635" w:type="dxa"/>
            <w:vAlign w:val="center"/>
          </w:tcPr>
          <w:p w14:paraId="6B01141D" w14:textId="77777777"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Reciclare cu ciment</w:t>
            </w:r>
          </w:p>
        </w:tc>
        <w:tc>
          <w:tcPr>
            <w:tcW w:w="1539" w:type="dxa"/>
            <w:vAlign w:val="center"/>
          </w:tcPr>
          <w:p w14:paraId="325E962C" w14:textId="77777777" w:rsidR="001B03B2"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Re</w:t>
            </w:r>
            <w:r w:rsidR="001B03B2" w:rsidRPr="000B333E">
              <w:rPr>
                <w:rFonts w:ascii="Arial" w:hAnsi="Arial" w:cs="Arial"/>
                <w:bCs/>
                <w:sz w:val="18"/>
                <w:szCs w:val="18"/>
                <w:lang w:val="ro-MD"/>
              </w:rPr>
              <w:t xml:space="preserve">ciclare </w:t>
            </w:r>
          </w:p>
          <w:p w14:paraId="236D7C86" w14:textId="469A8EA1"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cu emulsie bituminoasă (bitum spumat)</w:t>
            </w:r>
          </w:p>
        </w:tc>
      </w:tr>
      <w:tr w:rsidR="005C6ED3" w:rsidRPr="000B333E" w14:paraId="234FACE0" w14:textId="77777777" w:rsidTr="009F3F23">
        <w:tc>
          <w:tcPr>
            <w:tcW w:w="1346" w:type="dxa"/>
            <w:vMerge/>
            <w:vAlign w:val="center"/>
          </w:tcPr>
          <w:p w14:paraId="7D16D53C" w14:textId="77777777" w:rsidR="005C6ED3" w:rsidRPr="000B333E" w:rsidRDefault="005C6ED3" w:rsidP="009F3F23">
            <w:pPr>
              <w:tabs>
                <w:tab w:val="left" w:pos="426"/>
              </w:tabs>
              <w:jc w:val="center"/>
              <w:rPr>
                <w:rFonts w:ascii="Arial" w:hAnsi="Arial" w:cs="Arial"/>
                <w:bCs/>
                <w:sz w:val="18"/>
                <w:szCs w:val="18"/>
                <w:lang w:val="ro-MD"/>
              </w:rPr>
            </w:pPr>
          </w:p>
        </w:tc>
        <w:tc>
          <w:tcPr>
            <w:tcW w:w="1539" w:type="dxa"/>
            <w:vAlign w:val="center"/>
          </w:tcPr>
          <w:p w14:paraId="6FFF5927" w14:textId="77777777"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Clasa 1</w:t>
            </w:r>
          </w:p>
        </w:tc>
        <w:tc>
          <w:tcPr>
            <w:tcW w:w="1539" w:type="dxa"/>
            <w:vAlign w:val="center"/>
          </w:tcPr>
          <w:p w14:paraId="320C1ED6" w14:textId="77777777"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Clasa 2</w:t>
            </w:r>
          </w:p>
        </w:tc>
        <w:tc>
          <w:tcPr>
            <w:tcW w:w="1472" w:type="dxa"/>
            <w:vAlign w:val="center"/>
          </w:tcPr>
          <w:p w14:paraId="1607C05A" w14:textId="77777777"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Clasa 3</w:t>
            </w:r>
          </w:p>
        </w:tc>
        <w:tc>
          <w:tcPr>
            <w:tcW w:w="1635" w:type="dxa"/>
            <w:vAlign w:val="center"/>
          </w:tcPr>
          <w:p w14:paraId="426AF08C" w14:textId="13BC2E23"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Clasa 4</w:t>
            </w:r>
          </w:p>
        </w:tc>
        <w:tc>
          <w:tcPr>
            <w:tcW w:w="1539" w:type="dxa"/>
            <w:vAlign w:val="center"/>
          </w:tcPr>
          <w:p w14:paraId="1B9AF903" w14:textId="77777777" w:rsidR="005C6ED3" w:rsidRPr="000B333E" w:rsidRDefault="005C6ED3" w:rsidP="009F3F23">
            <w:pPr>
              <w:tabs>
                <w:tab w:val="left" w:pos="426"/>
              </w:tabs>
              <w:jc w:val="center"/>
              <w:rPr>
                <w:rFonts w:ascii="Arial" w:hAnsi="Arial" w:cs="Arial"/>
                <w:bCs/>
                <w:sz w:val="18"/>
                <w:szCs w:val="18"/>
                <w:lang w:val="ro-MD"/>
              </w:rPr>
            </w:pPr>
            <w:r w:rsidRPr="000B333E">
              <w:rPr>
                <w:rFonts w:ascii="Arial" w:hAnsi="Arial" w:cs="Arial"/>
                <w:bCs/>
                <w:sz w:val="18"/>
                <w:szCs w:val="18"/>
                <w:lang w:val="ro-MD"/>
              </w:rPr>
              <w:t>Clasa 5</w:t>
            </w:r>
          </w:p>
        </w:tc>
      </w:tr>
      <w:tr w:rsidR="00332286" w:rsidRPr="004C28BA" w14:paraId="3600E4DB" w14:textId="77777777" w:rsidTr="00844FEA">
        <w:tc>
          <w:tcPr>
            <w:tcW w:w="1346" w:type="dxa"/>
            <w:vAlign w:val="center"/>
          </w:tcPr>
          <w:p w14:paraId="29B735C1" w14:textId="7D812ACE"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Principiu</w:t>
            </w:r>
          </w:p>
        </w:tc>
        <w:tc>
          <w:tcPr>
            <w:tcW w:w="3078" w:type="dxa"/>
            <w:gridSpan w:val="2"/>
            <w:vAlign w:val="center"/>
          </w:tcPr>
          <w:p w14:paraId="36514175" w14:textId="3D219B06"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Îmbunătă</w:t>
            </w:r>
            <w:r w:rsidR="00D248C7">
              <w:rPr>
                <w:rFonts w:ascii="Arial" w:hAnsi="Arial" w:cs="Arial"/>
                <w:sz w:val="18"/>
                <w:szCs w:val="18"/>
                <w:lang w:val="ro-MD"/>
              </w:rPr>
              <w:t>ț</w:t>
            </w:r>
            <w:r w:rsidRPr="004C28BA">
              <w:rPr>
                <w:rFonts w:ascii="Arial" w:hAnsi="Arial" w:cs="Arial"/>
                <w:sz w:val="18"/>
                <w:szCs w:val="18"/>
                <w:lang w:val="ro-MD"/>
              </w:rPr>
              <w:t>irea caracteristicilor mecanice</w:t>
            </w:r>
            <w:r w:rsidR="00D248C7">
              <w:rPr>
                <w:rFonts w:ascii="Arial" w:hAnsi="Arial" w:cs="Arial"/>
                <w:sz w:val="18"/>
                <w:szCs w:val="18"/>
                <w:lang w:val="ro-MD"/>
              </w:rPr>
              <w:t xml:space="preserve"> și </w:t>
            </w:r>
            <w:r w:rsidRPr="004C28BA">
              <w:rPr>
                <w:rFonts w:ascii="Arial" w:hAnsi="Arial" w:cs="Arial"/>
                <w:sz w:val="18"/>
                <w:szCs w:val="18"/>
                <w:lang w:val="ro-MD"/>
              </w:rPr>
              <w:t>geometrice ale structurii rutiere, cu folosirea unei păr</w:t>
            </w:r>
            <w:r w:rsidR="00D248C7">
              <w:rPr>
                <w:rFonts w:ascii="Arial" w:hAnsi="Arial" w:cs="Arial"/>
                <w:sz w:val="18"/>
                <w:szCs w:val="18"/>
                <w:lang w:val="ro-MD"/>
              </w:rPr>
              <w:t>ț</w:t>
            </w:r>
            <w:r w:rsidRPr="004C28BA">
              <w:rPr>
                <w:rFonts w:ascii="Arial" w:hAnsi="Arial" w:cs="Arial"/>
                <w:sz w:val="18"/>
                <w:szCs w:val="18"/>
                <w:lang w:val="ro-MD"/>
              </w:rPr>
              <w:t>i a straturilor de rezisten</w:t>
            </w:r>
            <w:r w:rsidR="00D248C7">
              <w:rPr>
                <w:rFonts w:ascii="Arial" w:hAnsi="Arial" w:cs="Arial"/>
                <w:sz w:val="18"/>
                <w:szCs w:val="18"/>
                <w:lang w:val="ro-MD"/>
              </w:rPr>
              <w:t>ț</w:t>
            </w:r>
            <w:r w:rsidRPr="004C28BA">
              <w:rPr>
                <w:rFonts w:ascii="Arial" w:hAnsi="Arial" w:cs="Arial"/>
                <w:sz w:val="18"/>
                <w:szCs w:val="18"/>
                <w:lang w:val="ro-MD"/>
              </w:rPr>
              <w:t>ă vechi</w:t>
            </w:r>
            <w:r w:rsidR="00D248C7">
              <w:rPr>
                <w:rFonts w:ascii="Arial" w:hAnsi="Arial" w:cs="Arial"/>
                <w:sz w:val="18"/>
                <w:szCs w:val="18"/>
                <w:lang w:val="ro-MD"/>
              </w:rPr>
              <w:t xml:space="preserve"> și </w:t>
            </w:r>
            <w:r w:rsidRPr="004C28BA">
              <w:rPr>
                <w:rFonts w:ascii="Arial" w:hAnsi="Arial" w:cs="Arial"/>
                <w:sz w:val="18"/>
                <w:szCs w:val="18"/>
                <w:lang w:val="ro-MD"/>
              </w:rPr>
              <w:t>eventual regenerarea bitumului la clasa 2</w:t>
            </w:r>
          </w:p>
        </w:tc>
        <w:tc>
          <w:tcPr>
            <w:tcW w:w="1472" w:type="dxa"/>
            <w:vAlign w:val="center"/>
          </w:tcPr>
          <w:p w14:paraId="6648F826" w14:textId="74F285D0"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Re</w:t>
            </w:r>
            <w:r w:rsidR="00556004">
              <w:rPr>
                <w:rFonts w:ascii="Arial" w:hAnsi="Arial" w:cs="Arial"/>
                <w:sz w:val="18"/>
                <w:szCs w:val="18"/>
                <w:lang w:val="ro-MD"/>
              </w:rPr>
              <w:t>ciclarea</w:t>
            </w:r>
            <w:r w:rsidRPr="004C28BA">
              <w:rPr>
                <w:rFonts w:ascii="Arial" w:hAnsi="Arial" w:cs="Arial"/>
                <w:sz w:val="18"/>
                <w:szCs w:val="18"/>
                <w:lang w:val="ro-MD"/>
              </w:rPr>
              <w:t xml:space="preserve"> îmbrăcămintei bituminoase cu regenerarea bitumului</w:t>
            </w:r>
          </w:p>
        </w:tc>
        <w:tc>
          <w:tcPr>
            <w:tcW w:w="3174" w:type="dxa"/>
            <w:gridSpan w:val="2"/>
            <w:vAlign w:val="center"/>
          </w:tcPr>
          <w:p w14:paraId="69E94B76" w14:textId="76CFE2AA"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Crearea unui nou strat de rezisten</w:t>
            </w:r>
            <w:r w:rsidR="00D248C7">
              <w:rPr>
                <w:rFonts w:ascii="Arial" w:hAnsi="Arial" w:cs="Arial"/>
                <w:sz w:val="18"/>
                <w:szCs w:val="18"/>
                <w:lang w:val="ro-MD"/>
              </w:rPr>
              <w:t>ț</w:t>
            </w:r>
            <w:r w:rsidRPr="004C28BA">
              <w:rPr>
                <w:rFonts w:ascii="Arial" w:hAnsi="Arial" w:cs="Arial"/>
                <w:sz w:val="18"/>
                <w:szCs w:val="18"/>
                <w:lang w:val="ro-MD"/>
              </w:rPr>
              <w:t>ă sau a unui nou strat de suprafa</w:t>
            </w:r>
            <w:r w:rsidR="00D248C7">
              <w:rPr>
                <w:rFonts w:ascii="Arial" w:hAnsi="Arial" w:cs="Arial"/>
                <w:sz w:val="18"/>
                <w:szCs w:val="18"/>
                <w:lang w:val="ro-MD"/>
              </w:rPr>
              <w:t>ț</w:t>
            </w:r>
            <w:r w:rsidRPr="004C28BA">
              <w:rPr>
                <w:rFonts w:ascii="Arial" w:hAnsi="Arial" w:cs="Arial"/>
                <w:sz w:val="18"/>
                <w:szCs w:val="18"/>
                <w:lang w:val="ro-MD"/>
              </w:rPr>
              <w:t>ă (clasa 5), cu sau fără materiale de aport, cu sau fără modificarea cotei ini</w:t>
            </w:r>
            <w:r w:rsidR="00D248C7">
              <w:rPr>
                <w:rFonts w:ascii="Arial" w:hAnsi="Arial" w:cs="Arial"/>
                <w:sz w:val="18"/>
                <w:szCs w:val="18"/>
                <w:lang w:val="ro-MD"/>
              </w:rPr>
              <w:t>ț</w:t>
            </w:r>
            <w:r w:rsidRPr="004C28BA">
              <w:rPr>
                <w:rFonts w:ascii="Arial" w:hAnsi="Arial" w:cs="Arial"/>
                <w:sz w:val="18"/>
                <w:szCs w:val="18"/>
                <w:lang w:val="ro-MD"/>
              </w:rPr>
              <w:t>iale a straturilor superioare</w:t>
            </w:r>
          </w:p>
        </w:tc>
      </w:tr>
      <w:tr w:rsidR="00332286" w:rsidRPr="004C28BA" w14:paraId="6BF32D57" w14:textId="77777777" w:rsidTr="00844FEA">
        <w:tc>
          <w:tcPr>
            <w:tcW w:w="1346" w:type="dxa"/>
            <w:vAlign w:val="center"/>
          </w:tcPr>
          <w:p w14:paraId="5B586A1E" w14:textId="54BC5444"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Materiale din straturi rutiere vechi</w:t>
            </w:r>
          </w:p>
        </w:tc>
        <w:tc>
          <w:tcPr>
            <w:tcW w:w="1539" w:type="dxa"/>
            <w:vAlign w:val="center"/>
          </w:tcPr>
          <w:p w14:paraId="69EBE274" w14:textId="6D789B45"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3…4 cm îmbrăcămintea bituminoasă</w:t>
            </w:r>
            <w:r w:rsidR="00D248C7">
              <w:rPr>
                <w:rFonts w:ascii="Arial" w:hAnsi="Arial" w:cs="Arial"/>
                <w:sz w:val="18"/>
                <w:szCs w:val="18"/>
                <w:lang w:val="ro-MD"/>
              </w:rPr>
              <w:t xml:space="preserve"> și </w:t>
            </w:r>
            <w:r w:rsidRPr="004C28BA">
              <w:rPr>
                <w:rFonts w:ascii="Arial" w:hAnsi="Arial" w:cs="Arial"/>
                <w:sz w:val="18"/>
                <w:szCs w:val="18"/>
                <w:lang w:val="ro-MD"/>
              </w:rPr>
              <w:t>straturi inferioare nestabilizate cu bitum</w:t>
            </w:r>
          </w:p>
        </w:tc>
        <w:tc>
          <w:tcPr>
            <w:tcW w:w="1539" w:type="dxa"/>
            <w:vAlign w:val="center"/>
          </w:tcPr>
          <w:p w14:paraId="195B6904" w14:textId="0C51BA2E"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4…8 cm îmbrăcămintea bituminoasă</w:t>
            </w:r>
            <w:r w:rsidR="00D248C7">
              <w:rPr>
                <w:rFonts w:ascii="Arial" w:hAnsi="Arial" w:cs="Arial"/>
                <w:sz w:val="18"/>
                <w:szCs w:val="18"/>
                <w:lang w:val="ro-MD"/>
              </w:rPr>
              <w:t xml:space="preserve"> și </w:t>
            </w:r>
            <w:r w:rsidRPr="004C28BA">
              <w:rPr>
                <w:rFonts w:ascii="Arial" w:hAnsi="Arial" w:cs="Arial"/>
                <w:sz w:val="18"/>
                <w:szCs w:val="18"/>
                <w:lang w:val="ro-MD"/>
              </w:rPr>
              <w:t>straturi inferioare stabilizate sau nu cu bitum</w:t>
            </w:r>
          </w:p>
        </w:tc>
        <w:tc>
          <w:tcPr>
            <w:tcW w:w="1472" w:type="dxa"/>
            <w:vAlign w:val="center"/>
          </w:tcPr>
          <w:p w14:paraId="62D86F01" w14:textId="0FCF4F22"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Exclusiv materiale bituminoase prin integrarea interfe</w:t>
            </w:r>
            <w:r w:rsidR="00D248C7">
              <w:rPr>
                <w:rFonts w:ascii="Arial" w:hAnsi="Arial" w:cs="Arial"/>
                <w:sz w:val="18"/>
                <w:szCs w:val="18"/>
                <w:lang w:val="ro-MD"/>
              </w:rPr>
              <w:t>ț</w:t>
            </w:r>
            <w:r w:rsidRPr="004C28BA">
              <w:rPr>
                <w:rFonts w:ascii="Arial" w:hAnsi="Arial" w:cs="Arial"/>
                <w:sz w:val="18"/>
                <w:szCs w:val="18"/>
                <w:lang w:val="ro-MD"/>
              </w:rPr>
              <w:t>ei cu stratul suport</w:t>
            </w:r>
          </w:p>
        </w:tc>
        <w:tc>
          <w:tcPr>
            <w:tcW w:w="1635" w:type="dxa"/>
            <w:vAlign w:val="center"/>
          </w:tcPr>
          <w:p w14:paraId="24276E2E" w14:textId="3318485F"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Total sau par</w:t>
            </w:r>
            <w:r w:rsidR="00D248C7">
              <w:rPr>
                <w:rFonts w:ascii="Arial" w:hAnsi="Arial" w:cs="Arial"/>
                <w:sz w:val="18"/>
                <w:szCs w:val="18"/>
                <w:lang w:val="ro-MD"/>
              </w:rPr>
              <w:t>ț</w:t>
            </w:r>
            <w:r w:rsidRPr="004C28BA">
              <w:rPr>
                <w:rFonts w:ascii="Arial" w:hAnsi="Arial" w:cs="Arial"/>
                <w:sz w:val="18"/>
                <w:szCs w:val="18"/>
                <w:lang w:val="ro-MD"/>
              </w:rPr>
              <w:t>ial îmbrăcămintea bituminoasă. Total sau par</w:t>
            </w:r>
            <w:r w:rsidR="00D248C7">
              <w:rPr>
                <w:rFonts w:ascii="Arial" w:hAnsi="Arial" w:cs="Arial"/>
                <w:sz w:val="18"/>
                <w:szCs w:val="18"/>
                <w:lang w:val="ro-MD"/>
              </w:rPr>
              <w:t>ț</w:t>
            </w:r>
            <w:r w:rsidRPr="004C28BA">
              <w:rPr>
                <w:rFonts w:ascii="Arial" w:hAnsi="Arial" w:cs="Arial"/>
                <w:sz w:val="18"/>
                <w:szCs w:val="18"/>
                <w:lang w:val="ro-MD"/>
              </w:rPr>
              <w:t>ial straturile inferioare de rezisten</w:t>
            </w:r>
            <w:r w:rsidR="00D248C7">
              <w:rPr>
                <w:rFonts w:ascii="Arial" w:hAnsi="Arial" w:cs="Arial"/>
                <w:sz w:val="18"/>
                <w:szCs w:val="18"/>
                <w:lang w:val="ro-MD"/>
              </w:rPr>
              <w:t>ț</w:t>
            </w:r>
            <w:r w:rsidRPr="004C28BA">
              <w:rPr>
                <w:rFonts w:ascii="Arial" w:hAnsi="Arial" w:cs="Arial"/>
                <w:sz w:val="18"/>
                <w:szCs w:val="18"/>
                <w:lang w:val="ro-MD"/>
              </w:rPr>
              <w:t>ă. Eventual o parte a infrastructurii</w:t>
            </w:r>
          </w:p>
        </w:tc>
        <w:tc>
          <w:tcPr>
            <w:tcW w:w="1539" w:type="dxa"/>
            <w:vAlign w:val="center"/>
          </w:tcPr>
          <w:p w14:paraId="17BA9502" w14:textId="2208A792"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Total sau par</w:t>
            </w:r>
            <w:r w:rsidR="00D248C7">
              <w:rPr>
                <w:rFonts w:ascii="Arial" w:hAnsi="Arial" w:cs="Arial"/>
                <w:sz w:val="18"/>
                <w:szCs w:val="18"/>
                <w:lang w:val="ro-MD"/>
              </w:rPr>
              <w:t>ț</w:t>
            </w:r>
            <w:r w:rsidRPr="004C28BA">
              <w:rPr>
                <w:rFonts w:ascii="Arial" w:hAnsi="Arial" w:cs="Arial"/>
                <w:sz w:val="18"/>
                <w:szCs w:val="18"/>
                <w:lang w:val="ro-MD"/>
              </w:rPr>
              <w:t>ial îmbrăcămintea bituminoasă</w:t>
            </w:r>
            <w:r w:rsidR="00D248C7">
              <w:rPr>
                <w:rFonts w:ascii="Arial" w:hAnsi="Arial" w:cs="Arial"/>
                <w:sz w:val="18"/>
                <w:szCs w:val="18"/>
                <w:lang w:val="ro-MD"/>
              </w:rPr>
              <w:t xml:space="preserve"> și </w:t>
            </w:r>
            <w:r w:rsidRPr="004C28BA">
              <w:rPr>
                <w:rFonts w:ascii="Arial" w:hAnsi="Arial" w:cs="Arial"/>
                <w:sz w:val="18"/>
                <w:szCs w:val="18"/>
                <w:lang w:val="ro-MD"/>
              </w:rPr>
              <w:t>total sau par</w:t>
            </w:r>
            <w:r w:rsidR="00D248C7">
              <w:rPr>
                <w:rFonts w:ascii="Arial" w:hAnsi="Arial" w:cs="Arial"/>
                <w:sz w:val="18"/>
                <w:szCs w:val="18"/>
                <w:lang w:val="ro-MD"/>
              </w:rPr>
              <w:t>ț</w:t>
            </w:r>
            <w:r w:rsidRPr="004C28BA">
              <w:rPr>
                <w:rFonts w:ascii="Arial" w:hAnsi="Arial" w:cs="Arial"/>
                <w:sz w:val="18"/>
                <w:szCs w:val="18"/>
                <w:lang w:val="ro-MD"/>
              </w:rPr>
              <w:t>ial straturile inferioare de rezisten</w:t>
            </w:r>
            <w:r w:rsidR="00D248C7">
              <w:rPr>
                <w:rFonts w:ascii="Arial" w:hAnsi="Arial" w:cs="Arial"/>
                <w:sz w:val="18"/>
                <w:szCs w:val="18"/>
                <w:lang w:val="ro-MD"/>
              </w:rPr>
              <w:t>ț</w:t>
            </w:r>
            <w:r w:rsidRPr="004C28BA">
              <w:rPr>
                <w:rFonts w:ascii="Arial" w:hAnsi="Arial" w:cs="Arial"/>
                <w:sz w:val="18"/>
                <w:szCs w:val="18"/>
                <w:lang w:val="ro-MD"/>
              </w:rPr>
              <w:t>ă</w:t>
            </w:r>
          </w:p>
        </w:tc>
      </w:tr>
      <w:tr w:rsidR="00332286" w:rsidRPr="004C28BA" w14:paraId="30AD3796" w14:textId="77777777" w:rsidTr="00844FEA">
        <w:tc>
          <w:tcPr>
            <w:tcW w:w="1346" w:type="dxa"/>
            <w:vAlign w:val="center"/>
          </w:tcPr>
          <w:p w14:paraId="6B1F449C" w14:textId="18B37C9A"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Lian</w:t>
            </w:r>
            <w:r w:rsidR="00D248C7">
              <w:rPr>
                <w:rFonts w:ascii="Arial" w:hAnsi="Arial" w:cs="Arial"/>
                <w:sz w:val="18"/>
                <w:szCs w:val="18"/>
                <w:lang w:val="ro-MD"/>
              </w:rPr>
              <w:t>ț</w:t>
            </w:r>
            <w:r w:rsidRPr="004C28BA">
              <w:rPr>
                <w:rFonts w:ascii="Arial" w:hAnsi="Arial" w:cs="Arial"/>
                <w:sz w:val="18"/>
                <w:szCs w:val="18"/>
                <w:lang w:val="ro-MD"/>
              </w:rPr>
              <w:t>i</w:t>
            </w:r>
          </w:p>
        </w:tc>
        <w:tc>
          <w:tcPr>
            <w:tcW w:w="1539" w:type="dxa"/>
            <w:vAlign w:val="center"/>
          </w:tcPr>
          <w:p w14:paraId="299804FE" w14:textId="739A3326"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Emulsie bituminoasă</w:t>
            </w:r>
          </w:p>
        </w:tc>
        <w:tc>
          <w:tcPr>
            <w:tcW w:w="1539" w:type="dxa"/>
            <w:vAlign w:val="center"/>
          </w:tcPr>
          <w:p w14:paraId="7DA93B7A" w14:textId="77777777" w:rsidR="00332286" w:rsidRPr="004C28BA" w:rsidRDefault="00332286" w:rsidP="00D14DD0">
            <w:pPr>
              <w:jc w:val="center"/>
              <w:rPr>
                <w:rFonts w:ascii="Arial" w:hAnsi="Arial" w:cs="Arial"/>
                <w:sz w:val="18"/>
                <w:szCs w:val="18"/>
                <w:lang w:val="ro-MD"/>
              </w:rPr>
            </w:pPr>
            <w:r w:rsidRPr="004C28BA">
              <w:rPr>
                <w:rFonts w:ascii="Arial" w:hAnsi="Arial" w:cs="Arial"/>
                <w:sz w:val="18"/>
                <w:szCs w:val="18"/>
                <w:lang w:val="ro-MD"/>
              </w:rPr>
              <w:t>Emulsie bituminoasă</w:t>
            </w:r>
          </w:p>
          <w:p w14:paraId="4804428A" w14:textId="6CF86106"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(bitum pur sau regenerat)</w:t>
            </w:r>
          </w:p>
        </w:tc>
        <w:tc>
          <w:tcPr>
            <w:tcW w:w="1472" w:type="dxa"/>
            <w:vAlign w:val="center"/>
          </w:tcPr>
          <w:p w14:paraId="66797FCC" w14:textId="385A6FE9"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Emulsie bituminoasă   (cu bitum regenerant)</w:t>
            </w:r>
          </w:p>
        </w:tc>
        <w:tc>
          <w:tcPr>
            <w:tcW w:w="1635" w:type="dxa"/>
            <w:vAlign w:val="center"/>
          </w:tcPr>
          <w:p w14:paraId="5E28A2E1" w14:textId="00841F35"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Ciment sau liant hidraulic rutier</w:t>
            </w:r>
          </w:p>
        </w:tc>
        <w:tc>
          <w:tcPr>
            <w:tcW w:w="1539" w:type="dxa"/>
            <w:vAlign w:val="center"/>
          </w:tcPr>
          <w:p w14:paraId="57FD6F8C" w14:textId="4DE99AAF"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Amestec de ciment sau liant hidraulic rutier</w:t>
            </w:r>
            <w:r w:rsidR="00D248C7">
              <w:rPr>
                <w:rFonts w:ascii="Arial" w:hAnsi="Arial" w:cs="Arial"/>
                <w:sz w:val="18"/>
                <w:szCs w:val="18"/>
                <w:lang w:val="ro-MD"/>
              </w:rPr>
              <w:t xml:space="preserve"> și </w:t>
            </w:r>
            <w:r w:rsidRPr="004C28BA">
              <w:rPr>
                <w:rFonts w:ascii="Arial" w:hAnsi="Arial" w:cs="Arial"/>
                <w:sz w:val="18"/>
                <w:szCs w:val="18"/>
                <w:lang w:val="ro-MD"/>
              </w:rPr>
              <w:t>emulsie bituminoasă</w:t>
            </w:r>
          </w:p>
        </w:tc>
      </w:tr>
      <w:tr w:rsidR="00332286" w:rsidRPr="004C28BA" w14:paraId="6E1C06CA" w14:textId="77777777" w:rsidTr="00844FEA">
        <w:tc>
          <w:tcPr>
            <w:tcW w:w="1346" w:type="dxa"/>
            <w:vAlign w:val="center"/>
          </w:tcPr>
          <w:p w14:paraId="003A3449" w14:textId="12BA23FA"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Dozaj de liant de adaos</w:t>
            </w:r>
          </w:p>
        </w:tc>
        <w:tc>
          <w:tcPr>
            <w:tcW w:w="1539" w:type="dxa"/>
            <w:vAlign w:val="center"/>
          </w:tcPr>
          <w:p w14:paraId="53F4903D" w14:textId="0A02E160"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3…5 % bitum rezidual</w:t>
            </w:r>
          </w:p>
        </w:tc>
        <w:tc>
          <w:tcPr>
            <w:tcW w:w="1539" w:type="dxa"/>
            <w:vAlign w:val="center"/>
          </w:tcPr>
          <w:p w14:paraId="684E4515" w14:textId="2B8CD227"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1…3 % bitum rezidual</w:t>
            </w:r>
          </w:p>
        </w:tc>
        <w:tc>
          <w:tcPr>
            <w:tcW w:w="1472" w:type="dxa"/>
            <w:vAlign w:val="center"/>
          </w:tcPr>
          <w:p w14:paraId="1DBD2573" w14:textId="5466F76F"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max. 2 % bitum rezidual</w:t>
            </w:r>
          </w:p>
        </w:tc>
        <w:tc>
          <w:tcPr>
            <w:tcW w:w="1635" w:type="dxa"/>
            <w:vAlign w:val="center"/>
          </w:tcPr>
          <w:p w14:paraId="7C52790D" w14:textId="0D2F524A"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3…6 %</w:t>
            </w:r>
          </w:p>
        </w:tc>
        <w:tc>
          <w:tcPr>
            <w:tcW w:w="1539" w:type="dxa"/>
            <w:vAlign w:val="center"/>
          </w:tcPr>
          <w:p w14:paraId="02FAE47B" w14:textId="6B74A91D" w:rsidR="00332286" w:rsidRPr="004C28BA" w:rsidRDefault="00332286" w:rsidP="00D14DD0">
            <w:pPr>
              <w:tabs>
                <w:tab w:val="left" w:pos="426"/>
              </w:tabs>
              <w:jc w:val="center"/>
              <w:rPr>
                <w:rFonts w:ascii="Arial" w:hAnsi="Arial" w:cs="Arial"/>
                <w:sz w:val="18"/>
                <w:szCs w:val="18"/>
                <w:lang w:val="ro-MD"/>
              </w:rPr>
            </w:pPr>
            <w:r w:rsidRPr="004C28BA">
              <w:rPr>
                <w:rFonts w:ascii="Arial" w:hAnsi="Arial" w:cs="Arial"/>
                <w:sz w:val="18"/>
                <w:szCs w:val="18"/>
                <w:lang w:val="ro-MD"/>
              </w:rPr>
              <w:t>3…7 % liant compozit</w:t>
            </w:r>
          </w:p>
        </w:tc>
      </w:tr>
      <w:tr w:rsidR="00C332B9" w:rsidRPr="004C28BA" w14:paraId="725606A7" w14:textId="77777777" w:rsidTr="00844FEA">
        <w:tc>
          <w:tcPr>
            <w:tcW w:w="1346" w:type="dxa"/>
            <w:vAlign w:val="center"/>
          </w:tcPr>
          <w:p w14:paraId="5B5279E1" w14:textId="5172FA50" w:rsidR="00C332B9" w:rsidRPr="004C28BA" w:rsidRDefault="00C332B9" w:rsidP="00D14DD0">
            <w:pPr>
              <w:tabs>
                <w:tab w:val="left" w:pos="426"/>
              </w:tabs>
              <w:jc w:val="center"/>
              <w:rPr>
                <w:rFonts w:ascii="Arial" w:hAnsi="Arial" w:cs="Arial"/>
                <w:sz w:val="18"/>
                <w:szCs w:val="18"/>
                <w:lang w:val="ro-MD"/>
              </w:rPr>
            </w:pPr>
            <w:r w:rsidRPr="004C28BA">
              <w:rPr>
                <w:rFonts w:ascii="Arial" w:hAnsi="Arial" w:cs="Arial"/>
                <w:sz w:val="18"/>
                <w:szCs w:val="18"/>
                <w:lang w:val="ro-MD"/>
              </w:rPr>
              <w:t>Grosimea stratului</w:t>
            </w:r>
          </w:p>
        </w:tc>
        <w:tc>
          <w:tcPr>
            <w:tcW w:w="1539" w:type="dxa"/>
            <w:vAlign w:val="center"/>
          </w:tcPr>
          <w:p w14:paraId="061AA2E7" w14:textId="42F9A48F" w:rsidR="00C332B9" w:rsidRPr="004C28BA" w:rsidRDefault="00C332B9" w:rsidP="00D14DD0">
            <w:pPr>
              <w:tabs>
                <w:tab w:val="left" w:pos="426"/>
              </w:tabs>
              <w:jc w:val="center"/>
              <w:rPr>
                <w:rFonts w:ascii="Arial" w:hAnsi="Arial" w:cs="Arial"/>
                <w:sz w:val="18"/>
                <w:szCs w:val="18"/>
                <w:lang w:val="ro-MD"/>
              </w:rPr>
            </w:pPr>
            <w:r w:rsidRPr="004C28BA">
              <w:rPr>
                <w:rFonts w:ascii="Arial" w:hAnsi="Arial" w:cs="Arial"/>
                <w:sz w:val="18"/>
                <w:szCs w:val="18"/>
                <w:lang w:val="ro-MD"/>
              </w:rPr>
              <w:t>10…15 cm</w:t>
            </w:r>
          </w:p>
        </w:tc>
        <w:tc>
          <w:tcPr>
            <w:tcW w:w="1539" w:type="dxa"/>
            <w:vAlign w:val="center"/>
          </w:tcPr>
          <w:p w14:paraId="46E83C8D" w14:textId="7E2ACA8D" w:rsidR="00C332B9" w:rsidRPr="004C28BA" w:rsidRDefault="00C332B9" w:rsidP="00D14DD0">
            <w:pPr>
              <w:tabs>
                <w:tab w:val="left" w:pos="426"/>
              </w:tabs>
              <w:jc w:val="center"/>
              <w:rPr>
                <w:rFonts w:ascii="Arial" w:hAnsi="Arial" w:cs="Arial"/>
                <w:sz w:val="18"/>
                <w:szCs w:val="18"/>
                <w:lang w:val="ro-MD"/>
              </w:rPr>
            </w:pPr>
            <w:r w:rsidRPr="004C28BA">
              <w:rPr>
                <w:rFonts w:ascii="Arial" w:hAnsi="Arial" w:cs="Arial"/>
                <w:sz w:val="18"/>
                <w:szCs w:val="18"/>
                <w:lang w:val="ro-MD"/>
              </w:rPr>
              <w:t>5…12 cm</w:t>
            </w:r>
          </w:p>
        </w:tc>
        <w:tc>
          <w:tcPr>
            <w:tcW w:w="1472" w:type="dxa"/>
            <w:vAlign w:val="center"/>
          </w:tcPr>
          <w:p w14:paraId="5667D5BF" w14:textId="4AA983CD" w:rsidR="00C332B9" w:rsidRPr="004C28BA" w:rsidRDefault="00C332B9" w:rsidP="00D14DD0">
            <w:pPr>
              <w:tabs>
                <w:tab w:val="left" w:pos="426"/>
              </w:tabs>
              <w:jc w:val="center"/>
              <w:rPr>
                <w:rFonts w:ascii="Arial" w:hAnsi="Arial" w:cs="Arial"/>
                <w:sz w:val="18"/>
                <w:szCs w:val="18"/>
                <w:lang w:val="ro-MD"/>
              </w:rPr>
            </w:pPr>
            <w:r w:rsidRPr="004C28BA">
              <w:rPr>
                <w:rFonts w:ascii="Arial" w:hAnsi="Arial" w:cs="Arial"/>
                <w:sz w:val="18"/>
                <w:szCs w:val="18"/>
                <w:lang w:val="ro-MD"/>
              </w:rPr>
              <w:t>5…12 cm</w:t>
            </w:r>
          </w:p>
        </w:tc>
        <w:tc>
          <w:tcPr>
            <w:tcW w:w="1635" w:type="dxa"/>
            <w:vAlign w:val="center"/>
          </w:tcPr>
          <w:p w14:paraId="687FE922" w14:textId="64321D9F" w:rsidR="00C332B9" w:rsidRPr="004C28BA" w:rsidRDefault="00C332B9" w:rsidP="00D14DD0">
            <w:pPr>
              <w:tabs>
                <w:tab w:val="left" w:pos="426"/>
              </w:tabs>
              <w:jc w:val="center"/>
              <w:rPr>
                <w:rFonts w:ascii="Arial" w:hAnsi="Arial" w:cs="Arial"/>
                <w:sz w:val="18"/>
                <w:szCs w:val="18"/>
                <w:lang w:val="ro-MD"/>
              </w:rPr>
            </w:pPr>
            <w:r w:rsidRPr="004C28BA">
              <w:rPr>
                <w:rFonts w:ascii="Arial" w:hAnsi="Arial" w:cs="Arial"/>
                <w:sz w:val="18"/>
                <w:szCs w:val="18"/>
                <w:lang w:val="ro-MD"/>
              </w:rPr>
              <w:t>20…30 cm</w:t>
            </w:r>
          </w:p>
        </w:tc>
        <w:tc>
          <w:tcPr>
            <w:tcW w:w="1539" w:type="dxa"/>
            <w:vAlign w:val="center"/>
          </w:tcPr>
          <w:p w14:paraId="0E1FBB02" w14:textId="71A747E8" w:rsidR="00C332B9" w:rsidRPr="004C28BA" w:rsidRDefault="00C332B9" w:rsidP="00D14DD0">
            <w:pPr>
              <w:tabs>
                <w:tab w:val="left" w:pos="426"/>
              </w:tabs>
              <w:jc w:val="center"/>
              <w:rPr>
                <w:rFonts w:ascii="Arial" w:hAnsi="Arial" w:cs="Arial"/>
                <w:sz w:val="18"/>
                <w:szCs w:val="18"/>
                <w:lang w:val="ro-MD"/>
              </w:rPr>
            </w:pPr>
            <w:r w:rsidRPr="004C28BA">
              <w:rPr>
                <w:rFonts w:ascii="Arial" w:hAnsi="Arial" w:cs="Arial"/>
                <w:sz w:val="18"/>
                <w:szCs w:val="18"/>
                <w:lang w:val="ro-MD"/>
              </w:rPr>
              <w:t>10…30 cm</w:t>
            </w:r>
          </w:p>
        </w:tc>
      </w:tr>
    </w:tbl>
    <w:p w14:paraId="1340C3AC" w14:textId="77777777" w:rsidR="00844FEA" w:rsidRPr="004C28BA" w:rsidRDefault="00844FEA" w:rsidP="00D14DD0">
      <w:pPr>
        <w:tabs>
          <w:tab w:val="left" w:pos="426"/>
        </w:tabs>
        <w:jc w:val="both"/>
        <w:rPr>
          <w:rFonts w:ascii="Arial" w:hAnsi="Arial" w:cs="Arial"/>
          <w:b/>
          <w:bCs/>
          <w:sz w:val="20"/>
          <w:szCs w:val="20"/>
          <w:lang w:val="ro-MD"/>
        </w:rPr>
      </w:pPr>
    </w:p>
    <w:p w14:paraId="298102E5" w14:textId="0CD09322" w:rsidR="00C70F33" w:rsidRPr="004C28BA" w:rsidRDefault="00844FEA" w:rsidP="00D14DD0">
      <w:pPr>
        <w:tabs>
          <w:tab w:val="left" w:pos="426"/>
        </w:tabs>
        <w:jc w:val="both"/>
        <w:rPr>
          <w:rFonts w:ascii="Arial" w:hAnsi="Arial" w:cs="Arial"/>
          <w:sz w:val="20"/>
          <w:szCs w:val="20"/>
          <w:lang w:val="ro-MD"/>
        </w:rPr>
      </w:pPr>
      <w:r w:rsidRPr="004C28BA">
        <w:rPr>
          <w:rFonts w:ascii="Arial" w:hAnsi="Arial" w:cs="Arial"/>
          <w:b/>
          <w:bCs/>
          <w:sz w:val="20"/>
          <w:szCs w:val="20"/>
          <w:lang w:val="ro-MD"/>
        </w:rPr>
        <w:t>5</w:t>
      </w:r>
      <w:r w:rsidR="00C70F33" w:rsidRPr="004C28BA">
        <w:rPr>
          <w:rFonts w:ascii="Arial" w:hAnsi="Arial" w:cs="Arial"/>
          <w:b/>
          <w:bCs/>
          <w:sz w:val="20"/>
          <w:szCs w:val="20"/>
          <w:lang w:val="ro-MD"/>
        </w:rPr>
        <w:t>.</w:t>
      </w:r>
      <w:r w:rsidRPr="004C28BA">
        <w:rPr>
          <w:rFonts w:ascii="Arial" w:hAnsi="Arial" w:cs="Arial"/>
          <w:b/>
          <w:bCs/>
          <w:sz w:val="20"/>
          <w:szCs w:val="20"/>
          <w:lang w:val="ro-MD"/>
        </w:rPr>
        <w:t>4</w:t>
      </w:r>
      <w:r w:rsidR="00C70F33" w:rsidRPr="004C28BA">
        <w:rPr>
          <w:rFonts w:ascii="Arial" w:hAnsi="Arial" w:cs="Arial"/>
          <w:sz w:val="20"/>
          <w:szCs w:val="20"/>
          <w:lang w:val="ro-MD"/>
        </w:rPr>
        <w:tab/>
        <w:t>În cazul ranforsării structurale se reutilizează</w:t>
      </w:r>
      <w:r w:rsidR="00D248C7">
        <w:rPr>
          <w:rFonts w:ascii="Arial" w:hAnsi="Arial" w:cs="Arial"/>
          <w:sz w:val="20"/>
          <w:szCs w:val="20"/>
          <w:lang w:val="ro-MD"/>
        </w:rPr>
        <w:t xml:space="preserve"> și </w:t>
      </w:r>
      <w:r w:rsidR="00C70F33" w:rsidRPr="004C28BA">
        <w:rPr>
          <w:rFonts w:ascii="Arial" w:hAnsi="Arial" w:cs="Arial"/>
          <w:sz w:val="20"/>
          <w:szCs w:val="20"/>
          <w:lang w:val="ro-MD"/>
        </w:rPr>
        <w:t>materialele din stratul de bază, iar capacitatea portantă a structurii de rezisten</w:t>
      </w:r>
      <w:r w:rsidR="00D248C7">
        <w:rPr>
          <w:rFonts w:ascii="Arial" w:hAnsi="Arial" w:cs="Arial"/>
          <w:sz w:val="20"/>
          <w:szCs w:val="20"/>
          <w:lang w:val="ro-MD"/>
        </w:rPr>
        <w:t>ț</w:t>
      </w:r>
      <w:r w:rsidR="00C70F33" w:rsidRPr="004C28BA">
        <w:rPr>
          <w:rFonts w:ascii="Arial" w:hAnsi="Arial" w:cs="Arial"/>
          <w:sz w:val="20"/>
          <w:szCs w:val="20"/>
          <w:lang w:val="ro-MD"/>
        </w:rPr>
        <w:t>ă este îmbunătă</w:t>
      </w:r>
      <w:r w:rsidR="00D248C7">
        <w:rPr>
          <w:rFonts w:ascii="Arial" w:hAnsi="Arial" w:cs="Arial"/>
          <w:sz w:val="20"/>
          <w:szCs w:val="20"/>
          <w:lang w:val="ro-MD"/>
        </w:rPr>
        <w:t>ț</w:t>
      </w:r>
      <w:r w:rsidR="00C70F33" w:rsidRPr="004C28BA">
        <w:rPr>
          <w:rFonts w:ascii="Arial" w:hAnsi="Arial" w:cs="Arial"/>
          <w:sz w:val="20"/>
          <w:szCs w:val="20"/>
          <w:lang w:val="ro-MD"/>
        </w:rPr>
        <w:t>ită, în timp. Printr-o reciclare de suprafa</w:t>
      </w:r>
      <w:r w:rsidR="00D248C7">
        <w:rPr>
          <w:rFonts w:ascii="Arial" w:hAnsi="Arial" w:cs="Arial"/>
          <w:sz w:val="20"/>
          <w:szCs w:val="20"/>
          <w:lang w:val="ro-MD"/>
        </w:rPr>
        <w:t>ț</w:t>
      </w:r>
      <w:r w:rsidR="00C70F33" w:rsidRPr="004C28BA">
        <w:rPr>
          <w:rFonts w:ascii="Arial" w:hAnsi="Arial" w:cs="Arial"/>
          <w:sz w:val="20"/>
          <w:szCs w:val="20"/>
          <w:lang w:val="ro-MD"/>
        </w:rPr>
        <w:t>ă se retratează doar straturile de la suprafa</w:t>
      </w:r>
      <w:r w:rsidR="00D248C7">
        <w:rPr>
          <w:rFonts w:ascii="Arial" w:hAnsi="Arial" w:cs="Arial"/>
          <w:sz w:val="20"/>
          <w:szCs w:val="20"/>
          <w:lang w:val="ro-MD"/>
        </w:rPr>
        <w:t>ț</w:t>
      </w:r>
      <w:r w:rsidR="00C70F33" w:rsidRPr="004C28BA">
        <w:rPr>
          <w:rFonts w:ascii="Arial" w:hAnsi="Arial" w:cs="Arial"/>
          <w:sz w:val="20"/>
          <w:szCs w:val="20"/>
          <w:lang w:val="ro-MD"/>
        </w:rPr>
        <w:t>a structurii rutiere, cu refacerea etan</w:t>
      </w:r>
      <w:r w:rsidR="00D248C7">
        <w:rPr>
          <w:rFonts w:ascii="Arial" w:hAnsi="Arial" w:cs="Arial"/>
          <w:sz w:val="20"/>
          <w:szCs w:val="20"/>
          <w:lang w:val="ro-MD"/>
        </w:rPr>
        <w:t>ș</w:t>
      </w:r>
      <w:r w:rsidR="00C70F33" w:rsidRPr="004C28BA">
        <w:rPr>
          <w:rFonts w:ascii="Arial" w:hAnsi="Arial" w:cs="Arial"/>
          <w:sz w:val="20"/>
          <w:szCs w:val="20"/>
          <w:lang w:val="ro-MD"/>
        </w:rPr>
        <w:t>eită</w:t>
      </w:r>
      <w:r w:rsidR="00D248C7">
        <w:rPr>
          <w:rFonts w:ascii="Arial" w:hAnsi="Arial" w:cs="Arial"/>
          <w:sz w:val="20"/>
          <w:szCs w:val="20"/>
          <w:lang w:val="ro-MD"/>
        </w:rPr>
        <w:t>ț</w:t>
      </w:r>
      <w:r w:rsidR="00C70F33" w:rsidRPr="004C28BA">
        <w:rPr>
          <w:rFonts w:ascii="Arial" w:hAnsi="Arial" w:cs="Arial"/>
          <w:sz w:val="20"/>
          <w:szCs w:val="20"/>
          <w:lang w:val="ro-MD"/>
        </w:rPr>
        <w:t>ii, rugozită</w:t>
      </w:r>
      <w:r w:rsidR="00D248C7">
        <w:rPr>
          <w:rFonts w:ascii="Arial" w:hAnsi="Arial" w:cs="Arial"/>
          <w:sz w:val="20"/>
          <w:szCs w:val="20"/>
          <w:lang w:val="ro-MD"/>
        </w:rPr>
        <w:t>ț</w:t>
      </w:r>
      <w:r w:rsidR="00C70F33" w:rsidRPr="004C28BA">
        <w:rPr>
          <w:rFonts w:ascii="Arial" w:hAnsi="Arial" w:cs="Arial"/>
          <w:sz w:val="20"/>
          <w:szCs w:val="20"/>
          <w:lang w:val="ro-MD"/>
        </w:rPr>
        <w:t>ii</w:t>
      </w:r>
      <w:r w:rsidR="00D248C7">
        <w:rPr>
          <w:rFonts w:ascii="Arial" w:hAnsi="Arial" w:cs="Arial"/>
          <w:sz w:val="20"/>
          <w:szCs w:val="20"/>
          <w:lang w:val="ro-MD"/>
        </w:rPr>
        <w:t xml:space="preserve"> și </w:t>
      </w:r>
      <w:r w:rsidR="00C70F33" w:rsidRPr="004C28BA">
        <w:rPr>
          <w:rFonts w:ascii="Arial" w:hAnsi="Arial" w:cs="Arial"/>
          <w:sz w:val="20"/>
          <w:szCs w:val="20"/>
          <w:lang w:val="ro-MD"/>
        </w:rPr>
        <w:t>texturii. Progresele înregistrate în domeniul utilajelor de reciclare</w:t>
      </w:r>
      <w:r w:rsidR="00D248C7">
        <w:rPr>
          <w:rFonts w:ascii="Arial" w:hAnsi="Arial" w:cs="Arial"/>
          <w:sz w:val="20"/>
          <w:szCs w:val="20"/>
          <w:lang w:val="ro-MD"/>
        </w:rPr>
        <w:t xml:space="preserve"> și </w:t>
      </w:r>
      <w:r w:rsidR="00C70F33" w:rsidRPr="004C28BA">
        <w:rPr>
          <w:rFonts w:ascii="Arial" w:hAnsi="Arial" w:cs="Arial"/>
          <w:sz w:val="20"/>
          <w:szCs w:val="20"/>
          <w:lang w:val="ro-MD"/>
        </w:rPr>
        <w:t>apari</w:t>
      </w:r>
      <w:r w:rsidR="00D248C7">
        <w:rPr>
          <w:rFonts w:ascii="Arial" w:hAnsi="Arial" w:cs="Arial"/>
          <w:sz w:val="20"/>
          <w:szCs w:val="20"/>
          <w:lang w:val="ro-MD"/>
        </w:rPr>
        <w:t>ț</w:t>
      </w:r>
      <w:r w:rsidR="00C70F33" w:rsidRPr="004C28BA">
        <w:rPr>
          <w:rFonts w:ascii="Arial" w:hAnsi="Arial" w:cs="Arial"/>
          <w:sz w:val="20"/>
          <w:szCs w:val="20"/>
          <w:lang w:val="ro-MD"/>
        </w:rPr>
        <w:t>ia lian</w:t>
      </w:r>
      <w:r w:rsidR="00D248C7">
        <w:rPr>
          <w:rFonts w:ascii="Arial" w:hAnsi="Arial" w:cs="Arial"/>
          <w:sz w:val="20"/>
          <w:szCs w:val="20"/>
          <w:lang w:val="ro-MD"/>
        </w:rPr>
        <w:t>ț</w:t>
      </w:r>
      <w:r w:rsidR="00C70F33" w:rsidRPr="004C28BA">
        <w:rPr>
          <w:rFonts w:ascii="Arial" w:hAnsi="Arial" w:cs="Arial"/>
          <w:sz w:val="20"/>
          <w:szCs w:val="20"/>
          <w:lang w:val="ro-MD"/>
        </w:rPr>
        <w:t>ilor modifica</w:t>
      </w:r>
      <w:r w:rsidR="00D248C7">
        <w:rPr>
          <w:rFonts w:ascii="Arial" w:hAnsi="Arial" w:cs="Arial"/>
          <w:sz w:val="20"/>
          <w:szCs w:val="20"/>
          <w:lang w:val="ro-MD"/>
        </w:rPr>
        <w:t>ț</w:t>
      </w:r>
      <w:r w:rsidR="00C70F33" w:rsidRPr="004C28BA">
        <w:rPr>
          <w:rFonts w:ascii="Arial" w:hAnsi="Arial" w:cs="Arial"/>
          <w:sz w:val="20"/>
          <w:szCs w:val="20"/>
          <w:lang w:val="ro-MD"/>
        </w:rPr>
        <w:t>i au condus la accelerarea dezvoltării acestor solu</w:t>
      </w:r>
      <w:r w:rsidR="00D248C7">
        <w:rPr>
          <w:rFonts w:ascii="Arial" w:hAnsi="Arial" w:cs="Arial"/>
          <w:sz w:val="20"/>
          <w:szCs w:val="20"/>
          <w:lang w:val="ro-MD"/>
        </w:rPr>
        <w:t>ț</w:t>
      </w:r>
      <w:r w:rsidR="00C70F33" w:rsidRPr="004C28BA">
        <w:rPr>
          <w:rFonts w:ascii="Arial" w:hAnsi="Arial" w:cs="Arial"/>
          <w:sz w:val="20"/>
          <w:szCs w:val="20"/>
          <w:lang w:val="ro-MD"/>
        </w:rPr>
        <w:t xml:space="preserve">ii tehnice alternative. </w:t>
      </w:r>
    </w:p>
    <w:p w14:paraId="5558C57C" w14:textId="77777777" w:rsidR="00C70F33" w:rsidRPr="004C28BA" w:rsidRDefault="00C70F33" w:rsidP="00D14DD0">
      <w:pPr>
        <w:tabs>
          <w:tab w:val="left" w:pos="426"/>
        </w:tabs>
        <w:jc w:val="both"/>
        <w:rPr>
          <w:rFonts w:ascii="Arial" w:hAnsi="Arial" w:cs="Arial"/>
          <w:sz w:val="20"/>
          <w:szCs w:val="20"/>
          <w:lang w:val="ro-MD"/>
        </w:rPr>
      </w:pPr>
    </w:p>
    <w:p w14:paraId="37525CA8" w14:textId="50C76164" w:rsidR="00BE4F35" w:rsidRPr="004C28BA" w:rsidRDefault="00844FEA" w:rsidP="00D14DD0">
      <w:pPr>
        <w:tabs>
          <w:tab w:val="left" w:pos="426"/>
        </w:tabs>
        <w:jc w:val="both"/>
        <w:rPr>
          <w:rFonts w:ascii="Arial" w:hAnsi="Arial" w:cs="Arial"/>
          <w:sz w:val="20"/>
          <w:szCs w:val="20"/>
          <w:lang w:val="ro-MD"/>
        </w:rPr>
      </w:pPr>
      <w:r w:rsidRPr="004C28BA">
        <w:rPr>
          <w:rFonts w:ascii="Arial" w:hAnsi="Arial" w:cs="Arial"/>
          <w:b/>
          <w:bCs/>
          <w:sz w:val="20"/>
          <w:szCs w:val="20"/>
          <w:lang w:val="ro-MD"/>
        </w:rPr>
        <w:t>5</w:t>
      </w:r>
      <w:r w:rsidR="00C70F33" w:rsidRPr="004C28BA">
        <w:rPr>
          <w:rFonts w:ascii="Arial" w:hAnsi="Arial" w:cs="Arial"/>
          <w:b/>
          <w:bCs/>
          <w:sz w:val="20"/>
          <w:szCs w:val="20"/>
          <w:lang w:val="ro-MD"/>
        </w:rPr>
        <w:t>.</w:t>
      </w:r>
      <w:r w:rsidRPr="004C28BA">
        <w:rPr>
          <w:rFonts w:ascii="Arial" w:hAnsi="Arial" w:cs="Arial"/>
          <w:b/>
          <w:bCs/>
          <w:sz w:val="20"/>
          <w:szCs w:val="20"/>
          <w:lang w:val="ro-MD"/>
        </w:rPr>
        <w:t>5</w:t>
      </w:r>
      <w:r w:rsidR="00C70F33" w:rsidRPr="004C28BA">
        <w:rPr>
          <w:rFonts w:ascii="Arial" w:hAnsi="Arial" w:cs="Arial"/>
          <w:sz w:val="20"/>
          <w:szCs w:val="20"/>
          <w:lang w:val="ro-MD"/>
        </w:rPr>
        <w:tab/>
      </w:r>
      <w:r w:rsidRPr="004C28BA">
        <w:rPr>
          <w:rFonts w:ascii="Arial" w:hAnsi="Arial" w:cs="Arial"/>
          <w:sz w:val="20"/>
          <w:szCs w:val="20"/>
          <w:lang w:val="ro-MD"/>
        </w:rPr>
        <w:t>Există o anumită ambiguitate în domeniul clasificării utilizate în acest domeniu pe plan interna</w:t>
      </w:r>
      <w:r w:rsidR="00D248C7">
        <w:rPr>
          <w:rFonts w:ascii="Arial" w:hAnsi="Arial" w:cs="Arial"/>
          <w:sz w:val="20"/>
          <w:szCs w:val="20"/>
          <w:lang w:val="ro-MD"/>
        </w:rPr>
        <w:t>ț</w:t>
      </w:r>
      <w:r w:rsidRPr="004C28BA">
        <w:rPr>
          <w:rFonts w:ascii="Arial" w:hAnsi="Arial" w:cs="Arial"/>
          <w:sz w:val="20"/>
          <w:szCs w:val="20"/>
          <w:lang w:val="ro-MD"/>
        </w:rPr>
        <w:t>ional, legată de faptul că încălzirea mixturii asfaltice se face fie în stratul existent, fie în interiorul utilajului de reciclare, după frezarea</w:t>
      </w:r>
      <w:r w:rsidR="00D248C7">
        <w:rPr>
          <w:rFonts w:ascii="Arial" w:hAnsi="Arial" w:cs="Arial"/>
          <w:sz w:val="20"/>
          <w:szCs w:val="20"/>
          <w:lang w:val="ro-MD"/>
        </w:rPr>
        <w:t xml:space="preserve"> și </w:t>
      </w:r>
      <w:r w:rsidRPr="004C28BA">
        <w:rPr>
          <w:rFonts w:ascii="Arial" w:hAnsi="Arial" w:cs="Arial"/>
          <w:sz w:val="20"/>
          <w:szCs w:val="20"/>
          <w:lang w:val="ro-MD"/>
        </w:rPr>
        <w:t xml:space="preserve">preluarea acesteia. </w:t>
      </w:r>
      <w:r w:rsidR="00C332B9" w:rsidRPr="004C28BA">
        <w:rPr>
          <w:rFonts w:ascii="Arial" w:hAnsi="Arial" w:cs="Arial"/>
          <w:sz w:val="20"/>
          <w:szCs w:val="20"/>
          <w:lang w:val="ro-MD"/>
        </w:rPr>
        <w:t>În tabelul 2 se prezintă o clasificare a tehnologiilor de reciclare</w:t>
      </w:r>
      <w:r w:rsidR="000860B1" w:rsidRPr="004C28BA">
        <w:rPr>
          <w:rFonts w:ascii="Arial" w:hAnsi="Arial" w:cs="Arial"/>
          <w:sz w:val="20"/>
          <w:szCs w:val="20"/>
          <w:lang w:val="ro-MD"/>
        </w:rPr>
        <w:t xml:space="preserve"> în </w:t>
      </w:r>
      <w:r w:rsidR="00C332B9" w:rsidRPr="004C28BA">
        <w:rPr>
          <w:rFonts w:ascii="Arial" w:hAnsi="Arial" w:cs="Arial"/>
          <w:sz w:val="20"/>
          <w:szCs w:val="20"/>
          <w:lang w:val="ro-MD"/>
        </w:rPr>
        <w:t>situ, cu precizarea condi</w:t>
      </w:r>
      <w:r w:rsidR="00D248C7">
        <w:rPr>
          <w:rFonts w:ascii="Arial" w:hAnsi="Arial" w:cs="Arial"/>
          <w:sz w:val="20"/>
          <w:szCs w:val="20"/>
          <w:lang w:val="ro-MD"/>
        </w:rPr>
        <w:t>ț</w:t>
      </w:r>
      <w:r w:rsidR="00C332B9" w:rsidRPr="004C28BA">
        <w:rPr>
          <w:rFonts w:ascii="Arial" w:hAnsi="Arial" w:cs="Arial"/>
          <w:sz w:val="20"/>
          <w:szCs w:val="20"/>
          <w:lang w:val="ro-MD"/>
        </w:rPr>
        <w:t xml:space="preserve">iilor de utilizare (tipul stratul bituminos asupra căruia se lucrează). </w:t>
      </w:r>
    </w:p>
    <w:p w14:paraId="62EB2270" w14:textId="77777777" w:rsidR="00BC775F" w:rsidRDefault="00BC775F" w:rsidP="00BC775F">
      <w:pPr>
        <w:tabs>
          <w:tab w:val="left" w:pos="426"/>
        </w:tabs>
        <w:rPr>
          <w:rFonts w:ascii="Arial" w:hAnsi="Arial" w:cs="Arial"/>
          <w:sz w:val="20"/>
          <w:szCs w:val="20"/>
          <w:lang w:val="ro-MD"/>
        </w:rPr>
      </w:pPr>
    </w:p>
    <w:p w14:paraId="1A6674A6" w14:textId="689623DF" w:rsidR="006839EE" w:rsidRPr="004C28BA" w:rsidRDefault="00E40DB7" w:rsidP="00910A9A">
      <w:pPr>
        <w:tabs>
          <w:tab w:val="left" w:pos="426"/>
        </w:tabs>
        <w:jc w:val="center"/>
        <w:rPr>
          <w:rFonts w:ascii="Arial" w:hAnsi="Arial" w:cs="Arial"/>
          <w:b/>
          <w:sz w:val="20"/>
          <w:szCs w:val="20"/>
        </w:rPr>
      </w:pPr>
      <w:r w:rsidRPr="004C28BA">
        <w:rPr>
          <w:rFonts w:ascii="Arial" w:hAnsi="Arial" w:cs="Arial"/>
          <w:b/>
          <w:sz w:val="20"/>
          <w:szCs w:val="20"/>
          <w:lang w:val="ro-MD"/>
        </w:rPr>
        <w:t xml:space="preserve">Tabelul </w:t>
      </w:r>
      <w:r w:rsidR="00D52687" w:rsidRPr="004C28BA">
        <w:rPr>
          <w:rFonts w:ascii="Arial" w:hAnsi="Arial" w:cs="Arial"/>
          <w:b/>
          <w:sz w:val="20"/>
          <w:szCs w:val="20"/>
          <w:lang w:val="en-US"/>
        </w:rPr>
        <w:t>2</w:t>
      </w:r>
      <w:r w:rsidR="00844FEA" w:rsidRPr="004C28BA">
        <w:rPr>
          <w:rFonts w:ascii="Arial" w:hAnsi="Arial" w:cs="Arial"/>
          <w:b/>
          <w:sz w:val="20"/>
          <w:szCs w:val="20"/>
        </w:rPr>
        <w:t xml:space="preserve"> - </w:t>
      </w:r>
      <w:r w:rsidR="00844FEA" w:rsidRPr="004C28BA">
        <w:rPr>
          <w:rFonts w:ascii="Arial" w:hAnsi="Arial" w:cs="Arial"/>
          <w:b/>
          <w:sz w:val="20"/>
          <w:szCs w:val="20"/>
          <w:lang w:val="ro-MD"/>
        </w:rPr>
        <w:t>Clasificarea tehnologiilor de reciclare în situ</w:t>
      </w:r>
    </w:p>
    <w:p w14:paraId="338A2C28" w14:textId="77777777" w:rsidR="00844FEA" w:rsidRPr="004C28BA" w:rsidRDefault="00844FEA" w:rsidP="00D14DD0">
      <w:pPr>
        <w:tabs>
          <w:tab w:val="left" w:pos="426"/>
        </w:tabs>
        <w:jc w:val="both"/>
        <w:rPr>
          <w:rFonts w:ascii="Arial" w:hAnsi="Arial" w:cs="Arial"/>
          <w:sz w:val="20"/>
          <w:szCs w:val="20"/>
        </w:rPr>
      </w:pPr>
    </w:p>
    <w:tbl>
      <w:tblPr>
        <w:tblStyle w:val="a3"/>
        <w:tblW w:w="0" w:type="auto"/>
        <w:tblInd w:w="250" w:type="dxa"/>
        <w:tblLook w:val="04A0" w:firstRow="1" w:lastRow="0" w:firstColumn="1" w:lastColumn="0" w:noHBand="0" w:noVBand="1"/>
      </w:tblPr>
      <w:tblGrid>
        <w:gridCol w:w="3081"/>
        <w:gridCol w:w="1132"/>
        <w:gridCol w:w="1193"/>
        <w:gridCol w:w="1157"/>
        <w:gridCol w:w="1127"/>
        <w:gridCol w:w="1121"/>
      </w:tblGrid>
      <w:tr w:rsidR="0027645F" w:rsidRPr="000B333E" w14:paraId="6100CEA3" w14:textId="77777777" w:rsidTr="00844FEA">
        <w:tc>
          <w:tcPr>
            <w:tcW w:w="3119" w:type="dxa"/>
            <w:vMerge w:val="restart"/>
            <w:vAlign w:val="center"/>
          </w:tcPr>
          <w:p w14:paraId="27CF364F" w14:textId="7C9883C8" w:rsidR="0027645F" w:rsidRPr="000B333E" w:rsidRDefault="0027645F"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Strat bituminos reciclat din:</w:t>
            </w:r>
          </w:p>
        </w:tc>
        <w:tc>
          <w:tcPr>
            <w:tcW w:w="3491" w:type="dxa"/>
            <w:gridSpan w:val="3"/>
            <w:vAlign w:val="center"/>
          </w:tcPr>
          <w:p w14:paraId="35B17401" w14:textId="6B114FF0" w:rsidR="0027645F" w:rsidRPr="000B333E" w:rsidRDefault="0027645F"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 xml:space="preserve">Reciclare pe adâncime redusă </w:t>
            </w:r>
            <w:r w:rsidR="00B6060E" w:rsidRPr="000B333E">
              <w:rPr>
                <w:rFonts w:ascii="Arial" w:hAnsi="Arial" w:cs="Arial"/>
                <w:bCs/>
                <w:sz w:val="18"/>
                <w:szCs w:val="18"/>
                <w:lang w:val="ro-MD"/>
              </w:rPr>
              <w:br/>
            </w:r>
            <w:r w:rsidRPr="000B333E">
              <w:rPr>
                <w:rFonts w:ascii="Arial" w:hAnsi="Arial" w:cs="Arial"/>
                <w:bCs/>
                <w:sz w:val="18"/>
                <w:szCs w:val="18"/>
                <w:lang w:val="ro-MD"/>
              </w:rPr>
              <w:t>(cu frezare la cald)</w:t>
            </w:r>
          </w:p>
        </w:tc>
        <w:tc>
          <w:tcPr>
            <w:tcW w:w="2262" w:type="dxa"/>
            <w:gridSpan w:val="2"/>
            <w:vAlign w:val="center"/>
          </w:tcPr>
          <w:p w14:paraId="144CCA7D" w14:textId="217C02B0" w:rsidR="0027645F" w:rsidRPr="000B333E" w:rsidRDefault="0027645F"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Reciclare în adâncime</w:t>
            </w:r>
          </w:p>
        </w:tc>
      </w:tr>
      <w:tr w:rsidR="0027645F" w:rsidRPr="000B333E" w14:paraId="1A0E40E9" w14:textId="77777777" w:rsidTr="00844FEA">
        <w:tc>
          <w:tcPr>
            <w:tcW w:w="3119" w:type="dxa"/>
            <w:vMerge/>
            <w:vAlign w:val="center"/>
          </w:tcPr>
          <w:p w14:paraId="77042A03" w14:textId="77777777" w:rsidR="0027645F" w:rsidRPr="000B333E" w:rsidRDefault="0027645F" w:rsidP="00D14DD0">
            <w:pPr>
              <w:tabs>
                <w:tab w:val="left" w:pos="426"/>
              </w:tabs>
              <w:jc w:val="center"/>
              <w:rPr>
                <w:rFonts w:ascii="Arial" w:hAnsi="Arial" w:cs="Arial"/>
                <w:bCs/>
                <w:sz w:val="18"/>
                <w:szCs w:val="18"/>
                <w:lang w:val="ro-MD"/>
              </w:rPr>
            </w:pPr>
          </w:p>
        </w:tc>
        <w:tc>
          <w:tcPr>
            <w:tcW w:w="1134" w:type="dxa"/>
            <w:vAlign w:val="center"/>
          </w:tcPr>
          <w:p w14:paraId="0445059D" w14:textId="77777777" w:rsidR="004D4B32" w:rsidRPr="000B333E" w:rsidRDefault="004D4B32" w:rsidP="00D14DD0">
            <w:pPr>
              <w:tabs>
                <w:tab w:val="left" w:pos="426"/>
              </w:tabs>
              <w:jc w:val="center"/>
              <w:rPr>
                <w:rFonts w:ascii="Arial" w:hAnsi="Arial" w:cs="Arial"/>
                <w:bCs/>
                <w:sz w:val="18"/>
                <w:szCs w:val="18"/>
                <w:lang w:val="ro-MD"/>
              </w:rPr>
            </w:pPr>
            <w:proofErr w:type="spellStart"/>
            <w:r w:rsidRPr="000B333E">
              <w:rPr>
                <w:rFonts w:ascii="Arial" w:hAnsi="Arial" w:cs="Arial"/>
                <w:bCs/>
                <w:sz w:val="18"/>
                <w:szCs w:val="18"/>
                <w:lang w:val="ro-MD"/>
              </w:rPr>
              <w:t>Termo</w:t>
            </w:r>
            <w:proofErr w:type="spellEnd"/>
            <w:r w:rsidRPr="000B333E">
              <w:rPr>
                <w:rFonts w:ascii="Arial" w:hAnsi="Arial" w:cs="Arial"/>
                <w:bCs/>
                <w:sz w:val="18"/>
                <w:szCs w:val="18"/>
                <w:lang w:val="ro-MD"/>
              </w:rPr>
              <w:t>-</w:t>
            </w:r>
          </w:p>
          <w:p w14:paraId="75CCBD62" w14:textId="0ED45EC9" w:rsidR="0027645F" w:rsidRPr="000B333E" w:rsidRDefault="004D4B3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reprofilare</w:t>
            </w:r>
          </w:p>
        </w:tc>
        <w:tc>
          <w:tcPr>
            <w:tcW w:w="1195" w:type="dxa"/>
            <w:vAlign w:val="center"/>
          </w:tcPr>
          <w:p w14:paraId="53812190" w14:textId="77777777" w:rsidR="004D4B32" w:rsidRPr="000B333E" w:rsidRDefault="004D4B32" w:rsidP="00D14DD0">
            <w:pPr>
              <w:tabs>
                <w:tab w:val="left" w:pos="426"/>
              </w:tabs>
              <w:jc w:val="center"/>
              <w:rPr>
                <w:rFonts w:ascii="Arial" w:hAnsi="Arial" w:cs="Arial"/>
                <w:bCs/>
                <w:sz w:val="18"/>
                <w:szCs w:val="18"/>
                <w:lang w:val="ro-MD"/>
              </w:rPr>
            </w:pPr>
            <w:proofErr w:type="spellStart"/>
            <w:r w:rsidRPr="000B333E">
              <w:rPr>
                <w:rFonts w:ascii="Arial" w:hAnsi="Arial" w:cs="Arial"/>
                <w:bCs/>
                <w:sz w:val="18"/>
                <w:szCs w:val="18"/>
                <w:lang w:val="ro-MD"/>
              </w:rPr>
              <w:t>Termo</w:t>
            </w:r>
            <w:proofErr w:type="spellEnd"/>
            <w:r w:rsidRPr="000B333E">
              <w:rPr>
                <w:rFonts w:ascii="Arial" w:hAnsi="Arial" w:cs="Arial"/>
                <w:bCs/>
                <w:sz w:val="18"/>
                <w:szCs w:val="18"/>
                <w:lang w:val="ro-MD"/>
              </w:rPr>
              <w:t>-</w:t>
            </w:r>
          </w:p>
          <w:p w14:paraId="4A8A4206" w14:textId="5F54CE74" w:rsidR="0027645F" w:rsidRPr="000B333E" w:rsidRDefault="004D4B3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regenerare</w:t>
            </w:r>
          </w:p>
        </w:tc>
        <w:tc>
          <w:tcPr>
            <w:tcW w:w="1162" w:type="dxa"/>
            <w:vAlign w:val="center"/>
          </w:tcPr>
          <w:p w14:paraId="789AF44F" w14:textId="77777777" w:rsidR="004D4B32" w:rsidRPr="000B333E" w:rsidRDefault="004D4B32" w:rsidP="00D14DD0">
            <w:pPr>
              <w:tabs>
                <w:tab w:val="left" w:pos="426"/>
              </w:tabs>
              <w:jc w:val="center"/>
              <w:rPr>
                <w:rFonts w:ascii="Arial" w:hAnsi="Arial" w:cs="Arial"/>
                <w:bCs/>
                <w:sz w:val="18"/>
                <w:szCs w:val="18"/>
                <w:lang w:val="ro-MD"/>
              </w:rPr>
            </w:pPr>
            <w:proofErr w:type="spellStart"/>
            <w:r w:rsidRPr="000B333E">
              <w:rPr>
                <w:rFonts w:ascii="Arial" w:hAnsi="Arial" w:cs="Arial"/>
                <w:bCs/>
                <w:sz w:val="18"/>
                <w:szCs w:val="18"/>
                <w:lang w:val="ro-MD"/>
              </w:rPr>
              <w:t>Termo</w:t>
            </w:r>
            <w:proofErr w:type="spellEnd"/>
            <w:r w:rsidRPr="000B333E">
              <w:rPr>
                <w:rFonts w:ascii="Arial" w:hAnsi="Arial" w:cs="Arial"/>
                <w:bCs/>
                <w:sz w:val="18"/>
                <w:szCs w:val="18"/>
                <w:lang w:val="ro-MD"/>
              </w:rPr>
              <w:t>-</w:t>
            </w:r>
          </w:p>
          <w:p w14:paraId="3513CFE6" w14:textId="0AE46FA0" w:rsidR="0027645F" w:rsidRPr="000B333E" w:rsidRDefault="004D4B3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reciclare</w:t>
            </w:r>
          </w:p>
        </w:tc>
        <w:tc>
          <w:tcPr>
            <w:tcW w:w="1134" w:type="dxa"/>
            <w:vAlign w:val="center"/>
          </w:tcPr>
          <w:p w14:paraId="541B7DB9" w14:textId="068F708D" w:rsidR="0027645F" w:rsidRPr="000B333E" w:rsidRDefault="004D4B3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cu frezare la cald</w:t>
            </w:r>
          </w:p>
        </w:tc>
        <w:tc>
          <w:tcPr>
            <w:tcW w:w="1128" w:type="dxa"/>
            <w:vAlign w:val="center"/>
          </w:tcPr>
          <w:p w14:paraId="3DB313E0" w14:textId="6773BE4F" w:rsidR="0027645F" w:rsidRPr="000B333E" w:rsidRDefault="004D4B32" w:rsidP="00D14DD0">
            <w:pPr>
              <w:tabs>
                <w:tab w:val="left" w:pos="426"/>
              </w:tabs>
              <w:jc w:val="center"/>
              <w:rPr>
                <w:rFonts w:ascii="Arial" w:hAnsi="Arial" w:cs="Arial"/>
                <w:bCs/>
                <w:sz w:val="18"/>
                <w:szCs w:val="18"/>
                <w:lang w:val="ro-MD"/>
              </w:rPr>
            </w:pPr>
            <w:r w:rsidRPr="000B333E">
              <w:rPr>
                <w:rFonts w:ascii="Arial" w:hAnsi="Arial" w:cs="Arial"/>
                <w:bCs/>
                <w:sz w:val="18"/>
                <w:szCs w:val="18"/>
                <w:lang w:val="ro-MD"/>
              </w:rPr>
              <w:t>cu frezare la rece</w:t>
            </w:r>
          </w:p>
        </w:tc>
      </w:tr>
      <w:tr w:rsidR="0092445C" w:rsidRPr="004C28BA" w14:paraId="17D6DBAF" w14:textId="77777777" w:rsidTr="00844FEA">
        <w:tc>
          <w:tcPr>
            <w:tcW w:w="3119" w:type="dxa"/>
          </w:tcPr>
          <w:p w14:paraId="2FDCD787" w14:textId="3A2732B1" w:rsidR="0092445C" w:rsidRPr="004C28BA" w:rsidRDefault="0092445C" w:rsidP="00D14DD0">
            <w:pPr>
              <w:tabs>
                <w:tab w:val="left" w:pos="426"/>
              </w:tabs>
              <w:jc w:val="both"/>
              <w:rPr>
                <w:rFonts w:ascii="Arial" w:hAnsi="Arial" w:cs="Arial"/>
                <w:sz w:val="20"/>
                <w:szCs w:val="20"/>
                <w:lang w:val="ro-MD"/>
              </w:rPr>
            </w:pPr>
            <w:r w:rsidRPr="004C28BA">
              <w:rPr>
                <w:rFonts w:ascii="Arial" w:hAnsi="Arial" w:cs="Arial"/>
                <w:sz w:val="20"/>
                <w:szCs w:val="20"/>
                <w:lang w:val="ro-MD"/>
              </w:rPr>
              <w:t>Betoane asfaltice deschise</w:t>
            </w:r>
          </w:p>
        </w:tc>
        <w:tc>
          <w:tcPr>
            <w:tcW w:w="1134" w:type="dxa"/>
            <w:vAlign w:val="center"/>
          </w:tcPr>
          <w:p w14:paraId="46452850" w14:textId="0CFA5133" w:rsidR="0092445C" w:rsidRPr="004C28BA" w:rsidRDefault="0092445C"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95" w:type="dxa"/>
            <w:vAlign w:val="center"/>
          </w:tcPr>
          <w:p w14:paraId="66286FD5" w14:textId="3EBFB270" w:rsidR="0092445C" w:rsidRPr="004C28BA" w:rsidRDefault="0092445C"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62" w:type="dxa"/>
            <w:vAlign w:val="center"/>
          </w:tcPr>
          <w:p w14:paraId="3857385D" w14:textId="5C7877AF" w:rsidR="0092445C" w:rsidRPr="004C28BA" w:rsidRDefault="0092445C"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34" w:type="dxa"/>
            <w:vAlign w:val="center"/>
          </w:tcPr>
          <w:p w14:paraId="051A168A" w14:textId="77777777" w:rsidR="0092445C" w:rsidRPr="004C28BA" w:rsidRDefault="0092445C" w:rsidP="00D14DD0">
            <w:pPr>
              <w:tabs>
                <w:tab w:val="left" w:pos="426"/>
              </w:tabs>
              <w:jc w:val="center"/>
              <w:rPr>
                <w:rFonts w:ascii="Arial" w:hAnsi="Arial" w:cs="Arial"/>
                <w:sz w:val="20"/>
                <w:szCs w:val="20"/>
                <w:lang w:val="ro-MD"/>
              </w:rPr>
            </w:pPr>
          </w:p>
        </w:tc>
        <w:tc>
          <w:tcPr>
            <w:tcW w:w="1128" w:type="dxa"/>
            <w:vAlign w:val="center"/>
          </w:tcPr>
          <w:p w14:paraId="54DF5BF0" w14:textId="2BD141D1" w:rsidR="0092445C" w:rsidRPr="004C28BA" w:rsidRDefault="0092445C" w:rsidP="00D14DD0">
            <w:pPr>
              <w:tabs>
                <w:tab w:val="left" w:pos="426"/>
              </w:tabs>
              <w:jc w:val="center"/>
              <w:rPr>
                <w:rFonts w:ascii="Arial" w:hAnsi="Arial" w:cs="Arial"/>
                <w:sz w:val="20"/>
                <w:szCs w:val="20"/>
                <w:lang w:val="ro-MD"/>
              </w:rPr>
            </w:pPr>
            <w:r w:rsidRPr="004C28BA">
              <w:rPr>
                <w:rFonts w:ascii="Arial" w:hAnsi="Arial" w:cs="Arial"/>
                <w:lang w:val="ro-MD"/>
              </w:rPr>
              <w:t>●</w:t>
            </w:r>
          </w:p>
        </w:tc>
      </w:tr>
      <w:tr w:rsidR="0092445C" w:rsidRPr="004C28BA" w14:paraId="453E29D8" w14:textId="77777777" w:rsidTr="00844FEA">
        <w:tc>
          <w:tcPr>
            <w:tcW w:w="3119" w:type="dxa"/>
          </w:tcPr>
          <w:p w14:paraId="28B685B8" w14:textId="648842A1" w:rsidR="0092445C" w:rsidRPr="004C28BA" w:rsidRDefault="0092445C" w:rsidP="00D14DD0">
            <w:pPr>
              <w:tabs>
                <w:tab w:val="left" w:pos="426"/>
              </w:tabs>
              <w:jc w:val="both"/>
              <w:rPr>
                <w:rFonts w:ascii="Arial" w:hAnsi="Arial" w:cs="Arial"/>
                <w:sz w:val="20"/>
                <w:szCs w:val="20"/>
                <w:lang w:val="ro-MD"/>
              </w:rPr>
            </w:pPr>
            <w:r w:rsidRPr="004C28BA">
              <w:rPr>
                <w:rFonts w:ascii="Arial" w:hAnsi="Arial" w:cs="Arial"/>
                <w:sz w:val="20"/>
                <w:szCs w:val="20"/>
                <w:lang w:val="ro-MD"/>
              </w:rPr>
              <w:t xml:space="preserve">Betoane asfaltice în strat </w:t>
            </w:r>
            <w:r w:rsidR="00844FEA" w:rsidRPr="004C28BA">
              <w:rPr>
                <w:rFonts w:ascii="Arial" w:hAnsi="Arial" w:cs="Arial"/>
                <w:sz w:val="20"/>
                <w:szCs w:val="20"/>
                <w:lang w:val="ro-MD"/>
              </w:rPr>
              <w:t>sub</w:t>
            </w:r>
            <w:r w:rsidR="00D248C7">
              <w:rPr>
                <w:rFonts w:ascii="Arial" w:hAnsi="Arial" w:cs="Arial"/>
                <w:sz w:val="20"/>
                <w:szCs w:val="20"/>
                <w:lang w:val="ro-MD"/>
              </w:rPr>
              <w:t>ț</w:t>
            </w:r>
            <w:r w:rsidR="00844FEA" w:rsidRPr="004C28BA">
              <w:rPr>
                <w:rFonts w:ascii="Arial" w:hAnsi="Arial" w:cs="Arial"/>
                <w:sz w:val="20"/>
                <w:szCs w:val="20"/>
                <w:lang w:val="ro-MD"/>
              </w:rPr>
              <w:t>ire</w:t>
            </w:r>
          </w:p>
        </w:tc>
        <w:tc>
          <w:tcPr>
            <w:tcW w:w="1134" w:type="dxa"/>
            <w:vAlign w:val="center"/>
          </w:tcPr>
          <w:p w14:paraId="7D349FB5" w14:textId="47B9E22D" w:rsidR="0092445C" w:rsidRPr="004C28BA" w:rsidRDefault="0092445C" w:rsidP="00D14DD0">
            <w:pPr>
              <w:tabs>
                <w:tab w:val="left" w:pos="426"/>
              </w:tabs>
              <w:jc w:val="center"/>
              <w:rPr>
                <w:rFonts w:ascii="Arial" w:hAnsi="Arial" w:cs="Arial"/>
                <w:sz w:val="20"/>
                <w:szCs w:val="20"/>
                <w:lang w:val="ro-MD"/>
              </w:rPr>
            </w:pPr>
          </w:p>
        </w:tc>
        <w:tc>
          <w:tcPr>
            <w:tcW w:w="1195" w:type="dxa"/>
            <w:vAlign w:val="center"/>
          </w:tcPr>
          <w:p w14:paraId="66DFE7F9" w14:textId="77777777" w:rsidR="0092445C" w:rsidRPr="004C28BA" w:rsidRDefault="0092445C" w:rsidP="00D14DD0">
            <w:pPr>
              <w:tabs>
                <w:tab w:val="left" w:pos="426"/>
              </w:tabs>
              <w:jc w:val="center"/>
              <w:rPr>
                <w:rFonts w:ascii="Arial" w:hAnsi="Arial" w:cs="Arial"/>
                <w:sz w:val="20"/>
                <w:szCs w:val="20"/>
                <w:lang w:val="ro-MD"/>
              </w:rPr>
            </w:pPr>
          </w:p>
        </w:tc>
        <w:tc>
          <w:tcPr>
            <w:tcW w:w="1162" w:type="dxa"/>
            <w:vAlign w:val="center"/>
          </w:tcPr>
          <w:p w14:paraId="36D33A29" w14:textId="77777777" w:rsidR="0092445C" w:rsidRPr="004C28BA" w:rsidRDefault="0092445C" w:rsidP="00D14DD0">
            <w:pPr>
              <w:tabs>
                <w:tab w:val="left" w:pos="426"/>
              </w:tabs>
              <w:jc w:val="center"/>
              <w:rPr>
                <w:rFonts w:ascii="Arial" w:hAnsi="Arial" w:cs="Arial"/>
                <w:sz w:val="20"/>
                <w:szCs w:val="20"/>
                <w:lang w:val="ro-MD"/>
              </w:rPr>
            </w:pPr>
          </w:p>
        </w:tc>
        <w:tc>
          <w:tcPr>
            <w:tcW w:w="1134" w:type="dxa"/>
            <w:vAlign w:val="center"/>
          </w:tcPr>
          <w:p w14:paraId="606B16A7" w14:textId="77777777" w:rsidR="0092445C" w:rsidRPr="004C28BA" w:rsidRDefault="0092445C" w:rsidP="00D14DD0">
            <w:pPr>
              <w:tabs>
                <w:tab w:val="left" w:pos="426"/>
              </w:tabs>
              <w:jc w:val="center"/>
              <w:rPr>
                <w:rFonts w:ascii="Arial" w:hAnsi="Arial" w:cs="Arial"/>
                <w:sz w:val="20"/>
                <w:szCs w:val="20"/>
                <w:lang w:val="ro-MD"/>
              </w:rPr>
            </w:pPr>
          </w:p>
        </w:tc>
        <w:tc>
          <w:tcPr>
            <w:tcW w:w="1128" w:type="dxa"/>
            <w:vAlign w:val="center"/>
          </w:tcPr>
          <w:p w14:paraId="0750E3C1" w14:textId="2877B0E2" w:rsidR="0092445C" w:rsidRPr="004C28BA" w:rsidRDefault="0092445C" w:rsidP="00D14DD0">
            <w:pPr>
              <w:tabs>
                <w:tab w:val="left" w:pos="426"/>
              </w:tabs>
              <w:jc w:val="center"/>
              <w:rPr>
                <w:rFonts w:ascii="Arial" w:hAnsi="Arial" w:cs="Arial"/>
                <w:sz w:val="20"/>
                <w:szCs w:val="20"/>
                <w:lang w:val="ro-MD"/>
              </w:rPr>
            </w:pPr>
            <w:r w:rsidRPr="004C28BA">
              <w:rPr>
                <w:rFonts w:ascii="Arial" w:hAnsi="Arial" w:cs="Arial"/>
                <w:lang w:val="ro-MD"/>
              </w:rPr>
              <w:t>●</w:t>
            </w:r>
          </w:p>
        </w:tc>
      </w:tr>
      <w:tr w:rsidR="0092445C" w:rsidRPr="004C28BA" w14:paraId="137EE8C5" w14:textId="77777777" w:rsidTr="00844FEA">
        <w:tc>
          <w:tcPr>
            <w:tcW w:w="3119" w:type="dxa"/>
          </w:tcPr>
          <w:p w14:paraId="7CD82F4A" w14:textId="35C768D4" w:rsidR="0092445C" w:rsidRPr="004C28BA" w:rsidRDefault="0092445C" w:rsidP="00D14DD0">
            <w:pPr>
              <w:tabs>
                <w:tab w:val="left" w:pos="426"/>
              </w:tabs>
              <w:jc w:val="both"/>
              <w:rPr>
                <w:rFonts w:ascii="Arial" w:hAnsi="Arial" w:cs="Arial"/>
                <w:sz w:val="20"/>
                <w:szCs w:val="20"/>
                <w:lang w:val="ro-MD"/>
              </w:rPr>
            </w:pPr>
            <w:r w:rsidRPr="004C28BA">
              <w:rPr>
                <w:rFonts w:ascii="Arial" w:hAnsi="Arial" w:cs="Arial"/>
                <w:sz w:val="20"/>
                <w:szCs w:val="20"/>
                <w:lang w:val="ro-MD"/>
              </w:rPr>
              <w:t>Anrobate bituminoase</w:t>
            </w:r>
          </w:p>
        </w:tc>
        <w:tc>
          <w:tcPr>
            <w:tcW w:w="1134" w:type="dxa"/>
            <w:vAlign w:val="center"/>
          </w:tcPr>
          <w:p w14:paraId="0C9B1256" w14:textId="200C3066"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95" w:type="dxa"/>
            <w:vAlign w:val="center"/>
          </w:tcPr>
          <w:p w14:paraId="341B28D0" w14:textId="33D3CA1E"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62" w:type="dxa"/>
            <w:vAlign w:val="center"/>
          </w:tcPr>
          <w:p w14:paraId="10F9768D" w14:textId="2FBB24D5"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34" w:type="dxa"/>
            <w:vAlign w:val="center"/>
          </w:tcPr>
          <w:p w14:paraId="4D45C189" w14:textId="77777777" w:rsidR="0092445C" w:rsidRPr="004C28BA" w:rsidRDefault="0092445C" w:rsidP="00D14DD0">
            <w:pPr>
              <w:tabs>
                <w:tab w:val="left" w:pos="426"/>
              </w:tabs>
              <w:jc w:val="center"/>
              <w:rPr>
                <w:rFonts w:ascii="Arial" w:hAnsi="Arial" w:cs="Arial"/>
                <w:sz w:val="20"/>
                <w:szCs w:val="20"/>
                <w:lang w:val="ro-MD"/>
              </w:rPr>
            </w:pPr>
          </w:p>
        </w:tc>
        <w:tc>
          <w:tcPr>
            <w:tcW w:w="1128" w:type="dxa"/>
            <w:vAlign w:val="center"/>
          </w:tcPr>
          <w:p w14:paraId="081E7519" w14:textId="328DE562"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r>
      <w:tr w:rsidR="0092445C" w:rsidRPr="004C28BA" w14:paraId="04786E1B" w14:textId="77777777" w:rsidTr="00844FEA">
        <w:tc>
          <w:tcPr>
            <w:tcW w:w="3119" w:type="dxa"/>
          </w:tcPr>
          <w:p w14:paraId="06B4993F" w14:textId="70219720" w:rsidR="0092445C" w:rsidRPr="004C28BA" w:rsidRDefault="0092445C" w:rsidP="00D14DD0">
            <w:pPr>
              <w:tabs>
                <w:tab w:val="left" w:pos="426"/>
              </w:tabs>
              <w:jc w:val="both"/>
              <w:rPr>
                <w:rFonts w:ascii="Arial" w:hAnsi="Arial" w:cs="Arial"/>
                <w:sz w:val="20"/>
                <w:szCs w:val="20"/>
                <w:lang w:val="ro-MD"/>
              </w:rPr>
            </w:pPr>
            <w:r w:rsidRPr="004C28BA">
              <w:rPr>
                <w:rFonts w:ascii="Arial" w:hAnsi="Arial" w:cs="Arial"/>
                <w:sz w:val="20"/>
                <w:szCs w:val="20"/>
                <w:lang w:val="ro-MD"/>
              </w:rPr>
              <w:t>Betoane asfaltice drenante</w:t>
            </w:r>
          </w:p>
        </w:tc>
        <w:tc>
          <w:tcPr>
            <w:tcW w:w="1134" w:type="dxa"/>
            <w:vAlign w:val="center"/>
          </w:tcPr>
          <w:p w14:paraId="5967CAE5" w14:textId="77777777" w:rsidR="0092445C" w:rsidRPr="004C28BA" w:rsidRDefault="0092445C" w:rsidP="00D14DD0">
            <w:pPr>
              <w:tabs>
                <w:tab w:val="left" w:pos="426"/>
              </w:tabs>
              <w:jc w:val="center"/>
              <w:rPr>
                <w:rFonts w:ascii="Arial" w:hAnsi="Arial" w:cs="Arial"/>
                <w:sz w:val="20"/>
                <w:szCs w:val="20"/>
                <w:lang w:val="ro-MD"/>
              </w:rPr>
            </w:pPr>
          </w:p>
        </w:tc>
        <w:tc>
          <w:tcPr>
            <w:tcW w:w="1195" w:type="dxa"/>
            <w:vAlign w:val="center"/>
          </w:tcPr>
          <w:p w14:paraId="7DDF9831" w14:textId="77777777" w:rsidR="0092445C" w:rsidRPr="004C28BA" w:rsidRDefault="0092445C" w:rsidP="00D14DD0">
            <w:pPr>
              <w:tabs>
                <w:tab w:val="left" w:pos="426"/>
              </w:tabs>
              <w:jc w:val="center"/>
              <w:rPr>
                <w:rFonts w:ascii="Arial" w:hAnsi="Arial" w:cs="Arial"/>
                <w:sz w:val="20"/>
                <w:szCs w:val="20"/>
                <w:lang w:val="ro-MD"/>
              </w:rPr>
            </w:pPr>
          </w:p>
        </w:tc>
        <w:tc>
          <w:tcPr>
            <w:tcW w:w="1162" w:type="dxa"/>
            <w:vAlign w:val="center"/>
          </w:tcPr>
          <w:p w14:paraId="05DE8A50" w14:textId="77777777" w:rsidR="0092445C" w:rsidRPr="004C28BA" w:rsidRDefault="0092445C" w:rsidP="00D14DD0">
            <w:pPr>
              <w:tabs>
                <w:tab w:val="left" w:pos="426"/>
              </w:tabs>
              <w:jc w:val="center"/>
              <w:rPr>
                <w:rFonts w:ascii="Arial" w:hAnsi="Arial" w:cs="Arial"/>
                <w:sz w:val="20"/>
                <w:szCs w:val="20"/>
                <w:lang w:val="ro-MD"/>
              </w:rPr>
            </w:pPr>
          </w:p>
        </w:tc>
        <w:tc>
          <w:tcPr>
            <w:tcW w:w="1134" w:type="dxa"/>
            <w:vAlign w:val="center"/>
          </w:tcPr>
          <w:p w14:paraId="456CD1F0" w14:textId="0727B5F2"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28" w:type="dxa"/>
            <w:vAlign w:val="center"/>
          </w:tcPr>
          <w:p w14:paraId="7ABECAD6" w14:textId="77777777" w:rsidR="0092445C" w:rsidRPr="004C28BA" w:rsidRDefault="0092445C" w:rsidP="00D14DD0">
            <w:pPr>
              <w:tabs>
                <w:tab w:val="left" w:pos="426"/>
              </w:tabs>
              <w:jc w:val="center"/>
              <w:rPr>
                <w:rFonts w:ascii="Arial" w:hAnsi="Arial" w:cs="Arial"/>
                <w:sz w:val="20"/>
                <w:szCs w:val="20"/>
                <w:lang w:val="ro-MD"/>
              </w:rPr>
            </w:pPr>
          </w:p>
        </w:tc>
      </w:tr>
      <w:tr w:rsidR="0092445C" w:rsidRPr="004C28BA" w14:paraId="3AE76E69" w14:textId="77777777" w:rsidTr="00844FEA">
        <w:tc>
          <w:tcPr>
            <w:tcW w:w="3119" w:type="dxa"/>
          </w:tcPr>
          <w:p w14:paraId="1B24A6C0" w14:textId="4F355ABC" w:rsidR="0092445C" w:rsidRPr="004C28BA" w:rsidRDefault="0092445C" w:rsidP="00D14DD0">
            <w:pPr>
              <w:tabs>
                <w:tab w:val="left" w:pos="426"/>
              </w:tabs>
              <w:jc w:val="both"/>
              <w:rPr>
                <w:rFonts w:ascii="Arial" w:hAnsi="Arial" w:cs="Arial"/>
                <w:sz w:val="20"/>
                <w:szCs w:val="20"/>
                <w:lang w:val="ro-MD"/>
              </w:rPr>
            </w:pPr>
            <w:r w:rsidRPr="004C28BA">
              <w:rPr>
                <w:rFonts w:ascii="Arial" w:hAnsi="Arial" w:cs="Arial"/>
                <w:sz w:val="20"/>
                <w:szCs w:val="20"/>
                <w:lang w:val="ro-MD"/>
              </w:rPr>
              <w:t>Betoane asfaltice</w:t>
            </w:r>
          </w:p>
        </w:tc>
        <w:tc>
          <w:tcPr>
            <w:tcW w:w="1134" w:type="dxa"/>
            <w:vAlign w:val="center"/>
          </w:tcPr>
          <w:p w14:paraId="681DDC47" w14:textId="37B98597"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95" w:type="dxa"/>
            <w:vAlign w:val="center"/>
          </w:tcPr>
          <w:p w14:paraId="5C988966" w14:textId="33E54801"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62" w:type="dxa"/>
            <w:vAlign w:val="center"/>
          </w:tcPr>
          <w:p w14:paraId="62DC06B0" w14:textId="2F474B84"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c>
          <w:tcPr>
            <w:tcW w:w="1134" w:type="dxa"/>
            <w:vAlign w:val="center"/>
          </w:tcPr>
          <w:p w14:paraId="2DF978B6" w14:textId="77777777" w:rsidR="0092445C" w:rsidRPr="004C28BA" w:rsidRDefault="0092445C" w:rsidP="00D14DD0">
            <w:pPr>
              <w:tabs>
                <w:tab w:val="left" w:pos="426"/>
              </w:tabs>
              <w:jc w:val="center"/>
              <w:rPr>
                <w:rFonts w:ascii="Arial" w:hAnsi="Arial" w:cs="Arial"/>
                <w:sz w:val="20"/>
                <w:szCs w:val="20"/>
                <w:lang w:val="ro-MD"/>
              </w:rPr>
            </w:pPr>
          </w:p>
        </w:tc>
        <w:tc>
          <w:tcPr>
            <w:tcW w:w="1128" w:type="dxa"/>
            <w:vAlign w:val="center"/>
          </w:tcPr>
          <w:p w14:paraId="5698B1BC" w14:textId="602A17C5" w:rsidR="0092445C" w:rsidRPr="004C28BA" w:rsidRDefault="007C143E" w:rsidP="00D14DD0">
            <w:pPr>
              <w:tabs>
                <w:tab w:val="left" w:pos="426"/>
              </w:tabs>
              <w:jc w:val="center"/>
              <w:rPr>
                <w:rFonts w:ascii="Arial" w:hAnsi="Arial" w:cs="Arial"/>
                <w:sz w:val="20"/>
                <w:szCs w:val="20"/>
                <w:lang w:val="ro-MD"/>
              </w:rPr>
            </w:pPr>
            <w:r w:rsidRPr="004C28BA">
              <w:rPr>
                <w:rFonts w:ascii="Arial" w:hAnsi="Arial" w:cs="Arial"/>
                <w:lang w:val="ro-MD"/>
              </w:rPr>
              <w:t>●</w:t>
            </w:r>
          </w:p>
        </w:tc>
      </w:tr>
    </w:tbl>
    <w:p w14:paraId="77C08DEB" w14:textId="77777777" w:rsidR="006839EE" w:rsidRPr="004C28BA" w:rsidRDefault="006839EE" w:rsidP="00D14DD0">
      <w:pPr>
        <w:tabs>
          <w:tab w:val="left" w:pos="426"/>
        </w:tabs>
        <w:jc w:val="both"/>
        <w:rPr>
          <w:rFonts w:ascii="Arial" w:hAnsi="Arial" w:cs="Arial"/>
          <w:sz w:val="20"/>
          <w:szCs w:val="20"/>
          <w:lang w:val="ro-MD"/>
        </w:rPr>
      </w:pPr>
    </w:p>
    <w:p w14:paraId="0FE8A452" w14:textId="3D25CBFC" w:rsidR="007C143E" w:rsidRPr="004C28BA" w:rsidRDefault="00844FEA" w:rsidP="00D14DD0">
      <w:pPr>
        <w:tabs>
          <w:tab w:val="left" w:pos="567"/>
        </w:tabs>
        <w:jc w:val="both"/>
        <w:rPr>
          <w:rFonts w:ascii="Arial" w:hAnsi="Arial" w:cs="Arial"/>
          <w:sz w:val="20"/>
          <w:szCs w:val="20"/>
          <w:lang w:val="ro-MD"/>
        </w:rPr>
      </w:pPr>
      <w:r w:rsidRPr="004C28BA">
        <w:rPr>
          <w:rFonts w:ascii="Arial" w:hAnsi="Arial" w:cs="Arial"/>
          <w:b/>
          <w:sz w:val="20"/>
          <w:szCs w:val="20"/>
          <w:lang w:val="ro-MD"/>
        </w:rPr>
        <w:t>5.6</w:t>
      </w:r>
      <w:r w:rsidRPr="004C28BA">
        <w:rPr>
          <w:rFonts w:ascii="Arial" w:hAnsi="Arial" w:cs="Arial"/>
          <w:sz w:val="20"/>
          <w:szCs w:val="20"/>
          <w:lang w:val="ro-MD"/>
        </w:rPr>
        <w:tab/>
      </w:r>
      <w:r w:rsidR="007C143E" w:rsidRPr="004C28BA">
        <w:rPr>
          <w:rFonts w:ascii="Arial" w:hAnsi="Arial" w:cs="Arial"/>
          <w:sz w:val="20"/>
          <w:szCs w:val="20"/>
          <w:lang w:val="ro-MD"/>
        </w:rPr>
        <w:t>Situa</w:t>
      </w:r>
      <w:r w:rsidR="00D248C7">
        <w:rPr>
          <w:rFonts w:ascii="Arial" w:hAnsi="Arial" w:cs="Arial"/>
          <w:sz w:val="20"/>
          <w:szCs w:val="20"/>
          <w:lang w:val="ro-MD"/>
        </w:rPr>
        <w:t>ț</w:t>
      </w:r>
      <w:r w:rsidR="007C143E" w:rsidRPr="004C28BA">
        <w:rPr>
          <w:rFonts w:ascii="Arial" w:hAnsi="Arial" w:cs="Arial"/>
          <w:sz w:val="20"/>
          <w:szCs w:val="20"/>
          <w:lang w:val="ro-MD"/>
        </w:rPr>
        <w:t xml:space="preserve">iile în care se recomandă utilizarea unor astfel de tehnologii sunt următoarele: </w:t>
      </w:r>
    </w:p>
    <w:p w14:paraId="38C244BC" w14:textId="77777777" w:rsidR="007C143E" w:rsidRPr="004C28BA" w:rsidRDefault="007C143E" w:rsidP="00D14DD0">
      <w:pPr>
        <w:jc w:val="both"/>
        <w:rPr>
          <w:rFonts w:ascii="Arial" w:hAnsi="Arial" w:cs="Arial"/>
          <w:sz w:val="20"/>
          <w:szCs w:val="20"/>
          <w:lang w:val="ro-MD"/>
        </w:rPr>
      </w:pPr>
    </w:p>
    <w:p w14:paraId="4697AB4B" w14:textId="24366DD8" w:rsidR="007C143E" w:rsidRPr="004C28BA" w:rsidRDefault="007C143E" w:rsidP="00D14DD0">
      <w:pPr>
        <w:tabs>
          <w:tab w:val="left" w:pos="284"/>
        </w:tabs>
        <w:jc w:val="both"/>
        <w:rPr>
          <w:rFonts w:ascii="Arial" w:hAnsi="Arial" w:cs="Arial"/>
          <w:sz w:val="20"/>
          <w:szCs w:val="20"/>
          <w:lang w:val="ro-MD"/>
        </w:rPr>
      </w:pPr>
      <w:r w:rsidRPr="004C28BA">
        <w:rPr>
          <w:rFonts w:ascii="Arial" w:hAnsi="Arial" w:cs="Arial"/>
          <w:sz w:val="20"/>
          <w:szCs w:val="20"/>
          <w:lang w:val="ro-MD"/>
        </w:rPr>
        <w:t>-</w:t>
      </w:r>
      <w:r w:rsidR="00844FEA" w:rsidRPr="004C28BA">
        <w:rPr>
          <w:rFonts w:ascii="Arial" w:hAnsi="Arial" w:cs="Arial"/>
          <w:sz w:val="20"/>
          <w:szCs w:val="20"/>
          <w:lang w:val="ro-MD"/>
        </w:rPr>
        <w:tab/>
      </w:r>
      <w:r w:rsidRPr="004C28BA">
        <w:rPr>
          <w:rFonts w:ascii="Arial" w:hAnsi="Arial" w:cs="Arial"/>
          <w:sz w:val="20"/>
          <w:szCs w:val="20"/>
          <w:lang w:val="ro-MD"/>
        </w:rPr>
        <w:t>fisurarea stratului de uzură (a îmbrăcămintei) ca urmare a îmbătrânirii liantului bituminos, cu necesitatea regenerării acestuia;</w:t>
      </w:r>
    </w:p>
    <w:p w14:paraId="01AB7A60" w14:textId="5FB9A3BA" w:rsidR="007C143E" w:rsidRPr="004C28BA" w:rsidRDefault="007C143E" w:rsidP="00D14DD0">
      <w:pPr>
        <w:tabs>
          <w:tab w:val="left" w:pos="284"/>
        </w:tabs>
        <w:jc w:val="both"/>
        <w:rPr>
          <w:rFonts w:ascii="Arial" w:hAnsi="Arial" w:cs="Arial"/>
          <w:sz w:val="20"/>
          <w:szCs w:val="20"/>
          <w:lang w:val="ro-MD"/>
        </w:rPr>
      </w:pPr>
      <w:r w:rsidRPr="004C28BA">
        <w:rPr>
          <w:rFonts w:ascii="Arial" w:hAnsi="Arial" w:cs="Arial"/>
          <w:sz w:val="20"/>
          <w:szCs w:val="20"/>
          <w:lang w:val="ro-MD"/>
        </w:rPr>
        <w:t>-</w:t>
      </w:r>
      <w:r w:rsidR="00844FEA" w:rsidRPr="004C28BA">
        <w:rPr>
          <w:rFonts w:ascii="Arial" w:hAnsi="Arial" w:cs="Arial"/>
          <w:sz w:val="20"/>
          <w:szCs w:val="20"/>
          <w:lang w:val="ro-MD"/>
        </w:rPr>
        <w:tab/>
      </w:r>
      <w:r w:rsidRPr="004C28BA">
        <w:rPr>
          <w:rFonts w:ascii="Arial" w:hAnsi="Arial" w:cs="Arial"/>
          <w:sz w:val="20"/>
          <w:szCs w:val="20"/>
          <w:lang w:val="ro-MD"/>
        </w:rPr>
        <w:t>realizarea relipirii de suport a unui strat de uzură gros (cu sau fără o frezare par</w:t>
      </w:r>
      <w:r w:rsidR="00D248C7">
        <w:rPr>
          <w:rFonts w:ascii="Arial" w:hAnsi="Arial" w:cs="Arial"/>
          <w:sz w:val="20"/>
          <w:szCs w:val="20"/>
          <w:lang w:val="ro-MD"/>
        </w:rPr>
        <w:t>ț</w:t>
      </w:r>
      <w:r w:rsidRPr="004C28BA">
        <w:rPr>
          <w:rFonts w:ascii="Arial" w:hAnsi="Arial" w:cs="Arial"/>
          <w:sz w:val="20"/>
          <w:szCs w:val="20"/>
          <w:lang w:val="ro-MD"/>
        </w:rPr>
        <w:t xml:space="preserve">ială în prealabil); </w:t>
      </w:r>
    </w:p>
    <w:p w14:paraId="676B9C0F" w14:textId="5DA5246A" w:rsidR="007C143E" w:rsidRPr="004C28BA" w:rsidRDefault="007C143E" w:rsidP="00D14DD0">
      <w:pPr>
        <w:tabs>
          <w:tab w:val="left" w:pos="284"/>
        </w:tabs>
        <w:jc w:val="both"/>
        <w:rPr>
          <w:rFonts w:ascii="Arial" w:hAnsi="Arial" w:cs="Arial"/>
          <w:sz w:val="20"/>
          <w:szCs w:val="20"/>
          <w:lang w:val="ro-MD"/>
        </w:rPr>
      </w:pPr>
      <w:r w:rsidRPr="004C28BA">
        <w:rPr>
          <w:rFonts w:ascii="Arial" w:hAnsi="Arial" w:cs="Arial"/>
          <w:sz w:val="20"/>
          <w:szCs w:val="20"/>
          <w:lang w:val="ro-MD"/>
        </w:rPr>
        <w:t>-</w:t>
      </w:r>
      <w:r w:rsidR="00844FEA" w:rsidRPr="004C28BA">
        <w:rPr>
          <w:rFonts w:ascii="Arial" w:hAnsi="Arial" w:cs="Arial"/>
          <w:sz w:val="20"/>
          <w:szCs w:val="20"/>
          <w:lang w:val="ro-MD"/>
        </w:rPr>
        <w:tab/>
      </w:r>
      <w:r w:rsidRPr="004C28BA">
        <w:rPr>
          <w:rFonts w:ascii="Arial" w:hAnsi="Arial" w:cs="Arial"/>
          <w:sz w:val="20"/>
          <w:szCs w:val="20"/>
          <w:lang w:val="ro-MD"/>
        </w:rPr>
        <w:t>refacerea planeită</w:t>
      </w:r>
      <w:r w:rsidR="00D248C7">
        <w:rPr>
          <w:rFonts w:ascii="Arial" w:hAnsi="Arial" w:cs="Arial"/>
          <w:sz w:val="20"/>
          <w:szCs w:val="20"/>
          <w:lang w:val="ro-MD"/>
        </w:rPr>
        <w:t>ț</w:t>
      </w:r>
      <w:r w:rsidRPr="004C28BA">
        <w:rPr>
          <w:rFonts w:ascii="Arial" w:hAnsi="Arial" w:cs="Arial"/>
          <w:sz w:val="20"/>
          <w:szCs w:val="20"/>
          <w:lang w:val="ro-MD"/>
        </w:rPr>
        <w:t>ii în profil transversal sau a rugozită</w:t>
      </w:r>
      <w:r w:rsidR="00D248C7">
        <w:rPr>
          <w:rFonts w:ascii="Arial" w:hAnsi="Arial" w:cs="Arial"/>
          <w:sz w:val="20"/>
          <w:szCs w:val="20"/>
          <w:lang w:val="ro-MD"/>
        </w:rPr>
        <w:t>ț</w:t>
      </w:r>
      <w:r w:rsidRPr="004C28BA">
        <w:rPr>
          <w:rFonts w:ascii="Arial" w:hAnsi="Arial" w:cs="Arial"/>
          <w:sz w:val="20"/>
          <w:szCs w:val="20"/>
          <w:lang w:val="ro-MD"/>
        </w:rPr>
        <w:t>ii, eventual în prezen</w:t>
      </w:r>
      <w:r w:rsidR="00D248C7">
        <w:rPr>
          <w:rFonts w:ascii="Arial" w:hAnsi="Arial" w:cs="Arial"/>
          <w:sz w:val="20"/>
          <w:szCs w:val="20"/>
          <w:lang w:val="ro-MD"/>
        </w:rPr>
        <w:t>ț</w:t>
      </w:r>
      <w:r w:rsidRPr="004C28BA">
        <w:rPr>
          <w:rFonts w:ascii="Arial" w:hAnsi="Arial" w:cs="Arial"/>
          <w:sz w:val="20"/>
          <w:szCs w:val="20"/>
          <w:lang w:val="ro-MD"/>
        </w:rPr>
        <w:t>a unor deforma</w:t>
      </w:r>
      <w:r w:rsidR="00D248C7">
        <w:rPr>
          <w:rFonts w:ascii="Arial" w:hAnsi="Arial" w:cs="Arial"/>
          <w:sz w:val="20"/>
          <w:szCs w:val="20"/>
          <w:lang w:val="ro-MD"/>
        </w:rPr>
        <w:t>ț</w:t>
      </w:r>
      <w:r w:rsidRPr="004C28BA">
        <w:rPr>
          <w:rFonts w:ascii="Arial" w:hAnsi="Arial" w:cs="Arial"/>
          <w:sz w:val="20"/>
          <w:szCs w:val="20"/>
          <w:lang w:val="ro-MD"/>
        </w:rPr>
        <w:t xml:space="preserve">ii plastice reduse; </w:t>
      </w:r>
    </w:p>
    <w:p w14:paraId="5913F8A9" w14:textId="1410AAD0" w:rsidR="00E3791A" w:rsidRPr="004C28BA" w:rsidRDefault="007C143E" w:rsidP="00D14DD0">
      <w:pPr>
        <w:tabs>
          <w:tab w:val="left" w:pos="284"/>
        </w:tabs>
        <w:jc w:val="both"/>
        <w:rPr>
          <w:rFonts w:ascii="Arial" w:eastAsia="Arial" w:hAnsi="Arial" w:cs="Arial"/>
          <w:color w:val="000000"/>
          <w:sz w:val="20"/>
          <w:szCs w:val="20"/>
          <w:lang w:val="ro-MD"/>
        </w:rPr>
      </w:pPr>
      <w:r w:rsidRPr="004C28BA">
        <w:rPr>
          <w:rFonts w:ascii="Arial" w:hAnsi="Arial" w:cs="Arial"/>
          <w:sz w:val="20"/>
          <w:szCs w:val="20"/>
          <w:lang w:val="ro-MD"/>
        </w:rPr>
        <w:t>-</w:t>
      </w:r>
      <w:r w:rsidR="00844FEA" w:rsidRPr="004C28BA">
        <w:rPr>
          <w:rFonts w:ascii="Arial" w:hAnsi="Arial" w:cs="Arial"/>
          <w:sz w:val="20"/>
          <w:szCs w:val="20"/>
          <w:lang w:val="ro-MD"/>
        </w:rPr>
        <w:tab/>
      </w:r>
      <w:r w:rsidRPr="004C28BA">
        <w:rPr>
          <w:rFonts w:ascii="Arial" w:hAnsi="Arial" w:cs="Arial"/>
          <w:sz w:val="20"/>
          <w:szCs w:val="20"/>
          <w:lang w:val="ro-MD"/>
        </w:rPr>
        <w:t>refacerea etan</w:t>
      </w:r>
      <w:r w:rsidR="00D248C7">
        <w:rPr>
          <w:rFonts w:ascii="Arial" w:hAnsi="Arial" w:cs="Arial"/>
          <w:sz w:val="20"/>
          <w:szCs w:val="20"/>
          <w:lang w:val="ro-MD"/>
        </w:rPr>
        <w:t>ș</w:t>
      </w:r>
      <w:r w:rsidRPr="004C28BA">
        <w:rPr>
          <w:rFonts w:ascii="Arial" w:hAnsi="Arial" w:cs="Arial"/>
          <w:sz w:val="20"/>
          <w:szCs w:val="20"/>
          <w:lang w:val="ro-MD"/>
        </w:rPr>
        <w:t>eită</w:t>
      </w:r>
      <w:r w:rsidR="00D248C7">
        <w:rPr>
          <w:rFonts w:ascii="Arial" w:hAnsi="Arial" w:cs="Arial"/>
          <w:sz w:val="20"/>
          <w:szCs w:val="20"/>
          <w:lang w:val="ro-MD"/>
        </w:rPr>
        <w:t>ț</w:t>
      </w:r>
      <w:r w:rsidRPr="004C28BA">
        <w:rPr>
          <w:rFonts w:ascii="Arial" w:hAnsi="Arial" w:cs="Arial"/>
          <w:sz w:val="20"/>
          <w:szCs w:val="20"/>
          <w:lang w:val="ro-MD"/>
        </w:rPr>
        <w:t>ii stratului de uzură sau a porozită</w:t>
      </w:r>
      <w:r w:rsidR="00D248C7">
        <w:rPr>
          <w:rFonts w:ascii="Arial" w:hAnsi="Arial" w:cs="Arial"/>
          <w:sz w:val="20"/>
          <w:szCs w:val="20"/>
          <w:lang w:val="ro-MD"/>
        </w:rPr>
        <w:t>ț</w:t>
      </w:r>
      <w:r w:rsidRPr="004C28BA">
        <w:rPr>
          <w:rFonts w:ascii="Arial" w:hAnsi="Arial" w:cs="Arial"/>
          <w:sz w:val="20"/>
          <w:szCs w:val="20"/>
          <w:lang w:val="ro-MD"/>
        </w:rPr>
        <w:t>ii betoanelor asfa</w:t>
      </w:r>
      <w:r w:rsidR="000F750F" w:rsidRPr="004C28BA">
        <w:rPr>
          <w:rFonts w:ascii="Arial" w:hAnsi="Arial" w:cs="Arial"/>
          <w:sz w:val="20"/>
          <w:szCs w:val="20"/>
          <w:lang w:val="ro-MD"/>
        </w:rPr>
        <w:t>l</w:t>
      </w:r>
      <w:r w:rsidRPr="004C28BA">
        <w:rPr>
          <w:rFonts w:ascii="Arial" w:hAnsi="Arial" w:cs="Arial"/>
          <w:sz w:val="20"/>
          <w:szCs w:val="20"/>
          <w:lang w:val="ro-MD"/>
        </w:rPr>
        <w:t xml:space="preserve">tice </w:t>
      </w:r>
      <w:r w:rsidR="000F750F" w:rsidRPr="004C28BA">
        <w:rPr>
          <w:rFonts w:ascii="Arial" w:hAnsi="Arial" w:cs="Arial"/>
          <w:sz w:val="20"/>
          <w:szCs w:val="20"/>
          <w:lang w:val="ro-MD"/>
        </w:rPr>
        <w:t>drenante</w:t>
      </w:r>
      <w:r w:rsidR="00E3791A" w:rsidRPr="004C28BA">
        <w:rPr>
          <w:rFonts w:ascii="Arial" w:eastAsia="Arial" w:hAnsi="Arial" w:cs="Arial"/>
          <w:color w:val="000000"/>
          <w:sz w:val="20"/>
          <w:szCs w:val="20"/>
          <w:lang w:val="ro-MD"/>
        </w:rPr>
        <w:t>.</w:t>
      </w:r>
    </w:p>
    <w:p w14:paraId="278EC522" w14:textId="77777777" w:rsidR="00C03E73" w:rsidRDefault="00C03E73">
      <w:pPr>
        <w:rPr>
          <w:rFonts w:ascii="Arial" w:hAnsi="Arial" w:cs="Arial"/>
          <w:b/>
          <w:sz w:val="24"/>
          <w:szCs w:val="24"/>
          <w:lang w:val="ro-MD"/>
        </w:rPr>
      </w:pPr>
      <w:r>
        <w:rPr>
          <w:rFonts w:ascii="Arial" w:hAnsi="Arial" w:cs="Arial"/>
          <w:b/>
          <w:sz w:val="24"/>
          <w:szCs w:val="24"/>
          <w:lang w:val="ro-MD"/>
        </w:rPr>
        <w:br w:type="page"/>
      </w:r>
    </w:p>
    <w:p w14:paraId="59708014" w14:textId="1F76B1C6" w:rsidR="00E3791A" w:rsidRPr="00BC775F" w:rsidRDefault="00844FEA" w:rsidP="00D14DD0">
      <w:pPr>
        <w:jc w:val="both"/>
        <w:rPr>
          <w:rFonts w:ascii="Arial" w:hAnsi="Arial" w:cs="Arial"/>
          <w:b/>
          <w:sz w:val="24"/>
          <w:szCs w:val="24"/>
          <w:lang w:val="ro-MD"/>
        </w:rPr>
      </w:pPr>
      <w:r w:rsidRPr="00BC775F">
        <w:rPr>
          <w:rFonts w:ascii="Arial" w:hAnsi="Arial" w:cs="Arial"/>
          <w:b/>
          <w:sz w:val="24"/>
          <w:szCs w:val="24"/>
          <w:lang w:val="ro-MD"/>
        </w:rPr>
        <w:lastRenderedPageBreak/>
        <w:t>6</w:t>
      </w:r>
      <w:r w:rsidRPr="00BC775F">
        <w:rPr>
          <w:rFonts w:ascii="Arial" w:hAnsi="Arial" w:cs="Arial"/>
          <w:b/>
          <w:sz w:val="24"/>
          <w:szCs w:val="24"/>
          <w:lang w:val="ro-MD"/>
        </w:rPr>
        <w:tab/>
      </w:r>
      <w:r w:rsidR="0006509C" w:rsidRPr="00BC775F">
        <w:rPr>
          <w:rFonts w:ascii="Arial" w:hAnsi="Arial" w:cs="Arial"/>
          <w:b/>
          <w:sz w:val="24"/>
          <w:szCs w:val="24"/>
          <w:lang w:val="ro-MD"/>
        </w:rPr>
        <w:t>Materiale componente. Cerin</w:t>
      </w:r>
      <w:r w:rsidR="00D248C7" w:rsidRPr="00BC775F">
        <w:rPr>
          <w:rFonts w:ascii="Arial" w:hAnsi="Arial" w:cs="Arial"/>
          <w:b/>
          <w:sz w:val="24"/>
          <w:szCs w:val="24"/>
          <w:lang w:val="ro-MD"/>
        </w:rPr>
        <w:t>ț</w:t>
      </w:r>
      <w:r w:rsidR="0006509C" w:rsidRPr="00BC775F">
        <w:rPr>
          <w:rFonts w:ascii="Arial" w:hAnsi="Arial" w:cs="Arial"/>
          <w:b/>
          <w:sz w:val="24"/>
          <w:szCs w:val="24"/>
          <w:lang w:val="ro-MD"/>
        </w:rPr>
        <w:t>e</w:t>
      </w:r>
    </w:p>
    <w:p w14:paraId="0E9AB9E1" w14:textId="77777777" w:rsidR="00763693" w:rsidRPr="004C28BA" w:rsidRDefault="00763693" w:rsidP="00D14DD0">
      <w:pPr>
        <w:jc w:val="both"/>
        <w:rPr>
          <w:rFonts w:ascii="Arial" w:eastAsia="Arial" w:hAnsi="Arial" w:cs="Arial"/>
          <w:color w:val="000000"/>
          <w:sz w:val="20"/>
          <w:szCs w:val="20"/>
          <w:lang w:val="ro-MD"/>
        </w:rPr>
      </w:pPr>
    </w:p>
    <w:p w14:paraId="5DD651A6" w14:textId="2D8F1203" w:rsidR="00910A9A" w:rsidRPr="00910A9A" w:rsidRDefault="00910A9A" w:rsidP="00D14DD0">
      <w:pPr>
        <w:tabs>
          <w:tab w:val="left" w:pos="0"/>
        </w:tabs>
        <w:ind w:right="57"/>
        <w:jc w:val="both"/>
        <w:rPr>
          <w:rFonts w:ascii="Arial" w:hAnsi="Arial" w:cs="Arial"/>
          <w:b/>
          <w:bCs/>
          <w:lang w:val="ro-MD"/>
        </w:rPr>
      </w:pPr>
      <w:r w:rsidRPr="00910A9A">
        <w:rPr>
          <w:rFonts w:ascii="Arial" w:hAnsi="Arial" w:cs="Arial"/>
          <w:b/>
          <w:bCs/>
          <w:lang w:val="ro-MD"/>
        </w:rPr>
        <w:t>6.1</w:t>
      </w:r>
      <w:r w:rsidRPr="00910A9A">
        <w:rPr>
          <w:rFonts w:ascii="Arial" w:hAnsi="Arial" w:cs="Arial"/>
          <w:b/>
          <w:bCs/>
          <w:lang w:val="ro-MD"/>
        </w:rPr>
        <w:tab/>
      </w:r>
      <w:r w:rsidR="004C0BE8">
        <w:rPr>
          <w:rFonts w:ascii="Arial" w:hAnsi="Arial" w:cs="Arial"/>
          <w:b/>
          <w:bCs/>
          <w:lang w:val="ro-MD"/>
        </w:rPr>
        <w:t>Cerințe</w:t>
      </w:r>
      <w:r w:rsidRPr="00910A9A">
        <w:rPr>
          <w:rFonts w:ascii="Arial" w:hAnsi="Arial" w:cs="Arial"/>
          <w:b/>
          <w:bCs/>
          <w:lang w:val="ro-MD"/>
        </w:rPr>
        <w:t xml:space="preserve"> generale</w:t>
      </w:r>
    </w:p>
    <w:p w14:paraId="67DFE353" w14:textId="77777777" w:rsidR="00910A9A" w:rsidRDefault="00910A9A" w:rsidP="00D14DD0">
      <w:pPr>
        <w:tabs>
          <w:tab w:val="left" w:pos="0"/>
        </w:tabs>
        <w:ind w:right="57"/>
        <w:jc w:val="both"/>
        <w:rPr>
          <w:rFonts w:ascii="Arial" w:hAnsi="Arial" w:cs="Arial"/>
          <w:sz w:val="20"/>
          <w:szCs w:val="20"/>
          <w:lang w:val="ro-MD"/>
        </w:rPr>
      </w:pPr>
    </w:p>
    <w:p w14:paraId="523AE000" w14:textId="73877CC4" w:rsidR="00DE0B83" w:rsidRPr="004C28BA" w:rsidRDefault="00910A9A" w:rsidP="00D14DD0">
      <w:pPr>
        <w:tabs>
          <w:tab w:val="left" w:pos="0"/>
        </w:tabs>
        <w:ind w:right="57"/>
        <w:jc w:val="both"/>
        <w:rPr>
          <w:rFonts w:ascii="Arial" w:hAnsi="Arial" w:cs="Arial"/>
          <w:sz w:val="20"/>
          <w:szCs w:val="20"/>
          <w:lang w:val="ro-MD"/>
        </w:rPr>
      </w:pPr>
      <w:r w:rsidRPr="00910A9A">
        <w:rPr>
          <w:rFonts w:ascii="Arial" w:hAnsi="Arial" w:cs="Arial"/>
          <w:b/>
          <w:bCs/>
          <w:sz w:val="20"/>
          <w:szCs w:val="20"/>
          <w:lang w:val="ro-MD"/>
        </w:rPr>
        <w:t>6.1.1</w:t>
      </w:r>
      <w:r>
        <w:rPr>
          <w:rFonts w:ascii="Arial" w:hAnsi="Arial" w:cs="Arial"/>
          <w:sz w:val="20"/>
          <w:szCs w:val="20"/>
          <w:lang w:val="ro-MD"/>
        </w:rPr>
        <w:tab/>
      </w:r>
      <w:r w:rsidR="00DE0B83" w:rsidRPr="004C28BA">
        <w:rPr>
          <w:rFonts w:ascii="Arial" w:hAnsi="Arial" w:cs="Arial"/>
          <w:sz w:val="20"/>
          <w:szCs w:val="20"/>
          <w:lang w:val="ro-MD"/>
        </w:rPr>
        <w:t>La execu</w:t>
      </w:r>
      <w:r w:rsidR="00D248C7">
        <w:rPr>
          <w:rFonts w:ascii="Arial" w:hAnsi="Arial" w:cs="Arial"/>
          <w:sz w:val="20"/>
          <w:szCs w:val="20"/>
          <w:lang w:val="ro-MD"/>
        </w:rPr>
        <w:t>ț</w:t>
      </w:r>
      <w:r w:rsidR="00DE0B83" w:rsidRPr="004C28BA">
        <w:rPr>
          <w:rFonts w:ascii="Arial" w:hAnsi="Arial" w:cs="Arial"/>
          <w:sz w:val="20"/>
          <w:szCs w:val="20"/>
          <w:lang w:val="ro-MD"/>
        </w:rPr>
        <w:t>ia straturilor reciclate la rece se vor folosi numai produse pentru construc</w:t>
      </w:r>
      <w:r w:rsidR="00D248C7">
        <w:rPr>
          <w:rFonts w:ascii="Arial" w:hAnsi="Arial" w:cs="Arial"/>
          <w:sz w:val="20"/>
          <w:szCs w:val="20"/>
          <w:lang w:val="ro-MD"/>
        </w:rPr>
        <w:t>ț</w:t>
      </w:r>
      <w:r w:rsidR="00DE0B83" w:rsidRPr="004C28BA">
        <w:rPr>
          <w:rFonts w:ascii="Arial" w:hAnsi="Arial" w:cs="Arial"/>
          <w:sz w:val="20"/>
          <w:szCs w:val="20"/>
          <w:lang w:val="ro-MD"/>
        </w:rPr>
        <w:t>ii pentru care au fost întocmite de către factorii responsabili (producător, executant) documente de calitate specifice fiecărui produs în parte, în conformitate cu cerin</w:t>
      </w:r>
      <w:r w:rsidR="00D248C7">
        <w:rPr>
          <w:rFonts w:ascii="Arial" w:hAnsi="Arial" w:cs="Arial"/>
          <w:sz w:val="20"/>
          <w:szCs w:val="20"/>
          <w:lang w:val="ro-MD"/>
        </w:rPr>
        <w:t>ț</w:t>
      </w:r>
      <w:r w:rsidR="00DE0B83" w:rsidRPr="004C28BA">
        <w:rPr>
          <w:rFonts w:ascii="Arial" w:hAnsi="Arial" w:cs="Arial"/>
          <w:sz w:val="20"/>
          <w:szCs w:val="20"/>
          <w:lang w:val="ro-MD"/>
        </w:rPr>
        <w:t>ele impuse prin legisla</w:t>
      </w:r>
      <w:r w:rsidR="00D248C7">
        <w:rPr>
          <w:rFonts w:ascii="Arial" w:hAnsi="Arial" w:cs="Arial"/>
          <w:sz w:val="20"/>
          <w:szCs w:val="20"/>
          <w:lang w:val="ro-MD"/>
        </w:rPr>
        <w:t>ț</w:t>
      </w:r>
      <w:r w:rsidR="00DE0B83" w:rsidRPr="004C28BA">
        <w:rPr>
          <w:rFonts w:ascii="Arial" w:hAnsi="Arial" w:cs="Arial"/>
          <w:sz w:val="20"/>
          <w:szCs w:val="20"/>
          <w:lang w:val="ro-MD"/>
        </w:rPr>
        <w:t>ia privind introducerea pe pia</w:t>
      </w:r>
      <w:r w:rsidR="00D248C7">
        <w:rPr>
          <w:rFonts w:ascii="Arial" w:hAnsi="Arial" w:cs="Arial"/>
          <w:sz w:val="20"/>
          <w:szCs w:val="20"/>
          <w:lang w:val="ro-MD"/>
        </w:rPr>
        <w:t>ț</w:t>
      </w:r>
      <w:r w:rsidR="00DE0B83" w:rsidRPr="004C28BA">
        <w:rPr>
          <w:rFonts w:ascii="Arial" w:hAnsi="Arial" w:cs="Arial"/>
          <w:sz w:val="20"/>
          <w:szCs w:val="20"/>
          <w:lang w:val="ro-MD"/>
        </w:rPr>
        <w:t>ă a produselor pentru construc</w:t>
      </w:r>
      <w:r w:rsidR="00D248C7">
        <w:rPr>
          <w:rFonts w:ascii="Arial" w:hAnsi="Arial" w:cs="Arial"/>
          <w:sz w:val="20"/>
          <w:szCs w:val="20"/>
          <w:lang w:val="ro-MD"/>
        </w:rPr>
        <w:t>ț</w:t>
      </w:r>
      <w:r w:rsidR="00DE0B83" w:rsidRPr="004C28BA">
        <w:rPr>
          <w:rFonts w:ascii="Arial" w:hAnsi="Arial" w:cs="Arial"/>
          <w:sz w:val="20"/>
          <w:szCs w:val="20"/>
          <w:lang w:val="ro-MD"/>
        </w:rPr>
        <w:t>ii, respectiv:</w:t>
      </w:r>
    </w:p>
    <w:p w14:paraId="794E8142" w14:textId="77777777" w:rsidR="004C28BA" w:rsidRPr="004C28BA" w:rsidRDefault="004C28BA" w:rsidP="00D14DD0">
      <w:pPr>
        <w:tabs>
          <w:tab w:val="left" w:pos="0"/>
        </w:tabs>
        <w:ind w:right="57"/>
        <w:jc w:val="both"/>
        <w:rPr>
          <w:rFonts w:ascii="Arial" w:hAnsi="Arial" w:cs="Arial"/>
          <w:sz w:val="20"/>
          <w:szCs w:val="20"/>
          <w:lang w:val="ro-MD"/>
        </w:rPr>
      </w:pPr>
    </w:p>
    <w:p w14:paraId="37B03F76" w14:textId="6EB3370F" w:rsidR="00DE0B83" w:rsidRPr="004C28BA" w:rsidRDefault="004C28BA" w:rsidP="00D14DD0">
      <w:pPr>
        <w:tabs>
          <w:tab w:val="left" w:pos="426"/>
        </w:tabs>
        <w:contextualSpacing/>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declara</w:t>
      </w:r>
      <w:r w:rsidR="00D248C7">
        <w:rPr>
          <w:rFonts w:ascii="Arial" w:hAnsi="Arial" w:cs="Arial"/>
          <w:sz w:val="20"/>
          <w:szCs w:val="20"/>
          <w:lang w:val="ro-MD"/>
        </w:rPr>
        <w:t>ț</w:t>
      </w:r>
      <w:r w:rsidR="00DE0B83" w:rsidRPr="004C28BA">
        <w:rPr>
          <w:rFonts w:ascii="Arial" w:hAnsi="Arial" w:cs="Arial"/>
          <w:sz w:val="20"/>
          <w:szCs w:val="20"/>
          <w:lang w:val="ro-MD"/>
        </w:rPr>
        <w:t>ie de performan</w:t>
      </w:r>
      <w:r w:rsidR="00D248C7">
        <w:rPr>
          <w:rFonts w:ascii="Arial" w:hAnsi="Arial" w:cs="Arial"/>
          <w:sz w:val="20"/>
          <w:szCs w:val="20"/>
          <w:lang w:val="ro-MD"/>
        </w:rPr>
        <w:t>ț</w:t>
      </w:r>
      <w:r w:rsidR="00DE0B83" w:rsidRPr="004C28BA">
        <w:rPr>
          <w:rFonts w:ascii="Arial" w:hAnsi="Arial" w:cs="Arial"/>
          <w:sz w:val="20"/>
          <w:szCs w:val="20"/>
          <w:lang w:val="ro-MD"/>
        </w:rPr>
        <w:t>ă/conformitate;</w:t>
      </w:r>
    </w:p>
    <w:p w14:paraId="7F7F5513" w14:textId="32121920" w:rsidR="00DE0B83" w:rsidRPr="004C28BA" w:rsidRDefault="004C28BA" w:rsidP="00D14DD0">
      <w:pPr>
        <w:tabs>
          <w:tab w:val="left" w:pos="426"/>
        </w:tabs>
        <w:contextualSpacing/>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marcaje CE;</w:t>
      </w:r>
    </w:p>
    <w:p w14:paraId="52EFB77B" w14:textId="772CC0E5" w:rsidR="00DE0B83" w:rsidRPr="004C28BA" w:rsidRDefault="004C28BA" w:rsidP="00D14DD0">
      <w:pPr>
        <w:tabs>
          <w:tab w:val="left" w:pos="426"/>
        </w:tabs>
        <w:contextualSpacing/>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instruc</w:t>
      </w:r>
      <w:r w:rsidR="00D248C7">
        <w:rPr>
          <w:rFonts w:ascii="Arial" w:hAnsi="Arial" w:cs="Arial"/>
          <w:sz w:val="20"/>
          <w:szCs w:val="20"/>
          <w:lang w:val="ro-MD"/>
        </w:rPr>
        <w:t>ț</w:t>
      </w:r>
      <w:r w:rsidR="00DE0B83" w:rsidRPr="004C28BA">
        <w:rPr>
          <w:rFonts w:ascii="Arial" w:hAnsi="Arial" w:cs="Arial"/>
          <w:sz w:val="20"/>
          <w:szCs w:val="20"/>
          <w:lang w:val="ro-MD"/>
        </w:rPr>
        <w:t>iunile privind utilizarea produsului;</w:t>
      </w:r>
    </w:p>
    <w:p w14:paraId="515ED402" w14:textId="6416F2A1" w:rsidR="00DE0B83" w:rsidRPr="004C28BA" w:rsidRDefault="004C28BA" w:rsidP="00D14DD0">
      <w:pPr>
        <w:tabs>
          <w:tab w:val="left" w:pos="426"/>
        </w:tabs>
        <w:contextualSpacing/>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fi</w:t>
      </w:r>
      <w:r w:rsidR="00D248C7">
        <w:rPr>
          <w:rFonts w:ascii="Arial" w:hAnsi="Arial" w:cs="Arial"/>
          <w:sz w:val="20"/>
          <w:szCs w:val="20"/>
          <w:lang w:val="ro-MD"/>
        </w:rPr>
        <w:t>ș</w:t>
      </w:r>
      <w:r w:rsidR="00DE0B83" w:rsidRPr="004C28BA">
        <w:rPr>
          <w:rFonts w:ascii="Arial" w:hAnsi="Arial" w:cs="Arial"/>
          <w:sz w:val="20"/>
          <w:szCs w:val="20"/>
          <w:lang w:val="ro-MD"/>
        </w:rPr>
        <w:t>a cu date de Securitate;</w:t>
      </w:r>
    </w:p>
    <w:p w14:paraId="3DF820E6" w14:textId="03F1EFC5" w:rsidR="00DE0B83" w:rsidRPr="004C28BA" w:rsidRDefault="004C28BA" w:rsidP="00D14DD0">
      <w:pPr>
        <w:tabs>
          <w:tab w:val="left" w:pos="426"/>
        </w:tabs>
        <w:contextualSpacing/>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certificat de constan</w:t>
      </w:r>
      <w:r w:rsidR="00D248C7">
        <w:rPr>
          <w:rFonts w:ascii="Arial" w:hAnsi="Arial" w:cs="Arial"/>
          <w:sz w:val="20"/>
          <w:szCs w:val="20"/>
          <w:lang w:val="ro-MD"/>
        </w:rPr>
        <w:t>ț</w:t>
      </w:r>
      <w:r w:rsidR="00DE0B83" w:rsidRPr="004C28BA">
        <w:rPr>
          <w:rFonts w:ascii="Arial" w:hAnsi="Arial" w:cs="Arial"/>
          <w:sz w:val="20"/>
          <w:szCs w:val="20"/>
          <w:lang w:val="ro-MD"/>
        </w:rPr>
        <w:t>ă a performan</w:t>
      </w:r>
      <w:r w:rsidR="00D248C7">
        <w:rPr>
          <w:rFonts w:ascii="Arial" w:hAnsi="Arial" w:cs="Arial"/>
          <w:sz w:val="20"/>
          <w:szCs w:val="20"/>
          <w:lang w:val="ro-MD"/>
        </w:rPr>
        <w:t>ț</w:t>
      </w:r>
      <w:r w:rsidR="00DE0B83" w:rsidRPr="004C28BA">
        <w:rPr>
          <w:rFonts w:ascii="Arial" w:hAnsi="Arial" w:cs="Arial"/>
          <w:sz w:val="20"/>
          <w:szCs w:val="20"/>
          <w:lang w:val="ro-MD"/>
        </w:rPr>
        <w:t>ei/certificat de conformitate control produc</w:t>
      </w:r>
      <w:r w:rsidR="00D248C7">
        <w:rPr>
          <w:rFonts w:ascii="Arial" w:hAnsi="Arial" w:cs="Arial"/>
          <w:sz w:val="20"/>
          <w:szCs w:val="20"/>
          <w:lang w:val="ro-MD"/>
        </w:rPr>
        <w:t>ț</w:t>
      </w:r>
      <w:r w:rsidR="00DE0B83" w:rsidRPr="004C28BA">
        <w:rPr>
          <w:rFonts w:ascii="Arial" w:hAnsi="Arial" w:cs="Arial"/>
          <w:sz w:val="20"/>
          <w:szCs w:val="20"/>
          <w:lang w:val="ro-MD"/>
        </w:rPr>
        <w:t>ie în fabrică/certificat de conformitate;</w:t>
      </w:r>
    </w:p>
    <w:p w14:paraId="7312FF07" w14:textId="42A4D474" w:rsidR="00DE0B83" w:rsidRPr="004C28BA" w:rsidRDefault="004C28BA" w:rsidP="00D14DD0">
      <w:pPr>
        <w:tabs>
          <w:tab w:val="left" w:pos="426"/>
        </w:tabs>
        <w:contextualSpacing/>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 xml:space="preserve">rapoarte de încercare; </w:t>
      </w:r>
    </w:p>
    <w:p w14:paraId="3ACEA9D4" w14:textId="65276253" w:rsidR="00DE0B83" w:rsidRPr="004C28BA" w:rsidRDefault="004C28BA" w:rsidP="00D14DD0">
      <w:pPr>
        <w:tabs>
          <w:tab w:val="left" w:pos="426"/>
        </w:tabs>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sau agrement tehnic, după caz.</w:t>
      </w:r>
    </w:p>
    <w:p w14:paraId="4981C5E0" w14:textId="60DA6EB5" w:rsidR="004C28BA" w:rsidRDefault="004C28BA" w:rsidP="00D14DD0">
      <w:pPr>
        <w:tabs>
          <w:tab w:val="left" w:pos="993"/>
        </w:tabs>
        <w:ind w:right="57"/>
        <w:jc w:val="both"/>
        <w:rPr>
          <w:rFonts w:ascii="Arial" w:hAnsi="Arial" w:cs="Arial"/>
          <w:b/>
          <w:bCs/>
          <w:sz w:val="20"/>
          <w:szCs w:val="20"/>
          <w:lang w:val="ro-MD"/>
        </w:rPr>
      </w:pPr>
    </w:p>
    <w:p w14:paraId="36D60A91" w14:textId="3E747DDD" w:rsidR="0066676B" w:rsidRPr="00910A9A" w:rsidRDefault="0066676B" w:rsidP="00910A9A">
      <w:pPr>
        <w:tabs>
          <w:tab w:val="left" w:pos="709"/>
        </w:tabs>
        <w:ind w:right="57"/>
        <w:jc w:val="both"/>
        <w:rPr>
          <w:rFonts w:ascii="Arial" w:hAnsi="Arial" w:cs="Arial"/>
          <w:b/>
          <w:bCs/>
          <w:lang w:val="ro-MD"/>
        </w:rPr>
      </w:pPr>
      <w:r w:rsidRPr="00910A9A">
        <w:rPr>
          <w:rFonts w:ascii="Arial" w:hAnsi="Arial" w:cs="Arial"/>
          <w:b/>
          <w:bCs/>
          <w:lang w:val="ro-MD"/>
        </w:rPr>
        <w:t>6.</w:t>
      </w:r>
      <w:r w:rsidR="00910A9A">
        <w:rPr>
          <w:rFonts w:ascii="Arial" w:hAnsi="Arial" w:cs="Arial"/>
          <w:b/>
          <w:bCs/>
          <w:lang w:val="ro-MD"/>
        </w:rPr>
        <w:t>2</w:t>
      </w:r>
      <w:r w:rsidRPr="00910A9A">
        <w:rPr>
          <w:rFonts w:ascii="Arial" w:hAnsi="Arial" w:cs="Arial"/>
          <w:b/>
          <w:bCs/>
          <w:lang w:val="ro-MD"/>
        </w:rPr>
        <w:tab/>
        <w:t>Agregate</w:t>
      </w:r>
    </w:p>
    <w:p w14:paraId="231DCBDC" w14:textId="77777777" w:rsidR="0066676B" w:rsidRPr="004C28BA" w:rsidRDefault="0066676B" w:rsidP="00D14DD0">
      <w:pPr>
        <w:tabs>
          <w:tab w:val="left" w:pos="993"/>
        </w:tabs>
        <w:ind w:right="57"/>
        <w:jc w:val="both"/>
        <w:rPr>
          <w:rFonts w:ascii="Arial" w:hAnsi="Arial" w:cs="Arial"/>
          <w:b/>
          <w:bCs/>
          <w:sz w:val="20"/>
          <w:szCs w:val="20"/>
          <w:lang w:val="ro-MD"/>
        </w:rPr>
      </w:pPr>
    </w:p>
    <w:p w14:paraId="2555EE47" w14:textId="1734BE41" w:rsidR="00DE0B83" w:rsidRPr="004C28BA" w:rsidRDefault="004C28BA" w:rsidP="00D14DD0">
      <w:pPr>
        <w:tabs>
          <w:tab w:val="left" w:pos="709"/>
        </w:tabs>
        <w:ind w:right="57"/>
        <w:jc w:val="both"/>
        <w:rPr>
          <w:rFonts w:ascii="Arial" w:hAnsi="Arial" w:cs="Arial"/>
          <w:sz w:val="20"/>
          <w:szCs w:val="20"/>
          <w:lang w:val="ro-MD"/>
        </w:rPr>
      </w:pPr>
      <w:r w:rsidRPr="004C28BA">
        <w:rPr>
          <w:rFonts w:ascii="Arial" w:hAnsi="Arial" w:cs="Arial"/>
          <w:b/>
          <w:bCs/>
          <w:sz w:val="20"/>
          <w:szCs w:val="20"/>
          <w:lang w:val="ro-MD"/>
        </w:rPr>
        <w:t>6</w:t>
      </w:r>
      <w:r w:rsidR="00E02369" w:rsidRPr="004C28BA">
        <w:rPr>
          <w:rFonts w:ascii="Arial" w:hAnsi="Arial" w:cs="Arial"/>
          <w:b/>
          <w:bCs/>
          <w:sz w:val="20"/>
          <w:szCs w:val="20"/>
          <w:lang w:val="ro-MD"/>
        </w:rPr>
        <w:t>.</w:t>
      </w:r>
      <w:r w:rsidR="00910A9A">
        <w:rPr>
          <w:rFonts w:ascii="Arial" w:hAnsi="Arial" w:cs="Arial"/>
          <w:b/>
          <w:bCs/>
          <w:sz w:val="20"/>
          <w:szCs w:val="20"/>
          <w:lang w:val="ro-MD"/>
        </w:rPr>
        <w:t>2</w:t>
      </w:r>
      <w:r w:rsidR="00763693" w:rsidRPr="004C28BA">
        <w:rPr>
          <w:rFonts w:ascii="Arial" w:hAnsi="Arial" w:cs="Arial"/>
          <w:b/>
          <w:bCs/>
          <w:sz w:val="20"/>
          <w:szCs w:val="20"/>
          <w:lang w:val="ro-MD"/>
        </w:rPr>
        <w:t>.</w:t>
      </w:r>
      <w:r w:rsidR="0066676B">
        <w:rPr>
          <w:rFonts w:ascii="Arial" w:hAnsi="Arial" w:cs="Arial"/>
          <w:b/>
          <w:bCs/>
          <w:sz w:val="20"/>
          <w:szCs w:val="20"/>
          <w:lang w:val="ro-MD"/>
        </w:rPr>
        <w:t>1</w:t>
      </w:r>
      <w:r w:rsidR="00E02369" w:rsidRPr="004C28BA">
        <w:rPr>
          <w:rFonts w:ascii="Arial" w:hAnsi="Arial" w:cs="Arial"/>
          <w:sz w:val="20"/>
          <w:szCs w:val="20"/>
          <w:lang w:val="ro-MD"/>
        </w:rPr>
        <w:tab/>
      </w:r>
      <w:r w:rsidR="00DE0B83" w:rsidRPr="004C28BA">
        <w:rPr>
          <w:rFonts w:ascii="Arial" w:hAnsi="Arial" w:cs="Arial"/>
          <w:sz w:val="20"/>
          <w:szCs w:val="20"/>
          <w:lang w:val="ro-MD"/>
        </w:rPr>
        <w:t>Scheletul mineral este compus din:</w:t>
      </w:r>
    </w:p>
    <w:p w14:paraId="6CA2DF79" w14:textId="4750DC00" w:rsidR="00DE0B83" w:rsidRPr="004C28BA" w:rsidRDefault="004C28BA" w:rsidP="00D14DD0">
      <w:pPr>
        <w:pStyle w:val="ad"/>
        <w:tabs>
          <w:tab w:val="left" w:pos="426"/>
        </w:tabs>
        <w:ind w:left="0"/>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materialul ob</w:t>
      </w:r>
      <w:r w:rsidR="00D248C7">
        <w:rPr>
          <w:rFonts w:ascii="Arial" w:hAnsi="Arial" w:cs="Arial"/>
          <w:sz w:val="20"/>
          <w:szCs w:val="20"/>
          <w:lang w:val="ro-MD"/>
        </w:rPr>
        <w:t>ț</w:t>
      </w:r>
      <w:r w:rsidR="00DE0B83" w:rsidRPr="004C28BA">
        <w:rPr>
          <w:rFonts w:ascii="Arial" w:hAnsi="Arial" w:cs="Arial"/>
          <w:sz w:val="20"/>
          <w:szCs w:val="20"/>
          <w:lang w:val="ro-MD"/>
        </w:rPr>
        <w:t>inut prin frezarea straturilor rutiere existente degradate;</w:t>
      </w:r>
    </w:p>
    <w:p w14:paraId="3F642250" w14:textId="44CF05DA" w:rsidR="00DE0B83" w:rsidRPr="004C28BA" w:rsidRDefault="004C28BA" w:rsidP="00D14DD0">
      <w:pPr>
        <w:pStyle w:val="ad"/>
        <w:tabs>
          <w:tab w:val="left" w:pos="426"/>
        </w:tabs>
        <w:ind w:left="0"/>
        <w:jc w:val="both"/>
        <w:rPr>
          <w:rFonts w:ascii="Arial" w:hAnsi="Arial" w:cs="Arial"/>
          <w:sz w:val="20"/>
          <w:szCs w:val="20"/>
          <w:lang w:val="ro-MD"/>
        </w:rPr>
      </w:pPr>
      <w:r w:rsidRPr="004C28BA">
        <w:rPr>
          <w:rFonts w:ascii="Arial" w:hAnsi="Arial" w:cs="Arial"/>
          <w:sz w:val="20"/>
          <w:szCs w:val="20"/>
          <w:lang w:val="ro-MD"/>
        </w:rPr>
        <w:t>-</w:t>
      </w:r>
      <w:r w:rsidRPr="004C28BA">
        <w:rPr>
          <w:rFonts w:ascii="Arial" w:hAnsi="Arial" w:cs="Arial"/>
          <w:sz w:val="20"/>
          <w:szCs w:val="20"/>
          <w:lang w:val="ro-MD"/>
        </w:rPr>
        <w:tab/>
      </w:r>
      <w:r w:rsidR="00DE0B83" w:rsidRPr="004C28BA">
        <w:rPr>
          <w:rFonts w:ascii="Arial" w:hAnsi="Arial" w:cs="Arial"/>
          <w:sz w:val="20"/>
          <w:szCs w:val="20"/>
          <w:lang w:val="ro-MD"/>
        </w:rPr>
        <w:t>dacă este cazul, agregate de aport.</w:t>
      </w:r>
    </w:p>
    <w:p w14:paraId="55204E8A" w14:textId="77777777" w:rsidR="004C28BA" w:rsidRPr="004C28BA" w:rsidRDefault="004C28BA" w:rsidP="00D14DD0">
      <w:pPr>
        <w:pStyle w:val="ad"/>
        <w:tabs>
          <w:tab w:val="left" w:pos="426"/>
        </w:tabs>
        <w:ind w:left="0"/>
        <w:jc w:val="both"/>
        <w:rPr>
          <w:rFonts w:ascii="Arial" w:hAnsi="Arial" w:cs="Arial"/>
          <w:sz w:val="20"/>
          <w:szCs w:val="20"/>
          <w:lang w:val="ro-MD"/>
        </w:rPr>
      </w:pPr>
    </w:p>
    <w:p w14:paraId="7F852C8D" w14:textId="09523C31" w:rsidR="00DE0B83" w:rsidRPr="004C28BA" w:rsidRDefault="00DE0B83" w:rsidP="00D14DD0">
      <w:pPr>
        <w:jc w:val="both"/>
        <w:rPr>
          <w:rFonts w:ascii="Arial" w:hAnsi="Arial" w:cs="Arial"/>
          <w:sz w:val="20"/>
          <w:szCs w:val="20"/>
          <w:lang w:val="ro-MD"/>
        </w:rPr>
      </w:pPr>
      <w:r w:rsidRPr="004C28BA">
        <w:rPr>
          <w:rFonts w:ascii="Arial" w:hAnsi="Arial" w:cs="Arial"/>
          <w:iCs/>
          <w:sz w:val="20"/>
          <w:szCs w:val="20"/>
          <w:lang w:val="ro-MD"/>
        </w:rPr>
        <w:t>În cadrul investiga</w:t>
      </w:r>
      <w:r w:rsidR="00D248C7">
        <w:rPr>
          <w:rFonts w:ascii="Arial" w:hAnsi="Arial" w:cs="Arial"/>
          <w:iCs/>
          <w:sz w:val="20"/>
          <w:szCs w:val="20"/>
          <w:lang w:val="ro-MD"/>
        </w:rPr>
        <w:t>ț</w:t>
      </w:r>
      <w:r w:rsidRPr="004C28BA">
        <w:rPr>
          <w:rFonts w:ascii="Arial" w:hAnsi="Arial" w:cs="Arial"/>
          <w:iCs/>
          <w:sz w:val="20"/>
          <w:szCs w:val="20"/>
          <w:lang w:val="ro-MD"/>
        </w:rPr>
        <w:t>iilor preliminare, materialul frezat</w:t>
      </w:r>
      <w:r w:rsidRPr="004C28BA">
        <w:rPr>
          <w:rFonts w:ascii="Arial" w:hAnsi="Arial" w:cs="Arial"/>
          <w:sz w:val="20"/>
          <w:szCs w:val="20"/>
          <w:lang w:val="ro-MD"/>
        </w:rPr>
        <w:t xml:space="preserve"> va fi analizat cu frecven</w:t>
      </w:r>
      <w:r w:rsidR="00D248C7">
        <w:rPr>
          <w:rFonts w:ascii="Arial" w:hAnsi="Arial" w:cs="Arial"/>
          <w:sz w:val="20"/>
          <w:szCs w:val="20"/>
          <w:lang w:val="ro-MD"/>
        </w:rPr>
        <w:t>ț</w:t>
      </w:r>
      <w:r w:rsidRPr="004C28BA">
        <w:rPr>
          <w:rFonts w:ascii="Arial" w:hAnsi="Arial" w:cs="Arial"/>
          <w:sz w:val="20"/>
          <w:szCs w:val="20"/>
          <w:lang w:val="ro-MD"/>
        </w:rPr>
        <w:t>a stabilită prin grija executantului lucrării</w:t>
      </w:r>
      <w:r w:rsidR="00D248C7">
        <w:rPr>
          <w:rFonts w:ascii="Arial" w:hAnsi="Arial" w:cs="Arial"/>
          <w:sz w:val="20"/>
          <w:szCs w:val="20"/>
          <w:lang w:val="ro-MD"/>
        </w:rPr>
        <w:t xml:space="preserve"> și </w:t>
      </w:r>
      <w:r w:rsidRPr="004C28BA">
        <w:rPr>
          <w:rFonts w:ascii="Arial" w:hAnsi="Arial" w:cs="Arial"/>
          <w:sz w:val="20"/>
          <w:szCs w:val="20"/>
          <w:lang w:val="ro-MD"/>
        </w:rPr>
        <w:t>se vor întocmi rapoarte de încercare din care să rezulte, sau nu, necesitatea utilizării de agregate de aport.</w:t>
      </w:r>
    </w:p>
    <w:p w14:paraId="7AEF2E45" w14:textId="77777777" w:rsidR="004C28BA" w:rsidRPr="004C28BA" w:rsidRDefault="004C28BA" w:rsidP="00D14DD0">
      <w:pPr>
        <w:jc w:val="both"/>
        <w:rPr>
          <w:rFonts w:ascii="Arial" w:hAnsi="Arial" w:cs="Arial"/>
          <w:sz w:val="20"/>
          <w:szCs w:val="20"/>
          <w:lang w:val="ro-MD"/>
        </w:rPr>
      </w:pPr>
    </w:p>
    <w:p w14:paraId="4DE77F96" w14:textId="30D208DB" w:rsidR="00DE0B83" w:rsidRPr="004C28BA" w:rsidRDefault="0066676B" w:rsidP="00D14DD0">
      <w:pPr>
        <w:jc w:val="both"/>
        <w:rPr>
          <w:rFonts w:ascii="Arial" w:hAnsi="Arial" w:cs="Arial"/>
          <w:sz w:val="20"/>
          <w:szCs w:val="20"/>
          <w:lang w:val="ro-MD"/>
        </w:rPr>
      </w:pPr>
      <w:r>
        <w:rPr>
          <w:rFonts w:ascii="Arial" w:hAnsi="Arial" w:cs="Arial"/>
          <w:b/>
          <w:bCs/>
          <w:iCs/>
          <w:sz w:val="20"/>
          <w:szCs w:val="20"/>
          <w:lang w:val="ro-MD"/>
        </w:rPr>
        <w:t>6.</w:t>
      </w:r>
      <w:r w:rsidR="00910A9A">
        <w:rPr>
          <w:rFonts w:ascii="Arial" w:hAnsi="Arial" w:cs="Arial"/>
          <w:b/>
          <w:bCs/>
          <w:iCs/>
          <w:sz w:val="20"/>
          <w:szCs w:val="20"/>
          <w:lang w:val="ro-MD"/>
        </w:rPr>
        <w:t>2</w:t>
      </w:r>
      <w:r>
        <w:rPr>
          <w:rFonts w:ascii="Arial" w:hAnsi="Arial" w:cs="Arial"/>
          <w:b/>
          <w:bCs/>
          <w:iCs/>
          <w:sz w:val="20"/>
          <w:szCs w:val="20"/>
          <w:lang w:val="ro-MD"/>
        </w:rPr>
        <w:t>.2</w:t>
      </w:r>
      <w:r w:rsidR="00E02369" w:rsidRPr="004C28BA">
        <w:rPr>
          <w:rFonts w:ascii="Arial" w:hAnsi="Arial" w:cs="Arial"/>
          <w:iCs/>
          <w:sz w:val="20"/>
          <w:szCs w:val="20"/>
          <w:lang w:val="ro-MD"/>
        </w:rPr>
        <w:tab/>
      </w:r>
      <w:r w:rsidR="00DE0B83" w:rsidRPr="004C28BA">
        <w:rPr>
          <w:rFonts w:ascii="Arial" w:hAnsi="Arial" w:cs="Arial"/>
          <w:iCs/>
          <w:sz w:val="20"/>
          <w:szCs w:val="20"/>
          <w:lang w:val="ro-MD"/>
        </w:rPr>
        <w:t xml:space="preserve">Agregatele de aport trebuie să respecte prevederile standardelor </w:t>
      </w:r>
      <w:r w:rsidR="00B90ED0" w:rsidRPr="00DA4677">
        <w:rPr>
          <w:rFonts w:ascii="Arial" w:hAnsi="Arial" w:cs="Arial"/>
          <w:iCs/>
          <w:sz w:val="20"/>
          <w:szCs w:val="20"/>
          <w:lang w:val="ro-MD"/>
        </w:rPr>
        <w:t xml:space="preserve">SM </w:t>
      </w:r>
      <w:r w:rsidR="00DE0B83" w:rsidRPr="00DA4677">
        <w:rPr>
          <w:rFonts w:ascii="Arial" w:hAnsi="Arial" w:cs="Arial"/>
          <w:iCs/>
          <w:sz w:val="20"/>
          <w:szCs w:val="20"/>
          <w:lang w:val="ro-MD"/>
        </w:rPr>
        <w:t>SR EN 13043</w:t>
      </w:r>
      <w:r w:rsidR="00D248C7">
        <w:rPr>
          <w:rFonts w:ascii="Arial" w:hAnsi="Arial" w:cs="Arial"/>
          <w:iCs/>
          <w:sz w:val="20"/>
          <w:szCs w:val="20"/>
          <w:lang w:val="ro-MD"/>
        </w:rPr>
        <w:t xml:space="preserve"> și </w:t>
      </w:r>
      <w:r w:rsidR="00A606E3">
        <w:rPr>
          <w:rFonts w:ascii="Arial" w:hAnsi="Arial" w:cs="Arial"/>
          <w:iCs/>
          <w:sz w:val="20"/>
          <w:szCs w:val="20"/>
          <w:lang w:val="ro-MD"/>
        </w:rPr>
        <w:br/>
      </w:r>
      <w:r w:rsidR="00B90ED0" w:rsidRPr="00DA4677">
        <w:rPr>
          <w:rFonts w:ascii="Arial" w:hAnsi="Arial" w:cs="Arial"/>
          <w:iCs/>
          <w:sz w:val="20"/>
          <w:szCs w:val="20"/>
          <w:lang w:val="ro-MD"/>
        </w:rPr>
        <w:t xml:space="preserve">SM </w:t>
      </w:r>
      <w:r w:rsidR="00DE0B83" w:rsidRPr="00DA4677">
        <w:rPr>
          <w:rFonts w:ascii="Arial" w:hAnsi="Arial" w:cs="Arial"/>
          <w:iCs/>
          <w:sz w:val="20"/>
          <w:szCs w:val="20"/>
          <w:lang w:val="ro-MD"/>
        </w:rPr>
        <w:t>SR EN 12620</w:t>
      </w:r>
      <w:r w:rsidR="00DA4677">
        <w:rPr>
          <w:rFonts w:ascii="Arial" w:hAnsi="Arial" w:cs="Arial"/>
          <w:iCs/>
          <w:sz w:val="20"/>
          <w:szCs w:val="20"/>
          <w:lang w:val="ro-MD"/>
        </w:rPr>
        <w:t>+A1</w:t>
      </w:r>
      <w:r w:rsidR="00DE0B83" w:rsidRPr="004C28BA">
        <w:rPr>
          <w:rFonts w:ascii="Arial" w:hAnsi="Arial" w:cs="Arial"/>
          <w:iCs/>
          <w:sz w:val="20"/>
          <w:szCs w:val="20"/>
          <w:lang w:val="ro-MD"/>
        </w:rPr>
        <w:t>.</w:t>
      </w:r>
      <w:r>
        <w:rPr>
          <w:rFonts w:ascii="Arial" w:hAnsi="Arial" w:cs="Arial"/>
          <w:iCs/>
          <w:sz w:val="20"/>
          <w:szCs w:val="20"/>
          <w:lang w:val="ro-MD"/>
        </w:rPr>
        <w:t xml:space="preserve"> </w:t>
      </w:r>
      <w:r w:rsidR="00DE0B83" w:rsidRPr="004C28BA">
        <w:rPr>
          <w:rFonts w:ascii="Arial" w:hAnsi="Arial" w:cs="Arial"/>
          <w:sz w:val="20"/>
          <w:szCs w:val="20"/>
          <w:lang w:val="ro-MD"/>
        </w:rPr>
        <w:t>Acestea se pot utiliza în vederea:</w:t>
      </w:r>
    </w:p>
    <w:p w14:paraId="62C2D378" w14:textId="77777777" w:rsidR="002E7437" w:rsidRPr="004C28BA" w:rsidRDefault="002E7437" w:rsidP="00D14DD0">
      <w:pPr>
        <w:ind w:left="11" w:hanging="11"/>
        <w:rPr>
          <w:rFonts w:ascii="Arial" w:hAnsi="Arial" w:cs="Arial"/>
          <w:sz w:val="20"/>
          <w:szCs w:val="20"/>
          <w:lang w:val="ro-MD"/>
        </w:rPr>
      </w:pPr>
    </w:p>
    <w:p w14:paraId="45167C5A" w14:textId="04D28925" w:rsidR="00DE0B83" w:rsidRPr="004C28BA" w:rsidRDefault="0066676B" w:rsidP="00D14DD0">
      <w:pPr>
        <w:pStyle w:val="ad"/>
        <w:tabs>
          <w:tab w:val="left" w:pos="284"/>
        </w:tabs>
        <w:ind w:left="0"/>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DE0B83" w:rsidRPr="004C28BA">
        <w:rPr>
          <w:rFonts w:ascii="Arial" w:hAnsi="Arial" w:cs="Arial"/>
          <w:sz w:val="20"/>
          <w:szCs w:val="20"/>
          <w:lang w:val="ro-MD"/>
        </w:rPr>
        <w:t xml:space="preserve">încadrării în domeniul proiectat, cu respectarea domeniului de granulozitate proiectat corespondent, stabilit prin prezentul </w:t>
      </w:r>
      <w:r>
        <w:rPr>
          <w:rFonts w:ascii="Arial" w:hAnsi="Arial" w:cs="Arial"/>
          <w:sz w:val="20"/>
          <w:szCs w:val="20"/>
          <w:lang w:val="ro-MD"/>
        </w:rPr>
        <w:t>Cod</w:t>
      </w:r>
      <w:r w:rsidR="00DE0B83" w:rsidRPr="004C28BA">
        <w:rPr>
          <w:rFonts w:ascii="Arial" w:hAnsi="Arial" w:cs="Arial"/>
          <w:sz w:val="20"/>
          <w:szCs w:val="20"/>
          <w:lang w:val="ro-MD"/>
        </w:rPr>
        <w:t>;</w:t>
      </w:r>
    </w:p>
    <w:p w14:paraId="0AAD60E4" w14:textId="446306C5" w:rsidR="00DE0B83" w:rsidRPr="004C28BA" w:rsidRDefault="0066676B" w:rsidP="00D14DD0">
      <w:pPr>
        <w:pStyle w:val="ad"/>
        <w:tabs>
          <w:tab w:val="left" w:pos="284"/>
        </w:tabs>
        <w:ind w:left="0"/>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DE0B83" w:rsidRPr="004C28BA">
        <w:rPr>
          <w:rFonts w:ascii="Arial" w:hAnsi="Arial" w:cs="Arial"/>
          <w:sz w:val="20"/>
          <w:szCs w:val="20"/>
          <w:lang w:val="ro-MD"/>
        </w:rPr>
        <w:t>îmbunătă</w:t>
      </w:r>
      <w:r w:rsidR="00D248C7">
        <w:rPr>
          <w:rFonts w:ascii="Arial" w:hAnsi="Arial" w:cs="Arial"/>
          <w:sz w:val="20"/>
          <w:szCs w:val="20"/>
          <w:lang w:val="ro-MD"/>
        </w:rPr>
        <w:t>ț</w:t>
      </w:r>
      <w:r w:rsidR="00DE0B83" w:rsidRPr="004C28BA">
        <w:rPr>
          <w:rFonts w:ascii="Arial" w:hAnsi="Arial" w:cs="Arial"/>
          <w:sz w:val="20"/>
          <w:szCs w:val="20"/>
          <w:lang w:val="ro-MD"/>
        </w:rPr>
        <w:t>irea consisten</w:t>
      </w:r>
      <w:r w:rsidR="00D248C7">
        <w:rPr>
          <w:rFonts w:ascii="Arial" w:hAnsi="Arial" w:cs="Arial"/>
          <w:sz w:val="20"/>
          <w:szCs w:val="20"/>
          <w:lang w:val="ro-MD"/>
        </w:rPr>
        <w:t>ț</w:t>
      </w:r>
      <w:r w:rsidR="00DE0B83" w:rsidRPr="004C28BA">
        <w:rPr>
          <w:rFonts w:ascii="Arial" w:hAnsi="Arial" w:cs="Arial"/>
          <w:sz w:val="20"/>
          <w:szCs w:val="20"/>
          <w:lang w:val="ro-MD"/>
        </w:rPr>
        <w:t>ei</w:t>
      </w:r>
      <w:r w:rsidR="00D248C7">
        <w:rPr>
          <w:rFonts w:ascii="Arial" w:hAnsi="Arial" w:cs="Arial"/>
          <w:sz w:val="20"/>
          <w:szCs w:val="20"/>
          <w:lang w:val="ro-MD"/>
        </w:rPr>
        <w:t xml:space="preserve"> și </w:t>
      </w:r>
      <w:r w:rsidR="00DE0B83" w:rsidRPr="004C28BA">
        <w:rPr>
          <w:rFonts w:ascii="Arial" w:hAnsi="Arial" w:cs="Arial"/>
          <w:sz w:val="20"/>
          <w:szCs w:val="20"/>
          <w:lang w:val="ro-MD"/>
        </w:rPr>
        <w:t>lucrabilit</w:t>
      </w:r>
      <w:r w:rsidR="002E7437" w:rsidRPr="004C28BA">
        <w:rPr>
          <w:rFonts w:ascii="Arial" w:hAnsi="Arial" w:cs="Arial"/>
          <w:sz w:val="20"/>
          <w:szCs w:val="20"/>
          <w:lang w:val="ro-MD"/>
        </w:rPr>
        <w:t>ă</w:t>
      </w:r>
      <w:r w:rsidR="00D248C7">
        <w:rPr>
          <w:rFonts w:ascii="Arial" w:hAnsi="Arial" w:cs="Arial"/>
          <w:sz w:val="20"/>
          <w:szCs w:val="20"/>
          <w:lang w:val="ro-MD"/>
        </w:rPr>
        <w:t>ț</w:t>
      </w:r>
      <w:r w:rsidR="00DE0B83" w:rsidRPr="004C28BA">
        <w:rPr>
          <w:rFonts w:ascii="Arial" w:hAnsi="Arial" w:cs="Arial"/>
          <w:sz w:val="20"/>
          <w:szCs w:val="20"/>
          <w:lang w:val="ro-MD"/>
        </w:rPr>
        <w:t xml:space="preserve">ii amestecului reciclat; </w:t>
      </w:r>
    </w:p>
    <w:p w14:paraId="386AB64A" w14:textId="0BDC940B" w:rsidR="00DE0B83" w:rsidRPr="004C28BA" w:rsidRDefault="0066676B" w:rsidP="00D14DD0">
      <w:pPr>
        <w:pStyle w:val="ad"/>
        <w:tabs>
          <w:tab w:val="left" w:pos="284"/>
        </w:tabs>
        <w:ind w:left="0"/>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DE0B83" w:rsidRPr="004C28BA">
        <w:rPr>
          <w:rFonts w:ascii="Arial" w:hAnsi="Arial" w:cs="Arial"/>
          <w:sz w:val="20"/>
          <w:szCs w:val="20"/>
          <w:lang w:val="ro-MD"/>
        </w:rPr>
        <w:t>asigurării altor cerin</w:t>
      </w:r>
      <w:r w:rsidR="00D248C7">
        <w:rPr>
          <w:rFonts w:ascii="Arial" w:hAnsi="Arial" w:cs="Arial"/>
          <w:sz w:val="20"/>
          <w:szCs w:val="20"/>
          <w:lang w:val="ro-MD"/>
        </w:rPr>
        <w:t>ț</w:t>
      </w:r>
      <w:r w:rsidR="00DE0B83" w:rsidRPr="004C28BA">
        <w:rPr>
          <w:rFonts w:ascii="Arial" w:hAnsi="Arial" w:cs="Arial"/>
          <w:sz w:val="20"/>
          <w:szCs w:val="20"/>
          <w:lang w:val="ro-MD"/>
        </w:rPr>
        <w:t>e de calitate impuse amestecului reciclat</w:t>
      </w:r>
      <w:r w:rsidR="00D248C7">
        <w:rPr>
          <w:rFonts w:ascii="Arial" w:hAnsi="Arial" w:cs="Arial"/>
          <w:sz w:val="20"/>
          <w:szCs w:val="20"/>
          <w:lang w:val="ro-MD"/>
        </w:rPr>
        <w:t xml:space="preserve"> și </w:t>
      </w:r>
      <w:r w:rsidR="00DE0B83" w:rsidRPr="004C28BA">
        <w:rPr>
          <w:rFonts w:ascii="Arial" w:hAnsi="Arial" w:cs="Arial"/>
          <w:sz w:val="20"/>
          <w:szCs w:val="20"/>
          <w:lang w:val="ro-MD"/>
        </w:rPr>
        <w:t>pus în operă;</w:t>
      </w:r>
    </w:p>
    <w:p w14:paraId="70DFF5D8" w14:textId="7B802B53" w:rsidR="00DE0B83" w:rsidRPr="004C28BA" w:rsidRDefault="0066676B" w:rsidP="00D14DD0">
      <w:pPr>
        <w:pStyle w:val="ad"/>
        <w:tabs>
          <w:tab w:val="left" w:pos="284"/>
        </w:tabs>
        <w:ind w:left="0"/>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DE0B83" w:rsidRPr="004C28BA">
        <w:rPr>
          <w:rFonts w:ascii="Arial" w:hAnsi="Arial" w:cs="Arial"/>
          <w:sz w:val="20"/>
          <w:szCs w:val="20"/>
          <w:lang w:val="ro-MD"/>
        </w:rPr>
        <w:t>asigurării cotelor impuse prin proiect.</w:t>
      </w:r>
    </w:p>
    <w:p w14:paraId="65AC6F90" w14:textId="77777777" w:rsidR="0066676B" w:rsidRDefault="0066676B" w:rsidP="00D14DD0">
      <w:pPr>
        <w:jc w:val="both"/>
        <w:rPr>
          <w:rFonts w:ascii="Arial" w:hAnsi="Arial" w:cs="Arial"/>
          <w:sz w:val="20"/>
          <w:szCs w:val="20"/>
          <w:lang w:val="ro-MD"/>
        </w:rPr>
      </w:pPr>
    </w:p>
    <w:p w14:paraId="5AE74BD0" w14:textId="5BFD856F" w:rsidR="00DE0B83" w:rsidRDefault="0066676B" w:rsidP="00D14DD0">
      <w:pPr>
        <w:jc w:val="both"/>
        <w:rPr>
          <w:rFonts w:ascii="Arial" w:hAnsi="Arial" w:cs="Arial"/>
          <w:sz w:val="20"/>
          <w:szCs w:val="20"/>
          <w:lang w:val="ro-MD"/>
        </w:rPr>
      </w:pPr>
      <w:r w:rsidRPr="0066676B">
        <w:rPr>
          <w:rFonts w:ascii="Arial" w:hAnsi="Arial" w:cs="Arial"/>
          <w:b/>
          <w:sz w:val="20"/>
          <w:szCs w:val="20"/>
          <w:lang w:val="ro-MD"/>
        </w:rPr>
        <w:t>6.</w:t>
      </w:r>
      <w:r w:rsidR="00A51807">
        <w:rPr>
          <w:rFonts w:ascii="Arial" w:hAnsi="Arial" w:cs="Arial"/>
          <w:b/>
          <w:sz w:val="20"/>
          <w:szCs w:val="20"/>
          <w:lang w:val="ro-MD"/>
        </w:rPr>
        <w:t>2</w:t>
      </w:r>
      <w:r w:rsidRPr="0066676B">
        <w:rPr>
          <w:rFonts w:ascii="Arial" w:hAnsi="Arial" w:cs="Arial"/>
          <w:b/>
          <w:sz w:val="20"/>
          <w:szCs w:val="20"/>
          <w:lang w:val="ro-MD"/>
        </w:rPr>
        <w:t>.3</w:t>
      </w:r>
      <w:r>
        <w:rPr>
          <w:rFonts w:ascii="Arial" w:hAnsi="Arial" w:cs="Arial"/>
          <w:sz w:val="20"/>
          <w:szCs w:val="20"/>
          <w:lang w:val="ro-MD"/>
        </w:rPr>
        <w:tab/>
      </w:r>
      <w:r w:rsidR="00DE0B83" w:rsidRPr="004C28BA">
        <w:rPr>
          <w:rFonts w:ascii="Arial" w:hAnsi="Arial" w:cs="Arial"/>
          <w:sz w:val="20"/>
          <w:szCs w:val="20"/>
          <w:lang w:val="ro-MD"/>
        </w:rPr>
        <w:t>În cazul în care se impune corec</w:t>
      </w:r>
      <w:r w:rsidR="00D248C7">
        <w:rPr>
          <w:rFonts w:ascii="Arial" w:hAnsi="Arial" w:cs="Arial"/>
          <w:sz w:val="20"/>
          <w:szCs w:val="20"/>
          <w:lang w:val="ro-MD"/>
        </w:rPr>
        <w:t>ț</w:t>
      </w:r>
      <w:r w:rsidR="00DE0B83" w:rsidRPr="004C28BA">
        <w:rPr>
          <w:rFonts w:ascii="Arial" w:hAnsi="Arial" w:cs="Arial"/>
          <w:sz w:val="20"/>
          <w:szCs w:val="20"/>
          <w:lang w:val="ro-MD"/>
        </w:rPr>
        <w:t xml:space="preserve">ia curbei de granulozitate în domeniul fin, se pot utiliza numai materiale inerte. </w:t>
      </w:r>
    </w:p>
    <w:p w14:paraId="76BB0A06" w14:textId="77777777" w:rsidR="0066676B" w:rsidRPr="004C28BA" w:rsidRDefault="0066676B" w:rsidP="00D14DD0">
      <w:pPr>
        <w:jc w:val="both"/>
        <w:rPr>
          <w:rFonts w:ascii="Arial" w:hAnsi="Arial" w:cs="Arial"/>
          <w:sz w:val="20"/>
          <w:szCs w:val="20"/>
          <w:lang w:val="ro-MD"/>
        </w:rPr>
      </w:pPr>
    </w:p>
    <w:p w14:paraId="76545D93" w14:textId="77528033" w:rsidR="00DE0B83" w:rsidRDefault="0066676B" w:rsidP="00D14DD0">
      <w:pPr>
        <w:rPr>
          <w:rFonts w:ascii="Arial" w:hAnsi="Arial" w:cs="Arial"/>
          <w:sz w:val="20"/>
          <w:szCs w:val="20"/>
          <w:lang w:val="ro-MD"/>
        </w:rPr>
      </w:pPr>
      <w:r w:rsidRPr="0066676B">
        <w:rPr>
          <w:rFonts w:ascii="Arial" w:hAnsi="Arial" w:cs="Arial"/>
          <w:b/>
          <w:sz w:val="20"/>
          <w:szCs w:val="20"/>
          <w:lang w:val="ro-MD"/>
        </w:rPr>
        <w:t>6.</w:t>
      </w:r>
      <w:r w:rsidR="00A51807">
        <w:rPr>
          <w:rFonts w:ascii="Arial" w:hAnsi="Arial" w:cs="Arial"/>
          <w:b/>
          <w:sz w:val="20"/>
          <w:szCs w:val="20"/>
          <w:lang w:val="ro-MD"/>
        </w:rPr>
        <w:t>2</w:t>
      </w:r>
      <w:r w:rsidRPr="0066676B">
        <w:rPr>
          <w:rFonts w:ascii="Arial" w:hAnsi="Arial" w:cs="Arial"/>
          <w:b/>
          <w:sz w:val="20"/>
          <w:szCs w:val="20"/>
          <w:lang w:val="ro-MD"/>
        </w:rPr>
        <w:t>.4</w:t>
      </w:r>
      <w:r>
        <w:rPr>
          <w:rFonts w:ascii="Arial" w:hAnsi="Arial" w:cs="Arial"/>
          <w:sz w:val="20"/>
          <w:szCs w:val="20"/>
          <w:lang w:val="ro-MD"/>
        </w:rPr>
        <w:tab/>
      </w:r>
      <w:r w:rsidR="00DE0B83" w:rsidRPr="004C28BA">
        <w:rPr>
          <w:rFonts w:ascii="Arial" w:hAnsi="Arial" w:cs="Arial"/>
          <w:sz w:val="20"/>
          <w:szCs w:val="20"/>
          <w:lang w:val="ro-MD"/>
        </w:rPr>
        <w:t>Agregatele de aport pot să fie unul sau o combina</w:t>
      </w:r>
      <w:r w:rsidR="00D248C7">
        <w:rPr>
          <w:rFonts w:ascii="Arial" w:hAnsi="Arial" w:cs="Arial"/>
          <w:sz w:val="20"/>
          <w:szCs w:val="20"/>
          <w:lang w:val="ro-MD"/>
        </w:rPr>
        <w:t>ț</w:t>
      </w:r>
      <w:r w:rsidR="00DE0B83" w:rsidRPr="004C28BA">
        <w:rPr>
          <w:rFonts w:ascii="Arial" w:hAnsi="Arial" w:cs="Arial"/>
          <w:sz w:val="20"/>
          <w:szCs w:val="20"/>
          <w:lang w:val="ro-MD"/>
        </w:rPr>
        <w:t>ie de clase de granulozitate, respectiv:</w:t>
      </w:r>
    </w:p>
    <w:p w14:paraId="448EA917" w14:textId="77777777" w:rsidR="0066676B" w:rsidRPr="004C28BA" w:rsidRDefault="0066676B" w:rsidP="00D14DD0">
      <w:pPr>
        <w:rPr>
          <w:rFonts w:ascii="Arial" w:hAnsi="Arial" w:cs="Arial"/>
          <w:sz w:val="20"/>
          <w:szCs w:val="20"/>
          <w:lang w:val="ro-MD"/>
        </w:rPr>
      </w:pPr>
    </w:p>
    <w:p w14:paraId="1D96C9A4" w14:textId="24225219" w:rsidR="00DE0B83" w:rsidRPr="0066676B" w:rsidRDefault="0066676B" w:rsidP="00D14DD0">
      <w:pPr>
        <w:tabs>
          <w:tab w:val="left" w:pos="426"/>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DE0B83" w:rsidRPr="0066676B">
        <w:rPr>
          <w:rFonts w:ascii="Arial" w:hAnsi="Arial" w:cs="Arial"/>
          <w:sz w:val="20"/>
          <w:szCs w:val="20"/>
          <w:lang w:val="ro-MD"/>
        </w:rPr>
        <w:t>agregat grosier: 4/8 mm, 8/16 mm, 16/22,4 mm</w:t>
      </w:r>
      <w:r w:rsidR="00D248C7">
        <w:rPr>
          <w:rFonts w:ascii="Arial" w:hAnsi="Arial" w:cs="Arial"/>
          <w:sz w:val="20"/>
          <w:szCs w:val="20"/>
          <w:lang w:val="ro-MD"/>
        </w:rPr>
        <w:t xml:space="preserve"> și </w:t>
      </w:r>
      <w:r w:rsidR="00DE0B83" w:rsidRPr="0066676B">
        <w:rPr>
          <w:rFonts w:ascii="Arial" w:hAnsi="Arial" w:cs="Arial"/>
          <w:sz w:val="20"/>
          <w:szCs w:val="20"/>
          <w:lang w:val="ro-MD"/>
        </w:rPr>
        <w:t>22,4/31,5 mm;</w:t>
      </w:r>
    </w:p>
    <w:p w14:paraId="3CC24828" w14:textId="455342EF" w:rsidR="00DE0B83" w:rsidRPr="0066676B" w:rsidRDefault="0066676B" w:rsidP="00D14DD0">
      <w:pPr>
        <w:tabs>
          <w:tab w:val="left" w:pos="426"/>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DE0B83" w:rsidRPr="0066676B">
        <w:rPr>
          <w:rFonts w:ascii="Arial" w:hAnsi="Arial" w:cs="Arial"/>
          <w:sz w:val="20"/>
          <w:szCs w:val="20"/>
          <w:lang w:val="ro-MD"/>
        </w:rPr>
        <w:t>agregat fin 0/2 mm sau amestec 0/4 mm - provenite din balastieră/carieră;</w:t>
      </w:r>
    </w:p>
    <w:p w14:paraId="1CD4E91A" w14:textId="071B6F4A" w:rsidR="00473414" w:rsidRDefault="0066676B" w:rsidP="00D14DD0">
      <w:pPr>
        <w:tabs>
          <w:tab w:val="left" w:pos="426"/>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DE0B83" w:rsidRPr="0066676B">
        <w:rPr>
          <w:rFonts w:ascii="Arial" w:hAnsi="Arial" w:cs="Arial"/>
          <w:sz w:val="20"/>
          <w:szCs w:val="20"/>
          <w:lang w:val="ro-MD"/>
        </w:rPr>
        <w:t xml:space="preserve">amestec agregat 0/31,5 mm provenit de la balastieră/carieră. </w:t>
      </w:r>
    </w:p>
    <w:p w14:paraId="4289260D" w14:textId="77777777" w:rsidR="0066676B" w:rsidRPr="004C28BA" w:rsidRDefault="0066676B" w:rsidP="00D14DD0">
      <w:pPr>
        <w:contextualSpacing/>
        <w:jc w:val="both"/>
        <w:rPr>
          <w:rFonts w:ascii="Arial" w:hAnsi="Arial" w:cs="Arial"/>
          <w:sz w:val="20"/>
          <w:szCs w:val="20"/>
          <w:lang w:val="ro-MD"/>
        </w:rPr>
      </w:pPr>
    </w:p>
    <w:p w14:paraId="1AAD178E" w14:textId="19F0AF90" w:rsidR="00DE0B83" w:rsidRPr="004C28BA" w:rsidRDefault="0066676B" w:rsidP="00D14DD0">
      <w:pPr>
        <w:jc w:val="both"/>
        <w:rPr>
          <w:rFonts w:ascii="Arial" w:hAnsi="Arial" w:cs="Arial"/>
          <w:sz w:val="20"/>
          <w:szCs w:val="20"/>
          <w:lang w:val="ro-MD"/>
        </w:rPr>
      </w:pPr>
      <w:r w:rsidRPr="0066676B">
        <w:rPr>
          <w:rFonts w:ascii="Arial" w:hAnsi="Arial" w:cs="Arial"/>
          <w:b/>
          <w:sz w:val="20"/>
          <w:szCs w:val="20"/>
          <w:lang w:val="ro-MD"/>
        </w:rPr>
        <w:t>6.</w:t>
      </w:r>
      <w:r w:rsidR="00A51807">
        <w:rPr>
          <w:rFonts w:ascii="Arial" w:hAnsi="Arial" w:cs="Arial"/>
          <w:b/>
          <w:sz w:val="20"/>
          <w:szCs w:val="20"/>
          <w:lang w:val="ro-MD"/>
        </w:rPr>
        <w:t>2</w:t>
      </w:r>
      <w:r w:rsidRPr="0066676B">
        <w:rPr>
          <w:rFonts w:ascii="Arial" w:hAnsi="Arial" w:cs="Arial"/>
          <w:b/>
          <w:sz w:val="20"/>
          <w:szCs w:val="20"/>
          <w:lang w:val="ro-MD"/>
        </w:rPr>
        <w:t>.5</w:t>
      </w:r>
      <w:r>
        <w:rPr>
          <w:rFonts w:ascii="Arial" w:hAnsi="Arial" w:cs="Arial"/>
          <w:sz w:val="20"/>
          <w:szCs w:val="20"/>
          <w:lang w:val="ro-MD"/>
        </w:rPr>
        <w:tab/>
      </w:r>
      <w:r w:rsidR="00DE0B83" w:rsidRPr="004C28BA">
        <w:rPr>
          <w:rFonts w:ascii="Arial" w:hAnsi="Arial" w:cs="Arial"/>
          <w:sz w:val="20"/>
          <w:szCs w:val="20"/>
          <w:lang w:val="ro-MD"/>
        </w:rPr>
        <w:t>Pentru materialul reciclat destinat stratului de FUNDA</w:t>
      </w:r>
      <w:r w:rsidR="00D248C7">
        <w:rPr>
          <w:rFonts w:ascii="Arial" w:hAnsi="Arial" w:cs="Arial"/>
          <w:sz w:val="20"/>
          <w:szCs w:val="20"/>
          <w:lang w:val="ro-MD"/>
        </w:rPr>
        <w:t>Ț</w:t>
      </w:r>
      <w:r w:rsidR="00DE0B83" w:rsidRPr="004C28BA">
        <w:rPr>
          <w:rFonts w:ascii="Arial" w:hAnsi="Arial" w:cs="Arial"/>
          <w:sz w:val="20"/>
          <w:szCs w:val="20"/>
          <w:lang w:val="ro-MD"/>
        </w:rPr>
        <w:t xml:space="preserve">IE pentru drumuri de </w:t>
      </w:r>
      <w:r>
        <w:rPr>
          <w:rFonts w:ascii="Arial" w:hAnsi="Arial" w:cs="Arial"/>
          <w:sz w:val="20"/>
          <w:szCs w:val="20"/>
          <w:lang w:val="ro-MD"/>
        </w:rPr>
        <w:t>categoria</w:t>
      </w:r>
      <w:r w:rsidR="00DE0B83" w:rsidRPr="004C28BA">
        <w:rPr>
          <w:rFonts w:ascii="Arial" w:hAnsi="Arial" w:cs="Arial"/>
          <w:sz w:val="20"/>
          <w:szCs w:val="20"/>
          <w:lang w:val="ro-MD"/>
        </w:rPr>
        <w:t xml:space="preserve"> tehnic</w:t>
      </w:r>
      <w:r>
        <w:rPr>
          <w:rFonts w:ascii="Arial" w:hAnsi="Arial" w:cs="Arial"/>
          <w:sz w:val="20"/>
          <w:szCs w:val="20"/>
          <w:lang w:val="ro-MD"/>
        </w:rPr>
        <w:t>ă</w:t>
      </w:r>
      <w:r w:rsidR="00DE0B83" w:rsidRPr="004C28BA">
        <w:rPr>
          <w:rFonts w:ascii="Arial" w:hAnsi="Arial" w:cs="Arial"/>
          <w:sz w:val="20"/>
          <w:szCs w:val="20"/>
          <w:lang w:val="ro-MD"/>
        </w:rPr>
        <w:t xml:space="preserve"> II, ca agregate de aport se vor utiliza numai agregate concasate de carieră.</w:t>
      </w:r>
    </w:p>
    <w:p w14:paraId="7B208703" w14:textId="77777777" w:rsidR="00473414" w:rsidRPr="004C28BA" w:rsidRDefault="00473414" w:rsidP="00D14DD0">
      <w:pPr>
        <w:rPr>
          <w:rFonts w:ascii="Arial" w:hAnsi="Arial" w:cs="Arial"/>
          <w:sz w:val="20"/>
          <w:szCs w:val="20"/>
          <w:lang w:val="ro-MD"/>
        </w:rPr>
      </w:pPr>
    </w:p>
    <w:p w14:paraId="7D6D5D54" w14:textId="2F970F10" w:rsidR="00DE0B83" w:rsidRDefault="0066676B" w:rsidP="00D14DD0">
      <w:pPr>
        <w:tabs>
          <w:tab w:val="left" w:pos="284"/>
        </w:tabs>
        <w:jc w:val="both"/>
        <w:rPr>
          <w:rFonts w:ascii="Arial" w:hAnsi="Arial" w:cs="Arial"/>
          <w:iCs/>
          <w:sz w:val="20"/>
          <w:szCs w:val="20"/>
          <w:lang w:val="ro-MD"/>
        </w:rPr>
      </w:pPr>
      <w:r>
        <w:rPr>
          <w:rFonts w:ascii="Arial" w:hAnsi="Arial" w:cs="Arial"/>
          <w:b/>
          <w:bCs/>
          <w:iCs/>
          <w:sz w:val="20"/>
          <w:szCs w:val="20"/>
          <w:lang w:val="ro-MD"/>
        </w:rPr>
        <w:t>6.</w:t>
      </w:r>
      <w:r w:rsidR="00A51807">
        <w:rPr>
          <w:rFonts w:ascii="Arial" w:hAnsi="Arial" w:cs="Arial"/>
          <w:b/>
          <w:bCs/>
          <w:iCs/>
          <w:sz w:val="20"/>
          <w:szCs w:val="20"/>
          <w:lang w:val="ro-MD"/>
        </w:rPr>
        <w:t>2</w:t>
      </w:r>
      <w:r>
        <w:rPr>
          <w:rFonts w:ascii="Arial" w:hAnsi="Arial" w:cs="Arial"/>
          <w:b/>
          <w:bCs/>
          <w:iCs/>
          <w:sz w:val="20"/>
          <w:szCs w:val="20"/>
          <w:lang w:val="ro-MD"/>
        </w:rPr>
        <w:t>.6</w:t>
      </w:r>
      <w:r>
        <w:rPr>
          <w:rFonts w:ascii="Arial" w:hAnsi="Arial" w:cs="Arial"/>
          <w:b/>
          <w:bCs/>
          <w:iCs/>
          <w:sz w:val="20"/>
          <w:szCs w:val="20"/>
          <w:lang w:val="ro-MD"/>
        </w:rPr>
        <w:tab/>
      </w:r>
      <w:r w:rsidR="00DE0B83" w:rsidRPr="004C28BA">
        <w:rPr>
          <w:rFonts w:ascii="Arial" w:hAnsi="Arial" w:cs="Arial"/>
          <w:iCs/>
          <w:sz w:val="20"/>
          <w:szCs w:val="20"/>
          <w:lang w:val="ro-MD"/>
        </w:rPr>
        <w:t xml:space="preserve">Agregatele de aport trebuie să îndeplinească caracteristicile specifice, prezentate în tabelele </w:t>
      </w:r>
      <w:r>
        <w:rPr>
          <w:rFonts w:ascii="Arial" w:hAnsi="Arial" w:cs="Arial"/>
          <w:iCs/>
          <w:sz w:val="20"/>
          <w:szCs w:val="20"/>
          <w:lang w:val="ro-MD"/>
        </w:rPr>
        <w:t>3</w:t>
      </w:r>
      <w:r w:rsidR="00DE0B83" w:rsidRPr="004C28BA">
        <w:rPr>
          <w:rFonts w:ascii="Arial" w:hAnsi="Arial" w:cs="Arial"/>
          <w:iCs/>
          <w:sz w:val="20"/>
          <w:szCs w:val="20"/>
          <w:lang w:val="ro-MD"/>
        </w:rPr>
        <w:t>÷</w:t>
      </w:r>
      <w:r>
        <w:rPr>
          <w:rFonts w:ascii="Arial" w:hAnsi="Arial" w:cs="Arial"/>
          <w:iCs/>
          <w:sz w:val="20"/>
          <w:szCs w:val="20"/>
          <w:lang w:val="ro-MD"/>
        </w:rPr>
        <w:t>6</w:t>
      </w:r>
      <w:r w:rsidR="00DE0B83" w:rsidRPr="004C28BA">
        <w:rPr>
          <w:rFonts w:ascii="Arial" w:hAnsi="Arial" w:cs="Arial"/>
          <w:iCs/>
          <w:sz w:val="20"/>
          <w:szCs w:val="20"/>
          <w:lang w:val="ro-MD"/>
        </w:rPr>
        <w:t>.</w:t>
      </w:r>
    </w:p>
    <w:p w14:paraId="2B1ED84E" w14:textId="77777777" w:rsidR="00BC775F" w:rsidRDefault="00BC775F" w:rsidP="00BC775F">
      <w:pPr>
        <w:rPr>
          <w:rFonts w:ascii="Arial" w:hAnsi="Arial" w:cs="Arial"/>
          <w:bCs/>
          <w:sz w:val="20"/>
          <w:szCs w:val="20"/>
          <w:lang w:val="ro-MD"/>
        </w:rPr>
      </w:pPr>
    </w:p>
    <w:p w14:paraId="3C107912" w14:textId="5F018AD1" w:rsidR="00A51807" w:rsidRDefault="00A51807">
      <w:pPr>
        <w:rPr>
          <w:rFonts w:ascii="Arial" w:hAnsi="Arial" w:cs="Arial"/>
          <w:bCs/>
          <w:sz w:val="20"/>
          <w:szCs w:val="20"/>
          <w:lang w:val="ro-MD"/>
        </w:rPr>
      </w:pPr>
      <w:r>
        <w:rPr>
          <w:rFonts w:ascii="Arial" w:hAnsi="Arial" w:cs="Arial"/>
          <w:bCs/>
          <w:sz w:val="20"/>
          <w:szCs w:val="20"/>
          <w:lang w:val="ro-MD"/>
        </w:rPr>
        <w:br w:type="page"/>
      </w:r>
    </w:p>
    <w:p w14:paraId="54416CD5" w14:textId="4A188E7B" w:rsidR="00243F9B" w:rsidRPr="0066676B" w:rsidRDefault="00243F9B" w:rsidP="00A51807">
      <w:pPr>
        <w:jc w:val="center"/>
        <w:rPr>
          <w:rFonts w:ascii="Arial" w:hAnsi="Arial" w:cs="Arial"/>
          <w:b/>
          <w:sz w:val="20"/>
          <w:szCs w:val="20"/>
          <w:lang w:val="ro-MD"/>
        </w:rPr>
      </w:pPr>
      <w:r w:rsidRPr="0066676B">
        <w:rPr>
          <w:rFonts w:ascii="Arial" w:hAnsi="Arial" w:cs="Arial"/>
          <w:b/>
          <w:sz w:val="20"/>
          <w:szCs w:val="20"/>
          <w:lang w:val="ro-MD"/>
        </w:rPr>
        <w:lastRenderedPageBreak/>
        <w:t>Tabel</w:t>
      </w:r>
      <w:r w:rsidR="0066676B" w:rsidRPr="0066676B">
        <w:rPr>
          <w:rFonts w:ascii="Arial" w:hAnsi="Arial" w:cs="Arial"/>
          <w:b/>
          <w:sz w:val="20"/>
          <w:szCs w:val="20"/>
          <w:lang w:val="ro-MD"/>
        </w:rPr>
        <w:t xml:space="preserve">ul 3 - </w:t>
      </w:r>
      <w:r w:rsidRPr="0066676B">
        <w:rPr>
          <w:rFonts w:ascii="Arial" w:hAnsi="Arial" w:cs="Arial"/>
          <w:b/>
          <w:sz w:val="20"/>
          <w:szCs w:val="20"/>
          <w:lang w:val="ro-MD"/>
        </w:rPr>
        <w:t xml:space="preserve"> Caracteristici agregat grosier concasat</w:t>
      </w:r>
      <w:r w:rsidR="0066676B" w:rsidRPr="0066676B">
        <w:rPr>
          <w:rFonts w:ascii="Arial" w:hAnsi="Arial" w:cs="Arial"/>
          <w:b/>
          <w:sz w:val="20"/>
          <w:szCs w:val="20"/>
          <w:lang w:val="ro-MD"/>
        </w:rPr>
        <w:t xml:space="preserve"> </w:t>
      </w:r>
      <w:r w:rsidR="0066676B">
        <w:rPr>
          <w:rFonts w:ascii="Arial" w:hAnsi="Arial" w:cs="Arial"/>
          <w:b/>
          <w:sz w:val="20"/>
          <w:szCs w:val="20"/>
          <w:lang w:val="ro-MD"/>
        </w:rPr>
        <w:br/>
      </w:r>
      <w:r w:rsidRPr="0066676B">
        <w:rPr>
          <w:rFonts w:ascii="Arial" w:hAnsi="Arial" w:cs="Arial"/>
          <w:b/>
          <w:sz w:val="20"/>
          <w:szCs w:val="20"/>
          <w:lang w:val="ro-MD"/>
        </w:rPr>
        <w:t>(clasă de granulozitate 4/8 mm, 8/16 mm, 16/22,4 mm</w:t>
      </w:r>
      <w:r w:rsidR="00D248C7">
        <w:rPr>
          <w:rFonts w:ascii="Arial" w:hAnsi="Arial" w:cs="Arial"/>
          <w:b/>
          <w:sz w:val="20"/>
          <w:szCs w:val="20"/>
          <w:lang w:val="ro-MD"/>
        </w:rPr>
        <w:t xml:space="preserve"> și </w:t>
      </w:r>
      <w:r w:rsidRPr="0066676B">
        <w:rPr>
          <w:rFonts w:ascii="Arial" w:hAnsi="Arial" w:cs="Arial"/>
          <w:b/>
          <w:sz w:val="20"/>
          <w:szCs w:val="20"/>
          <w:lang w:val="ro-MD"/>
        </w:rPr>
        <w:t>22,4/31,5 mm)</w:t>
      </w:r>
    </w:p>
    <w:p w14:paraId="15B44641" w14:textId="77777777" w:rsidR="00E3791A" w:rsidRPr="00A51807" w:rsidRDefault="00E3791A" w:rsidP="00D14DD0">
      <w:pPr>
        <w:pStyle w:val="aff3"/>
        <w:spacing w:after="0" w:line="240" w:lineRule="auto"/>
        <w:ind w:left="0" w:firstLine="0"/>
        <w:outlineLvl w:val="1"/>
        <w:rPr>
          <w:rFonts w:ascii="Arial" w:eastAsia="Times New Roman" w:hAnsi="Arial" w:cs="Arial"/>
          <w:bCs/>
          <w:i w:val="0"/>
          <w:iCs w:val="0"/>
          <w:color w:val="auto"/>
          <w:spacing w:val="0"/>
          <w:sz w:val="20"/>
          <w:szCs w:val="20"/>
          <w:lang w:val="ro-MD"/>
        </w:rPr>
      </w:pPr>
    </w:p>
    <w:tbl>
      <w:tblPr>
        <w:tblStyle w:val="a3"/>
        <w:tblW w:w="4884" w:type="pct"/>
        <w:tblInd w:w="108" w:type="dxa"/>
        <w:tblLook w:val="04A0" w:firstRow="1" w:lastRow="0" w:firstColumn="1" w:lastColumn="0" w:noHBand="0" w:noVBand="1"/>
      </w:tblPr>
      <w:tblGrid>
        <w:gridCol w:w="515"/>
        <w:gridCol w:w="3379"/>
        <w:gridCol w:w="2392"/>
        <w:gridCol w:w="2565"/>
      </w:tblGrid>
      <w:tr w:rsidR="00243F9B" w:rsidRPr="000B333E" w14:paraId="7311708C" w14:textId="77777777" w:rsidTr="005C6ED3">
        <w:tc>
          <w:tcPr>
            <w:tcW w:w="291" w:type="pct"/>
            <w:vAlign w:val="center"/>
          </w:tcPr>
          <w:p w14:paraId="4D8A9022" w14:textId="64AEE60C" w:rsidR="00243F9B" w:rsidRPr="000B333E" w:rsidRDefault="00243F9B" w:rsidP="00D14DD0">
            <w:pPr>
              <w:jc w:val="center"/>
              <w:rPr>
                <w:rFonts w:ascii="Arial" w:eastAsia="Arial" w:hAnsi="Arial" w:cs="Arial"/>
                <w:bCs/>
                <w:color w:val="000000"/>
                <w:sz w:val="20"/>
                <w:szCs w:val="20"/>
                <w:lang w:val="ro-MD"/>
              </w:rPr>
            </w:pPr>
            <w:r w:rsidRPr="000B333E">
              <w:rPr>
                <w:rFonts w:ascii="Arial" w:hAnsi="Arial" w:cs="Arial"/>
                <w:bCs/>
                <w:sz w:val="20"/>
                <w:szCs w:val="20"/>
                <w:lang w:val="ro-MD"/>
              </w:rPr>
              <w:t>Nr. crt</w:t>
            </w:r>
            <w:r w:rsidR="004E6980" w:rsidRPr="000B333E">
              <w:rPr>
                <w:rFonts w:ascii="Arial" w:hAnsi="Arial" w:cs="Arial"/>
                <w:bCs/>
                <w:sz w:val="20"/>
                <w:szCs w:val="20"/>
                <w:lang w:val="ro-MD"/>
              </w:rPr>
              <w:t>.</w:t>
            </w:r>
          </w:p>
        </w:tc>
        <w:tc>
          <w:tcPr>
            <w:tcW w:w="1909" w:type="pct"/>
            <w:vAlign w:val="center"/>
          </w:tcPr>
          <w:p w14:paraId="57C8371A" w14:textId="6D349088" w:rsidR="00243F9B" w:rsidRPr="000B333E" w:rsidRDefault="00243F9B" w:rsidP="00D14DD0">
            <w:pPr>
              <w:jc w:val="center"/>
              <w:rPr>
                <w:rFonts w:ascii="Arial" w:eastAsia="Arial" w:hAnsi="Arial" w:cs="Arial"/>
                <w:bCs/>
                <w:color w:val="000000"/>
                <w:sz w:val="20"/>
                <w:szCs w:val="20"/>
                <w:lang w:val="ro-MD"/>
              </w:rPr>
            </w:pPr>
            <w:r w:rsidRPr="000B333E">
              <w:rPr>
                <w:rFonts w:ascii="Arial" w:hAnsi="Arial" w:cs="Arial"/>
                <w:bCs/>
                <w:sz w:val="20"/>
                <w:szCs w:val="20"/>
                <w:lang w:val="ro-MD"/>
              </w:rPr>
              <w:t>Caracteristica</w:t>
            </w:r>
          </w:p>
        </w:tc>
        <w:tc>
          <w:tcPr>
            <w:tcW w:w="1351" w:type="pct"/>
            <w:vAlign w:val="center"/>
          </w:tcPr>
          <w:p w14:paraId="67F46B8D" w14:textId="77777777" w:rsidR="0066676B" w:rsidRPr="000B333E" w:rsidRDefault="004A42EF" w:rsidP="00D14DD0">
            <w:pPr>
              <w:jc w:val="center"/>
              <w:rPr>
                <w:rFonts w:ascii="Arial" w:hAnsi="Arial" w:cs="Arial"/>
                <w:bCs/>
                <w:sz w:val="20"/>
                <w:szCs w:val="20"/>
                <w:lang w:val="ro-MD"/>
              </w:rPr>
            </w:pPr>
            <w:r w:rsidRPr="000B333E">
              <w:rPr>
                <w:rFonts w:ascii="Arial" w:hAnsi="Arial" w:cs="Arial"/>
                <w:bCs/>
                <w:sz w:val="20"/>
                <w:szCs w:val="20"/>
                <w:lang w:val="ro-MD"/>
              </w:rPr>
              <w:t>Criterii de evaluare/agregat grosier</w:t>
            </w:r>
          </w:p>
          <w:p w14:paraId="36F6B69D" w14:textId="78B58D23" w:rsidR="00243F9B" w:rsidRPr="000B333E" w:rsidRDefault="004A42EF" w:rsidP="00D14DD0">
            <w:pPr>
              <w:jc w:val="center"/>
              <w:rPr>
                <w:rFonts w:ascii="Arial" w:eastAsia="Arial" w:hAnsi="Arial" w:cs="Arial"/>
                <w:bCs/>
                <w:color w:val="000000"/>
                <w:sz w:val="20"/>
                <w:szCs w:val="20"/>
                <w:lang w:val="ro-MD"/>
              </w:rPr>
            </w:pPr>
            <w:r w:rsidRPr="000B333E">
              <w:rPr>
                <w:rFonts w:ascii="Arial" w:hAnsi="Arial" w:cs="Arial"/>
                <w:bCs/>
                <w:sz w:val="20"/>
                <w:szCs w:val="20"/>
                <w:lang w:val="ro-MD"/>
              </w:rPr>
              <w:t>(categorie</w:t>
            </w:r>
            <w:r w:rsidR="00E32B67" w:rsidRPr="000B333E">
              <w:rPr>
                <w:rFonts w:ascii="Arial" w:hAnsi="Arial" w:cs="Arial"/>
                <w:bCs/>
                <w:sz w:val="20"/>
                <w:szCs w:val="20"/>
                <w:lang w:val="ro-MD"/>
              </w:rPr>
              <w:t>)</w:t>
            </w:r>
          </w:p>
        </w:tc>
        <w:tc>
          <w:tcPr>
            <w:tcW w:w="1449" w:type="pct"/>
            <w:vAlign w:val="center"/>
          </w:tcPr>
          <w:p w14:paraId="31C87A88" w14:textId="41724227" w:rsidR="00243F9B" w:rsidRPr="000B333E" w:rsidRDefault="004A42EF" w:rsidP="00D14DD0">
            <w:pPr>
              <w:jc w:val="center"/>
              <w:rPr>
                <w:rFonts w:ascii="Arial" w:eastAsia="Arial" w:hAnsi="Arial" w:cs="Arial"/>
                <w:bCs/>
                <w:color w:val="000000"/>
                <w:sz w:val="20"/>
                <w:szCs w:val="20"/>
                <w:lang w:val="ro-MD"/>
              </w:rPr>
            </w:pPr>
            <w:r w:rsidRPr="000B333E">
              <w:rPr>
                <w:rFonts w:ascii="Arial" w:hAnsi="Arial" w:cs="Arial"/>
                <w:bCs/>
                <w:sz w:val="20"/>
                <w:szCs w:val="20"/>
                <w:lang w:val="ro-MD"/>
              </w:rPr>
              <w:t>Metoda de încercare</w:t>
            </w:r>
          </w:p>
        </w:tc>
      </w:tr>
      <w:tr w:rsidR="00243F9B" w:rsidRPr="004C28BA" w14:paraId="68BC9D41" w14:textId="77777777" w:rsidTr="005C6ED3">
        <w:tc>
          <w:tcPr>
            <w:tcW w:w="291" w:type="pct"/>
            <w:vAlign w:val="center"/>
          </w:tcPr>
          <w:p w14:paraId="7F178D16" w14:textId="4E9E3E52" w:rsidR="00243F9B" w:rsidRPr="004C28BA" w:rsidRDefault="004A42EF"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1</w:t>
            </w:r>
          </w:p>
        </w:tc>
        <w:tc>
          <w:tcPr>
            <w:tcW w:w="1909" w:type="pct"/>
          </w:tcPr>
          <w:p w14:paraId="458C8A4A" w14:textId="26CEF989" w:rsidR="00243F9B" w:rsidRPr="004C28BA" w:rsidRDefault="00220D2C" w:rsidP="00D14DD0">
            <w:pPr>
              <w:rPr>
                <w:rFonts w:ascii="Arial" w:eastAsia="Arial" w:hAnsi="Arial" w:cs="Arial"/>
                <w:color w:val="000000"/>
                <w:sz w:val="20"/>
                <w:szCs w:val="20"/>
                <w:lang w:val="ro-MD"/>
              </w:rPr>
            </w:pPr>
            <w:r w:rsidRPr="004C28BA">
              <w:rPr>
                <w:rFonts w:ascii="Arial" w:hAnsi="Arial" w:cs="Arial"/>
                <w:sz w:val="20"/>
                <w:szCs w:val="20"/>
                <w:lang w:val="ro-MD"/>
              </w:rPr>
              <w:t>Granulozitate declarată de produc</w:t>
            </w:r>
            <w:r w:rsidR="00E32B67" w:rsidRPr="004C28BA">
              <w:rPr>
                <w:rFonts w:ascii="Arial" w:hAnsi="Arial" w:cs="Arial"/>
                <w:sz w:val="20"/>
                <w:szCs w:val="20"/>
                <w:lang w:val="ro-MD"/>
              </w:rPr>
              <w:t>ă</w:t>
            </w:r>
            <w:r w:rsidRPr="004C28BA">
              <w:rPr>
                <w:rFonts w:ascii="Arial" w:hAnsi="Arial" w:cs="Arial"/>
                <w:sz w:val="20"/>
                <w:szCs w:val="20"/>
                <w:lang w:val="ro-MD"/>
              </w:rPr>
              <w:t>tor</w:t>
            </w:r>
          </w:p>
        </w:tc>
        <w:tc>
          <w:tcPr>
            <w:tcW w:w="1351" w:type="pct"/>
            <w:vAlign w:val="center"/>
          </w:tcPr>
          <w:p w14:paraId="3BA2181E" w14:textId="59E335EA" w:rsidR="00243F9B" w:rsidRPr="004C28BA" w:rsidRDefault="00220D2C"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G</w:t>
            </w:r>
            <w:r w:rsidRPr="004C28BA">
              <w:rPr>
                <w:rFonts w:ascii="Arial" w:eastAsia="Arial" w:hAnsi="Arial" w:cs="Arial"/>
                <w:color w:val="000000"/>
                <w:sz w:val="20"/>
                <w:szCs w:val="20"/>
                <w:vertAlign w:val="subscript"/>
                <w:lang w:val="ro-MD"/>
              </w:rPr>
              <w:t>C</w:t>
            </w:r>
            <w:r w:rsidRPr="004C28BA">
              <w:rPr>
                <w:rFonts w:ascii="Arial" w:eastAsia="Arial" w:hAnsi="Arial" w:cs="Arial"/>
                <w:color w:val="000000"/>
                <w:sz w:val="20"/>
                <w:szCs w:val="20"/>
                <w:lang w:val="ro-MD"/>
              </w:rPr>
              <w:t xml:space="preserve"> 85/15</w:t>
            </w:r>
          </w:p>
        </w:tc>
        <w:tc>
          <w:tcPr>
            <w:tcW w:w="1449" w:type="pct"/>
            <w:vAlign w:val="center"/>
          </w:tcPr>
          <w:p w14:paraId="54840B91" w14:textId="6BD8417E" w:rsidR="00243F9B" w:rsidRPr="004C28BA" w:rsidRDefault="00220D2C" w:rsidP="00D14DD0">
            <w:pPr>
              <w:jc w:val="center"/>
              <w:rPr>
                <w:rFonts w:ascii="Arial" w:eastAsia="Arial" w:hAnsi="Arial" w:cs="Arial"/>
                <w:color w:val="000000"/>
                <w:sz w:val="20"/>
                <w:szCs w:val="20"/>
                <w:lang w:val="ro-MD"/>
              </w:rPr>
            </w:pPr>
            <w:r w:rsidRPr="00076CCA">
              <w:rPr>
                <w:rFonts w:ascii="Arial" w:hAnsi="Arial" w:cs="Arial"/>
                <w:sz w:val="20"/>
                <w:szCs w:val="20"/>
                <w:lang w:val="ro-MD"/>
              </w:rPr>
              <w:t>SM EN 933-1</w:t>
            </w:r>
          </w:p>
        </w:tc>
      </w:tr>
      <w:tr w:rsidR="00E32B67" w:rsidRPr="004C28BA" w14:paraId="5BF12FC9" w14:textId="77777777" w:rsidTr="005C6ED3">
        <w:tc>
          <w:tcPr>
            <w:tcW w:w="291" w:type="pct"/>
            <w:vAlign w:val="center"/>
          </w:tcPr>
          <w:p w14:paraId="26E9AFD1" w14:textId="27C9B2FF" w:rsidR="00E32B67" w:rsidRPr="004C28BA" w:rsidRDefault="00E32B67"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2</w:t>
            </w:r>
          </w:p>
        </w:tc>
        <w:tc>
          <w:tcPr>
            <w:tcW w:w="1909" w:type="pct"/>
            <w:vAlign w:val="bottom"/>
          </w:tcPr>
          <w:p w14:paraId="16F79327" w14:textId="0B8D402D" w:rsidR="0066676B" w:rsidRDefault="00E32B67" w:rsidP="00D14DD0">
            <w:pPr>
              <w:rPr>
                <w:rFonts w:ascii="Arial" w:hAnsi="Arial" w:cs="Arial"/>
                <w:sz w:val="20"/>
                <w:szCs w:val="20"/>
                <w:lang w:val="ro-MD"/>
              </w:rPr>
            </w:pPr>
            <w:r w:rsidRPr="004C28BA">
              <w:rPr>
                <w:rFonts w:ascii="Arial" w:hAnsi="Arial" w:cs="Arial"/>
                <w:sz w:val="20"/>
                <w:szCs w:val="20"/>
                <w:lang w:val="ro-MD"/>
              </w:rPr>
              <w:t>Con</w:t>
            </w:r>
            <w:r w:rsidR="00D248C7">
              <w:rPr>
                <w:rFonts w:ascii="Arial" w:hAnsi="Arial" w:cs="Arial"/>
                <w:sz w:val="20"/>
                <w:szCs w:val="20"/>
                <w:lang w:val="ro-MD"/>
              </w:rPr>
              <w:t>ț</w:t>
            </w:r>
            <w:r w:rsidRPr="004C28BA">
              <w:rPr>
                <w:rFonts w:ascii="Arial" w:hAnsi="Arial" w:cs="Arial"/>
                <w:sz w:val="20"/>
                <w:szCs w:val="20"/>
                <w:lang w:val="ro-MD"/>
              </w:rPr>
              <w:t>inut de impurită</w:t>
            </w:r>
            <w:r w:rsidR="00D248C7">
              <w:rPr>
                <w:rFonts w:ascii="Arial" w:hAnsi="Arial" w:cs="Arial"/>
                <w:sz w:val="20"/>
                <w:szCs w:val="20"/>
                <w:lang w:val="ro-MD"/>
              </w:rPr>
              <w:t>ț</w:t>
            </w:r>
            <w:r w:rsidRPr="004C28BA">
              <w:rPr>
                <w:rFonts w:ascii="Arial" w:hAnsi="Arial" w:cs="Arial"/>
                <w:sz w:val="20"/>
                <w:szCs w:val="20"/>
                <w:lang w:val="ro-MD"/>
              </w:rPr>
              <w:t xml:space="preserve">i </w:t>
            </w:r>
          </w:p>
          <w:p w14:paraId="6E0A994C" w14:textId="72B14D83" w:rsidR="00E32B67" w:rsidRPr="004C28BA" w:rsidRDefault="00E32B67" w:rsidP="00D14DD0">
            <w:pPr>
              <w:rPr>
                <w:rFonts w:ascii="Arial" w:eastAsia="Arial" w:hAnsi="Arial" w:cs="Arial"/>
                <w:color w:val="000000"/>
                <w:sz w:val="20"/>
                <w:szCs w:val="20"/>
                <w:lang w:val="ro-MD"/>
              </w:rPr>
            </w:pPr>
            <w:r w:rsidRPr="004C28BA">
              <w:rPr>
                <w:rFonts w:ascii="Arial" w:hAnsi="Arial" w:cs="Arial"/>
                <w:sz w:val="20"/>
                <w:szCs w:val="20"/>
                <w:lang w:val="ro-MD"/>
              </w:rPr>
              <w:t>Corpuri străine</w:t>
            </w:r>
          </w:p>
        </w:tc>
        <w:tc>
          <w:tcPr>
            <w:tcW w:w="1351" w:type="pct"/>
            <w:vAlign w:val="center"/>
          </w:tcPr>
          <w:p w14:paraId="27A7F78A" w14:textId="098BBFE2" w:rsidR="00E32B67" w:rsidRPr="004C28BA" w:rsidRDefault="00E32B67"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Nu se admit</w:t>
            </w:r>
          </w:p>
        </w:tc>
        <w:tc>
          <w:tcPr>
            <w:tcW w:w="1449" w:type="pct"/>
            <w:vAlign w:val="center"/>
          </w:tcPr>
          <w:p w14:paraId="71D03794" w14:textId="61C005BA" w:rsidR="00E32B67" w:rsidRPr="004C28BA" w:rsidRDefault="00E32B67"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vizual</w:t>
            </w:r>
          </w:p>
        </w:tc>
      </w:tr>
      <w:tr w:rsidR="00E32B67" w:rsidRPr="004C28BA" w14:paraId="2FE079D3" w14:textId="77777777" w:rsidTr="005C6ED3">
        <w:tc>
          <w:tcPr>
            <w:tcW w:w="291" w:type="pct"/>
            <w:vAlign w:val="center"/>
          </w:tcPr>
          <w:p w14:paraId="4EC31825" w14:textId="7FE4A6FE" w:rsidR="00E32B67" w:rsidRPr="004C28BA" w:rsidRDefault="00E32B67"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3</w:t>
            </w:r>
          </w:p>
        </w:tc>
        <w:tc>
          <w:tcPr>
            <w:tcW w:w="1909" w:type="pct"/>
            <w:vAlign w:val="bottom"/>
          </w:tcPr>
          <w:p w14:paraId="2D823363" w14:textId="4F12B78E" w:rsidR="00E32B67" w:rsidRPr="004C28BA" w:rsidRDefault="00E32B67" w:rsidP="00D14DD0">
            <w:pPr>
              <w:rPr>
                <w:rFonts w:ascii="Arial" w:eastAsia="Arial" w:hAnsi="Arial" w:cs="Arial"/>
                <w:color w:val="000000"/>
                <w:sz w:val="20"/>
                <w:szCs w:val="20"/>
                <w:lang w:val="ro-MD"/>
              </w:rPr>
            </w:pPr>
            <w:r w:rsidRPr="004C28BA">
              <w:rPr>
                <w:rFonts w:ascii="Arial" w:hAnsi="Arial" w:cs="Arial"/>
                <w:sz w:val="20"/>
                <w:szCs w:val="20"/>
                <w:lang w:val="ro-MD"/>
              </w:rPr>
              <w:t>Procent de suprafe</w:t>
            </w:r>
            <w:r w:rsidR="00D248C7">
              <w:rPr>
                <w:rFonts w:ascii="Arial" w:hAnsi="Arial" w:cs="Arial"/>
                <w:sz w:val="20"/>
                <w:szCs w:val="20"/>
                <w:lang w:val="ro-MD"/>
              </w:rPr>
              <w:t>ț</w:t>
            </w:r>
            <w:r w:rsidRPr="004C28BA">
              <w:rPr>
                <w:rFonts w:ascii="Arial" w:hAnsi="Arial" w:cs="Arial"/>
                <w:sz w:val="20"/>
                <w:szCs w:val="20"/>
                <w:lang w:val="ro-MD"/>
              </w:rPr>
              <w:t>e concasate</w:t>
            </w:r>
            <w:r w:rsidR="00D248C7">
              <w:rPr>
                <w:rFonts w:ascii="Arial" w:hAnsi="Arial" w:cs="Arial"/>
                <w:sz w:val="20"/>
                <w:szCs w:val="20"/>
                <w:lang w:val="ro-MD"/>
              </w:rPr>
              <w:t xml:space="preserve"> și </w:t>
            </w:r>
            <w:r w:rsidRPr="004C28BA">
              <w:rPr>
                <w:rFonts w:ascii="Arial" w:hAnsi="Arial" w:cs="Arial"/>
                <w:sz w:val="20"/>
                <w:szCs w:val="20"/>
                <w:lang w:val="ro-MD"/>
              </w:rPr>
              <w:t>sfărâmate din agregate grosiere</w:t>
            </w:r>
          </w:p>
        </w:tc>
        <w:tc>
          <w:tcPr>
            <w:tcW w:w="1351" w:type="pct"/>
            <w:vAlign w:val="center"/>
          </w:tcPr>
          <w:p w14:paraId="76FA1EAD" w14:textId="07435950" w:rsidR="00E32B67" w:rsidRPr="004C28BA" w:rsidRDefault="00E32B67" w:rsidP="00D14DD0">
            <w:pPr>
              <w:jc w:val="center"/>
              <w:rPr>
                <w:rFonts w:ascii="Arial" w:eastAsia="Arial" w:hAnsi="Arial" w:cs="Arial"/>
                <w:color w:val="000000"/>
                <w:sz w:val="20"/>
                <w:szCs w:val="20"/>
                <w:lang w:val="ro-MD"/>
              </w:rPr>
            </w:pPr>
            <w:r w:rsidRPr="004C28BA">
              <w:rPr>
                <w:rFonts w:ascii="Arial" w:hAnsi="Arial" w:cs="Arial"/>
                <w:sz w:val="20"/>
                <w:szCs w:val="20"/>
                <w:lang w:val="ro-MD"/>
              </w:rPr>
              <w:t xml:space="preserve">C </w:t>
            </w:r>
            <w:r w:rsidRPr="004C28BA">
              <w:rPr>
                <w:rFonts w:ascii="Arial" w:hAnsi="Arial" w:cs="Arial"/>
                <w:sz w:val="20"/>
                <w:szCs w:val="20"/>
                <w:vertAlign w:val="subscript"/>
                <w:lang w:val="ro-MD"/>
              </w:rPr>
              <w:t>50/10</w:t>
            </w:r>
          </w:p>
        </w:tc>
        <w:tc>
          <w:tcPr>
            <w:tcW w:w="1449" w:type="pct"/>
            <w:vAlign w:val="center"/>
          </w:tcPr>
          <w:p w14:paraId="7477B826" w14:textId="608B3699" w:rsidR="00E32B67" w:rsidRPr="0066676B" w:rsidRDefault="00E32B67" w:rsidP="00D14DD0">
            <w:pPr>
              <w:jc w:val="center"/>
              <w:rPr>
                <w:rFonts w:ascii="Arial" w:eastAsia="Arial" w:hAnsi="Arial" w:cs="Arial"/>
                <w:color w:val="000000"/>
                <w:sz w:val="20"/>
                <w:szCs w:val="20"/>
                <w:highlight w:val="green"/>
                <w:lang w:val="ro-MD"/>
              </w:rPr>
            </w:pPr>
            <w:r w:rsidRPr="00076CCA">
              <w:rPr>
                <w:rFonts w:ascii="Arial" w:hAnsi="Arial" w:cs="Arial"/>
                <w:sz w:val="20"/>
                <w:szCs w:val="20"/>
                <w:lang w:val="ro-MD"/>
              </w:rPr>
              <w:t>SM</w:t>
            </w:r>
            <w:r w:rsidR="00076CCA">
              <w:rPr>
                <w:rFonts w:ascii="Arial" w:hAnsi="Arial" w:cs="Arial"/>
                <w:sz w:val="20"/>
                <w:szCs w:val="20"/>
                <w:lang w:val="ro-MD"/>
              </w:rPr>
              <w:t xml:space="preserve"> SR</w:t>
            </w:r>
            <w:r w:rsidRPr="00076CCA">
              <w:rPr>
                <w:rFonts w:ascii="Arial" w:hAnsi="Arial" w:cs="Arial"/>
                <w:sz w:val="20"/>
                <w:szCs w:val="20"/>
                <w:lang w:val="ro-MD"/>
              </w:rPr>
              <w:t xml:space="preserve"> EN 933-5</w:t>
            </w:r>
          </w:p>
        </w:tc>
      </w:tr>
      <w:tr w:rsidR="00E32B67" w:rsidRPr="004C28BA" w14:paraId="5549946F" w14:textId="77777777" w:rsidTr="00B37B9C">
        <w:trPr>
          <w:trHeight w:val="150"/>
        </w:trPr>
        <w:tc>
          <w:tcPr>
            <w:tcW w:w="291" w:type="pct"/>
            <w:vAlign w:val="center"/>
          </w:tcPr>
          <w:p w14:paraId="51AE5C68" w14:textId="21997D3E" w:rsidR="00E32B67" w:rsidRPr="004C28BA" w:rsidRDefault="00E32B67"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4</w:t>
            </w:r>
            <w:r w:rsidRPr="004C28BA">
              <w:rPr>
                <w:rFonts w:ascii="Arial" w:eastAsia="Arial" w:hAnsi="Arial" w:cs="Arial"/>
                <w:color w:val="000000"/>
                <w:sz w:val="20"/>
                <w:szCs w:val="20"/>
                <w:vertAlign w:val="superscript"/>
                <w:lang w:val="ro-MD"/>
              </w:rPr>
              <w:t>1</w:t>
            </w:r>
          </w:p>
        </w:tc>
        <w:tc>
          <w:tcPr>
            <w:tcW w:w="1909" w:type="pct"/>
          </w:tcPr>
          <w:p w14:paraId="291BE9EF" w14:textId="1BAECA5A" w:rsidR="00E32B67" w:rsidRPr="004C28BA" w:rsidRDefault="00E32B67" w:rsidP="00D14DD0">
            <w:pPr>
              <w:jc w:val="both"/>
              <w:rPr>
                <w:rFonts w:ascii="Arial" w:eastAsia="Arial" w:hAnsi="Arial" w:cs="Arial"/>
                <w:color w:val="000000"/>
                <w:sz w:val="20"/>
                <w:szCs w:val="20"/>
                <w:lang w:val="ro-MD"/>
              </w:rPr>
            </w:pPr>
            <w:r w:rsidRPr="004C28BA">
              <w:rPr>
                <w:rFonts w:ascii="Arial" w:hAnsi="Arial" w:cs="Arial"/>
                <w:sz w:val="20"/>
                <w:szCs w:val="20"/>
                <w:lang w:val="ro-MD"/>
              </w:rPr>
              <w:t>Coeficient de aplatizare</w:t>
            </w:r>
          </w:p>
        </w:tc>
        <w:tc>
          <w:tcPr>
            <w:tcW w:w="1351" w:type="pct"/>
            <w:vAlign w:val="center"/>
          </w:tcPr>
          <w:p w14:paraId="2EEA3BBC" w14:textId="58546256" w:rsidR="00E32B67" w:rsidRPr="004C28BA" w:rsidRDefault="00413124" w:rsidP="00D14DD0">
            <w:pPr>
              <w:jc w:val="center"/>
              <w:rPr>
                <w:rFonts w:ascii="Arial" w:eastAsia="Arial" w:hAnsi="Arial" w:cs="Arial"/>
                <w:color w:val="000000"/>
                <w:sz w:val="20"/>
                <w:szCs w:val="20"/>
                <w:lang w:val="ro-MD"/>
              </w:rPr>
            </w:pPr>
            <w:r w:rsidRPr="004C28BA">
              <w:rPr>
                <w:rFonts w:ascii="Arial" w:hAnsi="Arial" w:cs="Arial"/>
                <w:sz w:val="20"/>
                <w:szCs w:val="20"/>
                <w:lang w:val="ro-MD"/>
              </w:rPr>
              <w:t>A</w:t>
            </w:r>
            <w:r w:rsidRPr="004C28BA">
              <w:rPr>
                <w:rFonts w:ascii="Arial" w:hAnsi="Arial" w:cs="Arial"/>
                <w:sz w:val="20"/>
                <w:szCs w:val="20"/>
                <w:vertAlign w:val="subscript"/>
                <w:lang w:val="ro-MD"/>
              </w:rPr>
              <w:t>25</w:t>
            </w:r>
          </w:p>
        </w:tc>
        <w:tc>
          <w:tcPr>
            <w:tcW w:w="1449" w:type="pct"/>
            <w:vAlign w:val="center"/>
          </w:tcPr>
          <w:p w14:paraId="6B0260D4" w14:textId="64FE6D4C" w:rsidR="00E32B67" w:rsidRPr="0066676B" w:rsidRDefault="00413124" w:rsidP="00D14DD0">
            <w:pPr>
              <w:jc w:val="center"/>
              <w:rPr>
                <w:rFonts w:ascii="Arial" w:eastAsia="Arial" w:hAnsi="Arial" w:cs="Arial"/>
                <w:color w:val="000000"/>
                <w:sz w:val="20"/>
                <w:szCs w:val="20"/>
                <w:highlight w:val="green"/>
                <w:lang w:val="ro-MD"/>
              </w:rPr>
            </w:pPr>
            <w:r w:rsidRPr="00076CCA">
              <w:rPr>
                <w:rFonts w:ascii="Arial" w:hAnsi="Arial" w:cs="Arial"/>
                <w:sz w:val="20"/>
                <w:szCs w:val="20"/>
                <w:lang w:val="ro-MD"/>
              </w:rPr>
              <w:t>SM EN 933-3</w:t>
            </w:r>
          </w:p>
        </w:tc>
      </w:tr>
      <w:tr w:rsidR="004E6980" w:rsidRPr="004C28BA" w14:paraId="5D4E305B" w14:textId="77777777" w:rsidTr="005C6ED3">
        <w:tc>
          <w:tcPr>
            <w:tcW w:w="291" w:type="pct"/>
          </w:tcPr>
          <w:p w14:paraId="52C8EB06" w14:textId="77777777" w:rsidR="004E6980" w:rsidRPr="004C28BA" w:rsidRDefault="004E6980"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5</w:t>
            </w:r>
            <w:r w:rsidRPr="004C28BA">
              <w:rPr>
                <w:rFonts w:ascii="Arial" w:eastAsia="Arial" w:hAnsi="Arial" w:cs="Arial"/>
                <w:color w:val="000000"/>
                <w:sz w:val="20"/>
                <w:szCs w:val="20"/>
                <w:vertAlign w:val="superscript"/>
                <w:lang w:val="ro-MD"/>
              </w:rPr>
              <w:t>1</w:t>
            </w:r>
          </w:p>
        </w:tc>
        <w:tc>
          <w:tcPr>
            <w:tcW w:w="1909" w:type="pct"/>
          </w:tcPr>
          <w:p w14:paraId="00ED38F3" w14:textId="77777777" w:rsidR="004E6980" w:rsidRPr="004C28BA" w:rsidRDefault="004E6980" w:rsidP="00D14DD0">
            <w:pPr>
              <w:jc w:val="both"/>
              <w:rPr>
                <w:rFonts w:ascii="Arial" w:eastAsia="Arial" w:hAnsi="Arial" w:cs="Arial"/>
                <w:color w:val="000000"/>
                <w:sz w:val="20"/>
                <w:szCs w:val="20"/>
                <w:lang w:val="ro-MD"/>
              </w:rPr>
            </w:pPr>
            <w:r w:rsidRPr="004C28BA">
              <w:rPr>
                <w:rFonts w:ascii="Arial" w:hAnsi="Arial" w:cs="Arial"/>
                <w:sz w:val="20"/>
                <w:szCs w:val="20"/>
                <w:lang w:val="ro-MD"/>
              </w:rPr>
              <w:t>Indice de formă SI</w:t>
            </w:r>
            <w:r w:rsidRPr="004C28BA">
              <w:rPr>
                <w:rFonts w:ascii="Arial" w:hAnsi="Arial" w:cs="Arial"/>
                <w:sz w:val="20"/>
                <w:szCs w:val="20"/>
                <w:vertAlign w:val="subscript"/>
                <w:lang w:val="ro-MD"/>
              </w:rPr>
              <w:t>25</w:t>
            </w:r>
          </w:p>
        </w:tc>
        <w:tc>
          <w:tcPr>
            <w:tcW w:w="1351" w:type="pct"/>
          </w:tcPr>
          <w:p w14:paraId="27AE67BE" w14:textId="77777777" w:rsidR="004E6980" w:rsidRPr="004C28BA" w:rsidRDefault="004E6980" w:rsidP="00D14DD0">
            <w:pPr>
              <w:jc w:val="center"/>
              <w:rPr>
                <w:rFonts w:ascii="Arial" w:eastAsia="Arial" w:hAnsi="Arial" w:cs="Arial"/>
                <w:color w:val="000000"/>
                <w:sz w:val="20"/>
                <w:szCs w:val="20"/>
                <w:lang w:val="ro-MD"/>
              </w:rPr>
            </w:pPr>
          </w:p>
        </w:tc>
        <w:tc>
          <w:tcPr>
            <w:tcW w:w="1449" w:type="pct"/>
          </w:tcPr>
          <w:p w14:paraId="68CEB6F8" w14:textId="77777777" w:rsidR="004E6980" w:rsidRPr="0066676B" w:rsidRDefault="004E6980" w:rsidP="00D14DD0">
            <w:pPr>
              <w:jc w:val="center"/>
              <w:rPr>
                <w:rFonts w:ascii="Arial" w:eastAsia="Arial" w:hAnsi="Arial" w:cs="Arial"/>
                <w:color w:val="000000"/>
                <w:sz w:val="20"/>
                <w:szCs w:val="20"/>
                <w:highlight w:val="green"/>
                <w:lang w:val="ro-MD"/>
              </w:rPr>
            </w:pPr>
            <w:r w:rsidRPr="00076CCA">
              <w:rPr>
                <w:rFonts w:ascii="Arial" w:hAnsi="Arial" w:cs="Arial"/>
                <w:sz w:val="20"/>
                <w:szCs w:val="20"/>
                <w:lang w:val="ro-MD"/>
              </w:rPr>
              <w:t>SM EN 933-4</w:t>
            </w:r>
          </w:p>
        </w:tc>
      </w:tr>
      <w:tr w:rsidR="00E32B67" w:rsidRPr="004C28BA" w14:paraId="07368017" w14:textId="77777777" w:rsidTr="005C6ED3">
        <w:tc>
          <w:tcPr>
            <w:tcW w:w="291" w:type="pct"/>
            <w:vAlign w:val="center"/>
          </w:tcPr>
          <w:p w14:paraId="133EE645" w14:textId="782954FA" w:rsidR="00E32B67" w:rsidRPr="004C28BA" w:rsidRDefault="00E32B67"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6</w:t>
            </w:r>
          </w:p>
        </w:tc>
        <w:tc>
          <w:tcPr>
            <w:tcW w:w="1909" w:type="pct"/>
          </w:tcPr>
          <w:p w14:paraId="6F14B0E4" w14:textId="16C7E513" w:rsidR="00E32B67" w:rsidRPr="004C28BA" w:rsidRDefault="00BB36FD" w:rsidP="00D14DD0">
            <w:pPr>
              <w:rPr>
                <w:rFonts w:ascii="Arial" w:eastAsia="Arial" w:hAnsi="Arial" w:cs="Arial"/>
                <w:color w:val="000000"/>
                <w:sz w:val="20"/>
                <w:szCs w:val="20"/>
                <w:lang w:val="ro-MD"/>
              </w:rPr>
            </w:pPr>
            <w:r w:rsidRPr="004C28BA">
              <w:rPr>
                <w:rFonts w:ascii="Arial" w:hAnsi="Arial" w:cs="Arial"/>
                <w:sz w:val="20"/>
                <w:szCs w:val="20"/>
                <w:lang w:val="ro-MD"/>
              </w:rPr>
              <w:t>Rezisten</w:t>
            </w:r>
            <w:r w:rsidR="00D248C7">
              <w:rPr>
                <w:rFonts w:ascii="Arial" w:hAnsi="Arial" w:cs="Arial"/>
                <w:sz w:val="20"/>
                <w:szCs w:val="20"/>
                <w:lang w:val="ro-MD"/>
              </w:rPr>
              <w:t>ț</w:t>
            </w:r>
            <w:r w:rsidRPr="004C28BA">
              <w:rPr>
                <w:rFonts w:ascii="Arial" w:hAnsi="Arial" w:cs="Arial"/>
                <w:sz w:val="20"/>
                <w:szCs w:val="20"/>
                <w:lang w:val="ro-MD"/>
              </w:rPr>
              <w:t>a La fragmentare Coeficient Los Angeles</w:t>
            </w:r>
          </w:p>
        </w:tc>
        <w:tc>
          <w:tcPr>
            <w:tcW w:w="1351" w:type="pct"/>
            <w:vAlign w:val="center"/>
          </w:tcPr>
          <w:p w14:paraId="07D31424" w14:textId="77C0B750" w:rsidR="00E32B67" w:rsidRPr="004C28BA" w:rsidRDefault="00BB36FD" w:rsidP="00D14DD0">
            <w:pPr>
              <w:jc w:val="center"/>
              <w:rPr>
                <w:rFonts w:ascii="Arial" w:eastAsia="Arial" w:hAnsi="Arial" w:cs="Arial"/>
                <w:color w:val="000000"/>
                <w:sz w:val="20"/>
                <w:szCs w:val="20"/>
                <w:lang w:val="ro-MD"/>
              </w:rPr>
            </w:pPr>
            <w:r w:rsidRPr="004C28BA">
              <w:rPr>
                <w:rFonts w:ascii="Arial" w:hAnsi="Arial" w:cs="Arial"/>
                <w:sz w:val="20"/>
                <w:szCs w:val="20"/>
                <w:lang w:val="ro-MD"/>
              </w:rPr>
              <w:t>LA</w:t>
            </w:r>
            <w:r w:rsidRPr="004C28BA">
              <w:rPr>
                <w:rFonts w:ascii="Arial" w:hAnsi="Arial" w:cs="Arial"/>
                <w:sz w:val="20"/>
                <w:szCs w:val="20"/>
                <w:vertAlign w:val="subscript"/>
                <w:lang w:val="ro-MD"/>
              </w:rPr>
              <w:t>30</w:t>
            </w:r>
          </w:p>
        </w:tc>
        <w:tc>
          <w:tcPr>
            <w:tcW w:w="1449" w:type="pct"/>
            <w:vAlign w:val="center"/>
          </w:tcPr>
          <w:p w14:paraId="47B85F8D" w14:textId="1E86BD7A" w:rsidR="00E32B67" w:rsidRPr="0066676B" w:rsidRDefault="004F74F2" w:rsidP="00D14DD0">
            <w:pPr>
              <w:jc w:val="center"/>
              <w:rPr>
                <w:rFonts w:ascii="Arial" w:eastAsia="Arial" w:hAnsi="Arial" w:cs="Arial"/>
                <w:color w:val="000000"/>
                <w:sz w:val="20"/>
                <w:szCs w:val="20"/>
                <w:highlight w:val="green"/>
                <w:lang w:val="ro-MD"/>
              </w:rPr>
            </w:pPr>
            <w:r w:rsidRPr="00076CCA">
              <w:rPr>
                <w:rFonts w:ascii="Arial" w:hAnsi="Arial" w:cs="Arial"/>
                <w:sz w:val="20"/>
                <w:szCs w:val="20"/>
                <w:lang w:val="ro-MD"/>
              </w:rPr>
              <w:t>SM EN 1097-2</w:t>
            </w:r>
          </w:p>
        </w:tc>
      </w:tr>
      <w:tr w:rsidR="00E32B67" w:rsidRPr="004C28BA" w14:paraId="710B784A" w14:textId="77777777" w:rsidTr="005C6ED3">
        <w:tc>
          <w:tcPr>
            <w:tcW w:w="291" w:type="pct"/>
            <w:vAlign w:val="center"/>
          </w:tcPr>
          <w:p w14:paraId="50DC99FE" w14:textId="64ADE12C" w:rsidR="00E32B67" w:rsidRPr="004C28BA" w:rsidRDefault="00E32B67" w:rsidP="00D14DD0">
            <w:pPr>
              <w:jc w:val="center"/>
              <w:rPr>
                <w:rFonts w:ascii="Arial" w:eastAsia="Arial" w:hAnsi="Arial" w:cs="Arial"/>
                <w:color w:val="000000"/>
                <w:sz w:val="20"/>
                <w:szCs w:val="20"/>
                <w:lang w:val="ro-MD"/>
              </w:rPr>
            </w:pPr>
            <w:r w:rsidRPr="004C28BA">
              <w:rPr>
                <w:rFonts w:ascii="Arial" w:eastAsia="Arial" w:hAnsi="Arial" w:cs="Arial"/>
                <w:color w:val="000000"/>
                <w:sz w:val="20"/>
                <w:szCs w:val="20"/>
                <w:lang w:val="ro-MD"/>
              </w:rPr>
              <w:t>7</w:t>
            </w:r>
          </w:p>
        </w:tc>
        <w:tc>
          <w:tcPr>
            <w:tcW w:w="1909" w:type="pct"/>
          </w:tcPr>
          <w:p w14:paraId="3A0C827C" w14:textId="522D4C69" w:rsidR="00E32B67" w:rsidRPr="004C28BA" w:rsidRDefault="004F74F2" w:rsidP="00D14DD0">
            <w:pPr>
              <w:rPr>
                <w:rFonts w:ascii="Arial" w:eastAsia="Arial" w:hAnsi="Arial" w:cs="Arial"/>
                <w:color w:val="000000"/>
                <w:sz w:val="20"/>
                <w:szCs w:val="20"/>
                <w:lang w:val="ro-MD"/>
              </w:rPr>
            </w:pPr>
            <w:r w:rsidRPr="004C28BA">
              <w:rPr>
                <w:rFonts w:ascii="Arial" w:hAnsi="Arial" w:cs="Arial"/>
                <w:sz w:val="20"/>
                <w:szCs w:val="20"/>
                <w:lang w:val="ro-MD"/>
              </w:rPr>
              <w:t>Sensibilitatea la înghe</w:t>
            </w:r>
            <w:r w:rsidR="00D248C7">
              <w:rPr>
                <w:rFonts w:ascii="Arial" w:hAnsi="Arial" w:cs="Arial"/>
                <w:sz w:val="20"/>
                <w:szCs w:val="20"/>
                <w:lang w:val="ro-MD"/>
              </w:rPr>
              <w:t>ț</w:t>
            </w:r>
            <w:r w:rsidRPr="004C28BA">
              <w:rPr>
                <w:rFonts w:ascii="Arial" w:hAnsi="Arial" w:cs="Arial"/>
                <w:sz w:val="20"/>
                <w:szCs w:val="20"/>
                <w:lang w:val="ro-MD"/>
              </w:rPr>
              <w:t>-dezghe</w:t>
            </w:r>
            <w:r w:rsidR="00D248C7">
              <w:rPr>
                <w:rFonts w:ascii="Arial" w:hAnsi="Arial" w:cs="Arial"/>
                <w:sz w:val="20"/>
                <w:szCs w:val="20"/>
                <w:lang w:val="ro-MD"/>
              </w:rPr>
              <w:t>ț</w:t>
            </w:r>
            <w:r w:rsidRPr="004C28BA">
              <w:rPr>
                <w:rFonts w:ascii="Arial" w:hAnsi="Arial" w:cs="Arial"/>
                <w:sz w:val="20"/>
                <w:szCs w:val="20"/>
                <w:lang w:val="ro-MD"/>
              </w:rPr>
              <w:t>: Procentaj de pierdere de masă</w:t>
            </w:r>
          </w:p>
        </w:tc>
        <w:tc>
          <w:tcPr>
            <w:tcW w:w="1351" w:type="pct"/>
            <w:vAlign w:val="center"/>
          </w:tcPr>
          <w:p w14:paraId="0CF6A764" w14:textId="06117CA4" w:rsidR="00E32B67" w:rsidRPr="004C28BA" w:rsidRDefault="004F74F2" w:rsidP="00D14DD0">
            <w:pPr>
              <w:jc w:val="center"/>
              <w:rPr>
                <w:rFonts w:ascii="Arial" w:eastAsia="Arial" w:hAnsi="Arial" w:cs="Arial"/>
                <w:color w:val="000000"/>
                <w:sz w:val="20"/>
                <w:szCs w:val="20"/>
                <w:lang w:val="ro-MD"/>
              </w:rPr>
            </w:pPr>
            <w:r w:rsidRPr="004C28BA">
              <w:rPr>
                <w:rFonts w:ascii="Arial" w:hAnsi="Arial" w:cs="Arial"/>
                <w:sz w:val="20"/>
                <w:szCs w:val="20"/>
                <w:lang w:val="ro-MD"/>
              </w:rPr>
              <w:t>F</w:t>
            </w:r>
            <w:r w:rsidRPr="004C28BA">
              <w:rPr>
                <w:rFonts w:ascii="Arial" w:hAnsi="Arial" w:cs="Arial"/>
                <w:sz w:val="20"/>
                <w:szCs w:val="20"/>
                <w:vertAlign w:val="subscript"/>
                <w:lang w:val="ro-MD"/>
              </w:rPr>
              <w:t>2</w:t>
            </w:r>
          </w:p>
        </w:tc>
        <w:tc>
          <w:tcPr>
            <w:tcW w:w="1449" w:type="pct"/>
            <w:vAlign w:val="center"/>
          </w:tcPr>
          <w:p w14:paraId="6D8060B9" w14:textId="0EC01825" w:rsidR="00E32B67" w:rsidRPr="0066676B" w:rsidRDefault="004F74F2" w:rsidP="00D14DD0">
            <w:pPr>
              <w:jc w:val="center"/>
              <w:rPr>
                <w:rFonts w:ascii="Arial" w:eastAsia="Arial" w:hAnsi="Arial" w:cs="Arial"/>
                <w:color w:val="000000"/>
                <w:sz w:val="20"/>
                <w:szCs w:val="20"/>
                <w:highlight w:val="green"/>
                <w:lang w:val="ro-MD"/>
              </w:rPr>
            </w:pPr>
            <w:r w:rsidRPr="00076CCA">
              <w:rPr>
                <w:rFonts w:ascii="Arial" w:hAnsi="Arial" w:cs="Arial"/>
                <w:sz w:val="20"/>
                <w:szCs w:val="20"/>
                <w:lang w:val="ro-MD"/>
              </w:rPr>
              <w:t>SM SR EN 1367-1</w:t>
            </w:r>
          </w:p>
        </w:tc>
      </w:tr>
      <w:tr w:rsidR="00E32B67" w:rsidRPr="004C28BA" w14:paraId="5B8C327E" w14:textId="77777777" w:rsidTr="004E6980">
        <w:tc>
          <w:tcPr>
            <w:tcW w:w="5000" w:type="pct"/>
            <w:gridSpan w:val="4"/>
            <w:vAlign w:val="center"/>
          </w:tcPr>
          <w:p w14:paraId="5C12E29B" w14:textId="600E634F" w:rsidR="00E32B67" w:rsidRPr="004C28BA" w:rsidRDefault="004F74F2" w:rsidP="00D14DD0">
            <w:pPr>
              <w:jc w:val="both"/>
              <w:rPr>
                <w:rFonts w:ascii="Arial" w:eastAsia="Arial" w:hAnsi="Arial" w:cs="Arial"/>
                <w:color w:val="000000"/>
                <w:sz w:val="20"/>
                <w:szCs w:val="20"/>
                <w:lang w:val="ro-MD"/>
              </w:rPr>
            </w:pPr>
            <w:r w:rsidRPr="004C28BA">
              <w:rPr>
                <w:rFonts w:ascii="Arial" w:hAnsi="Arial" w:cs="Arial"/>
                <w:sz w:val="20"/>
                <w:szCs w:val="20"/>
                <w:vertAlign w:val="superscript"/>
                <w:lang w:val="ro-MD"/>
              </w:rPr>
              <w:t xml:space="preserve">1 </w:t>
            </w:r>
            <w:r w:rsidRPr="0066676B">
              <w:rPr>
                <w:rFonts w:ascii="Arial" w:hAnsi="Arial" w:cs="Arial"/>
                <w:sz w:val="18"/>
                <w:szCs w:val="18"/>
                <w:lang w:val="ro-MD"/>
              </w:rPr>
              <w:t>Încercarea de referin</w:t>
            </w:r>
            <w:r w:rsidR="00D248C7">
              <w:rPr>
                <w:rFonts w:ascii="Arial" w:hAnsi="Arial" w:cs="Arial"/>
                <w:sz w:val="18"/>
                <w:szCs w:val="18"/>
                <w:lang w:val="ro-MD"/>
              </w:rPr>
              <w:t>ț</w:t>
            </w:r>
            <w:r w:rsidRPr="0066676B">
              <w:rPr>
                <w:rFonts w:ascii="Arial" w:hAnsi="Arial" w:cs="Arial"/>
                <w:sz w:val="18"/>
                <w:szCs w:val="18"/>
                <w:lang w:val="ro-MD"/>
              </w:rPr>
              <w:t>ă pentru determinarea formei agregatului grosier trebuie să fie Coeficientul de aplatizare</w:t>
            </w:r>
          </w:p>
        </w:tc>
      </w:tr>
    </w:tbl>
    <w:p w14:paraId="7B35F20F" w14:textId="77777777" w:rsidR="004F74F2" w:rsidRPr="004C28BA" w:rsidRDefault="004F74F2" w:rsidP="00D14DD0">
      <w:pPr>
        <w:jc w:val="both"/>
        <w:rPr>
          <w:rFonts w:ascii="Arial" w:eastAsia="Arial" w:hAnsi="Arial" w:cs="Arial"/>
          <w:color w:val="000000"/>
          <w:sz w:val="20"/>
          <w:szCs w:val="20"/>
          <w:lang w:val="ro-MD"/>
        </w:rPr>
      </w:pPr>
    </w:p>
    <w:p w14:paraId="52BD15A6" w14:textId="573E3587" w:rsidR="00AA64AD" w:rsidRPr="0066676B" w:rsidRDefault="004F74F2" w:rsidP="00A51807">
      <w:pPr>
        <w:jc w:val="center"/>
        <w:rPr>
          <w:rFonts w:ascii="Arial" w:hAnsi="Arial" w:cs="Arial"/>
          <w:b/>
          <w:sz w:val="20"/>
          <w:szCs w:val="20"/>
          <w:lang w:val="ro-MD"/>
        </w:rPr>
      </w:pPr>
      <w:r w:rsidRPr="0066676B">
        <w:rPr>
          <w:rFonts w:ascii="Arial" w:hAnsi="Arial" w:cs="Arial"/>
          <w:b/>
          <w:sz w:val="20"/>
          <w:szCs w:val="20"/>
          <w:lang w:val="ro-MD"/>
        </w:rPr>
        <w:t>Tabel</w:t>
      </w:r>
      <w:r w:rsidR="0066676B" w:rsidRPr="0066676B">
        <w:rPr>
          <w:rFonts w:ascii="Arial" w:hAnsi="Arial" w:cs="Arial"/>
          <w:b/>
          <w:sz w:val="20"/>
          <w:szCs w:val="20"/>
          <w:lang w:val="ro-MD"/>
        </w:rPr>
        <w:t>ul</w:t>
      </w:r>
      <w:r w:rsidRPr="0066676B">
        <w:rPr>
          <w:rFonts w:ascii="Arial" w:hAnsi="Arial" w:cs="Arial"/>
          <w:b/>
          <w:sz w:val="20"/>
          <w:szCs w:val="20"/>
          <w:lang w:val="ro-MD"/>
        </w:rPr>
        <w:t xml:space="preserve"> </w:t>
      </w:r>
      <w:r w:rsidR="0066676B" w:rsidRPr="0066676B">
        <w:rPr>
          <w:rFonts w:ascii="Arial" w:hAnsi="Arial" w:cs="Arial"/>
          <w:b/>
          <w:sz w:val="20"/>
          <w:szCs w:val="20"/>
          <w:lang w:val="ro-MD"/>
        </w:rPr>
        <w:t xml:space="preserve">4 - </w:t>
      </w:r>
      <w:r w:rsidRPr="0066676B">
        <w:rPr>
          <w:rFonts w:ascii="Arial" w:hAnsi="Arial" w:cs="Arial"/>
          <w:b/>
          <w:sz w:val="20"/>
          <w:szCs w:val="20"/>
          <w:lang w:val="ro-MD"/>
        </w:rPr>
        <w:t>Caracteristici agregat provenit din carieră</w:t>
      </w:r>
      <w:r w:rsidR="00BC775F">
        <w:rPr>
          <w:rFonts w:ascii="Arial" w:hAnsi="Arial" w:cs="Arial"/>
          <w:b/>
          <w:sz w:val="20"/>
          <w:szCs w:val="20"/>
          <w:lang w:val="ro-MD"/>
        </w:rPr>
        <w:t xml:space="preserve"> </w:t>
      </w:r>
      <w:r w:rsidR="00AA64AD" w:rsidRPr="0066676B">
        <w:rPr>
          <w:rFonts w:ascii="Arial" w:hAnsi="Arial" w:cs="Arial"/>
          <w:b/>
          <w:sz w:val="20"/>
          <w:szCs w:val="20"/>
          <w:lang w:val="ro-MD"/>
        </w:rPr>
        <w:t>(clasa de granulozitate nisip de concasaj 0/2 mm sau amestec agregate 0/4 mm)</w:t>
      </w:r>
    </w:p>
    <w:p w14:paraId="43587B7F" w14:textId="77777777" w:rsidR="0066676B" w:rsidRPr="004C28BA" w:rsidRDefault="0066676B" w:rsidP="00D14DD0">
      <w:pPr>
        <w:rPr>
          <w:rFonts w:ascii="Arial" w:hAnsi="Arial" w:cs="Arial"/>
          <w:sz w:val="20"/>
          <w:szCs w:val="20"/>
          <w:lang w:val="ro-MD"/>
        </w:rPr>
      </w:pPr>
    </w:p>
    <w:tbl>
      <w:tblPr>
        <w:tblStyle w:val="a3"/>
        <w:tblW w:w="9072" w:type="dxa"/>
        <w:tblInd w:w="108" w:type="dxa"/>
        <w:tblLook w:val="04A0" w:firstRow="1" w:lastRow="0" w:firstColumn="1" w:lastColumn="0" w:noHBand="0" w:noVBand="1"/>
      </w:tblPr>
      <w:tblGrid>
        <w:gridCol w:w="596"/>
        <w:gridCol w:w="2977"/>
        <w:gridCol w:w="2693"/>
        <w:gridCol w:w="2806"/>
      </w:tblGrid>
      <w:tr w:rsidR="00F46F57" w:rsidRPr="000B333E" w14:paraId="463EF78A" w14:textId="77777777" w:rsidTr="008C6B57">
        <w:tc>
          <w:tcPr>
            <w:tcW w:w="596" w:type="dxa"/>
            <w:vAlign w:val="center"/>
          </w:tcPr>
          <w:p w14:paraId="1B651B49" w14:textId="00B59FEC" w:rsidR="00F46F57" w:rsidRPr="000B333E" w:rsidRDefault="00F46F57" w:rsidP="00D14DD0">
            <w:pPr>
              <w:jc w:val="center"/>
              <w:rPr>
                <w:rFonts w:ascii="Arial" w:hAnsi="Arial" w:cs="Arial"/>
                <w:bCs/>
                <w:sz w:val="20"/>
                <w:szCs w:val="20"/>
                <w:lang w:val="ro-MD"/>
              </w:rPr>
            </w:pPr>
            <w:r w:rsidRPr="000B333E">
              <w:rPr>
                <w:rFonts w:ascii="Arial" w:hAnsi="Arial" w:cs="Arial"/>
                <w:bCs/>
                <w:sz w:val="20"/>
                <w:szCs w:val="20"/>
                <w:lang w:val="ro-MD"/>
              </w:rPr>
              <w:t>Nr. crt</w:t>
            </w:r>
            <w:r w:rsidR="004E6980" w:rsidRPr="000B333E">
              <w:rPr>
                <w:rFonts w:ascii="Arial" w:hAnsi="Arial" w:cs="Arial"/>
                <w:bCs/>
                <w:sz w:val="20"/>
                <w:szCs w:val="20"/>
                <w:lang w:val="ro-MD"/>
              </w:rPr>
              <w:t>.</w:t>
            </w:r>
          </w:p>
        </w:tc>
        <w:tc>
          <w:tcPr>
            <w:tcW w:w="2977" w:type="dxa"/>
            <w:vAlign w:val="center"/>
          </w:tcPr>
          <w:p w14:paraId="10D49265" w14:textId="77777777" w:rsidR="00F46F57" w:rsidRPr="000B333E" w:rsidRDefault="00F46F57" w:rsidP="00D14DD0">
            <w:pPr>
              <w:jc w:val="center"/>
              <w:rPr>
                <w:rFonts w:ascii="Arial" w:hAnsi="Arial" w:cs="Arial"/>
                <w:bCs/>
                <w:sz w:val="20"/>
                <w:szCs w:val="20"/>
                <w:lang w:val="ro-MD"/>
              </w:rPr>
            </w:pPr>
            <w:r w:rsidRPr="000B333E">
              <w:rPr>
                <w:rFonts w:ascii="Arial" w:hAnsi="Arial" w:cs="Arial"/>
                <w:bCs/>
                <w:sz w:val="20"/>
                <w:szCs w:val="20"/>
                <w:lang w:val="ro-MD"/>
              </w:rPr>
              <w:t>Caracteristica</w:t>
            </w:r>
          </w:p>
        </w:tc>
        <w:tc>
          <w:tcPr>
            <w:tcW w:w="2693" w:type="dxa"/>
            <w:vAlign w:val="center"/>
          </w:tcPr>
          <w:p w14:paraId="4600DC1F" w14:textId="77777777" w:rsidR="00F46F57" w:rsidRPr="000B333E" w:rsidRDefault="00F46F57" w:rsidP="00D14DD0">
            <w:pPr>
              <w:jc w:val="center"/>
              <w:rPr>
                <w:rFonts w:ascii="Arial" w:hAnsi="Arial" w:cs="Arial"/>
                <w:bCs/>
                <w:sz w:val="20"/>
                <w:szCs w:val="20"/>
                <w:lang w:val="ro-MD"/>
              </w:rPr>
            </w:pPr>
            <w:r w:rsidRPr="000B333E">
              <w:rPr>
                <w:rFonts w:ascii="Arial" w:hAnsi="Arial" w:cs="Arial"/>
                <w:bCs/>
                <w:sz w:val="20"/>
                <w:szCs w:val="20"/>
                <w:lang w:val="ro-MD"/>
              </w:rPr>
              <w:t>Criterii de evaluare/agregat grosier           (categorie)</w:t>
            </w:r>
          </w:p>
        </w:tc>
        <w:tc>
          <w:tcPr>
            <w:tcW w:w="2806" w:type="dxa"/>
            <w:vAlign w:val="center"/>
          </w:tcPr>
          <w:p w14:paraId="2A096A47" w14:textId="77777777" w:rsidR="00F46F57" w:rsidRPr="000B333E" w:rsidRDefault="00F46F57" w:rsidP="00D14DD0">
            <w:pPr>
              <w:jc w:val="center"/>
              <w:rPr>
                <w:rFonts w:ascii="Arial" w:hAnsi="Arial" w:cs="Arial"/>
                <w:bCs/>
                <w:sz w:val="20"/>
                <w:szCs w:val="20"/>
                <w:lang w:val="ro-MD"/>
              </w:rPr>
            </w:pPr>
            <w:r w:rsidRPr="000B333E">
              <w:rPr>
                <w:rFonts w:ascii="Arial" w:hAnsi="Arial" w:cs="Arial"/>
                <w:bCs/>
                <w:sz w:val="20"/>
                <w:szCs w:val="20"/>
                <w:lang w:val="ro-MD"/>
              </w:rPr>
              <w:t>Metoda de încercare</w:t>
            </w:r>
          </w:p>
        </w:tc>
      </w:tr>
      <w:tr w:rsidR="00F46F57" w:rsidRPr="004C28BA" w14:paraId="2D04E751" w14:textId="77777777" w:rsidTr="008C6B57">
        <w:tc>
          <w:tcPr>
            <w:tcW w:w="596" w:type="dxa"/>
            <w:vAlign w:val="center"/>
          </w:tcPr>
          <w:p w14:paraId="78AB497D" w14:textId="77777777" w:rsidR="00F46F57" w:rsidRPr="004C28BA" w:rsidRDefault="00F46F57" w:rsidP="00D14DD0">
            <w:pPr>
              <w:jc w:val="center"/>
              <w:rPr>
                <w:rFonts w:ascii="Arial" w:hAnsi="Arial" w:cs="Arial"/>
                <w:sz w:val="20"/>
                <w:szCs w:val="20"/>
                <w:lang w:val="ro-MD"/>
              </w:rPr>
            </w:pPr>
            <w:r w:rsidRPr="004C28BA">
              <w:rPr>
                <w:rFonts w:ascii="Arial" w:hAnsi="Arial" w:cs="Arial"/>
                <w:sz w:val="20"/>
                <w:szCs w:val="20"/>
                <w:lang w:val="ro-MD"/>
              </w:rPr>
              <w:t>1</w:t>
            </w:r>
          </w:p>
        </w:tc>
        <w:tc>
          <w:tcPr>
            <w:tcW w:w="2977" w:type="dxa"/>
          </w:tcPr>
          <w:p w14:paraId="2CCB040B" w14:textId="77777777" w:rsidR="00A51807" w:rsidRDefault="00F46F57" w:rsidP="00D14DD0">
            <w:pPr>
              <w:rPr>
                <w:rFonts w:ascii="Arial" w:hAnsi="Arial" w:cs="Arial"/>
                <w:sz w:val="20"/>
                <w:szCs w:val="20"/>
                <w:lang w:val="ro-MD"/>
              </w:rPr>
            </w:pPr>
            <w:r w:rsidRPr="004C28BA">
              <w:rPr>
                <w:rFonts w:ascii="Arial" w:hAnsi="Arial" w:cs="Arial"/>
                <w:sz w:val="20"/>
                <w:szCs w:val="20"/>
                <w:lang w:val="ro-MD"/>
              </w:rPr>
              <w:t xml:space="preserve">Granulozitate declarata de producător: </w:t>
            </w:r>
          </w:p>
          <w:p w14:paraId="3D757636" w14:textId="77777777" w:rsidR="00A51807" w:rsidRDefault="00F46F57" w:rsidP="00D14DD0">
            <w:pPr>
              <w:rPr>
                <w:rFonts w:ascii="Arial" w:hAnsi="Arial" w:cs="Arial"/>
                <w:sz w:val="20"/>
                <w:szCs w:val="20"/>
                <w:lang w:val="ro-MD"/>
              </w:rPr>
            </w:pPr>
            <w:r w:rsidRPr="004C28BA">
              <w:rPr>
                <w:rFonts w:ascii="Arial" w:hAnsi="Arial" w:cs="Arial"/>
                <w:sz w:val="20"/>
                <w:szCs w:val="20"/>
                <w:lang w:val="ro-MD"/>
              </w:rPr>
              <w:t>- nisip de concasaj 0/2 mm,</w:t>
            </w:r>
          </w:p>
          <w:p w14:paraId="5E2F30E0" w14:textId="7679CD60" w:rsidR="00F46F57" w:rsidRPr="004C28BA" w:rsidRDefault="00F46F57" w:rsidP="00D14DD0">
            <w:pPr>
              <w:rPr>
                <w:rFonts w:ascii="Arial" w:hAnsi="Arial" w:cs="Arial"/>
                <w:sz w:val="20"/>
                <w:szCs w:val="20"/>
                <w:lang w:val="ro-MD"/>
              </w:rPr>
            </w:pPr>
            <w:r w:rsidRPr="004C28BA">
              <w:rPr>
                <w:rFonts w:ascii="Arial" w:hAnsi="Arial" w:cs="Arial"/>
                <w:sz w:val="20"/>
                <w:szCs w:val="20"/>
                <w:lang w:val="ro-MD"/>
              </w:rPr>
              <w:t>- amestec agregat 0/4 mm</w:t>
            </w:r>
          </w:p>
        </w:tc>
        <w:tc>
          <w:tcPr>
            <w:tcW w:w="2693" w:type="dxa"/>
          </w:tcPr>
          <w:p w14:paraId="5372F3F1" w14:textId="77777777" w:rsidR="00F46F57" w:rsidRPr="004C28BA" w:rsidRDefault="00F46F57" w:rsidP="00D14DD0">
            <w:pPr>
              <w:jc w:val="center"/>
              <w:rPr>
                <w:rFonts w:ascii="Arial" w:hAnsi="Arial" w:cs="Arial"/>
                <w:sz w:val="20"/>
                <w:szCs w:val="20"/>
                <w:lang w:val="ro-MD"/>
              </w:rPr>
            </w:pPr>
          </w:p>
          <w:p w14:paraId="48249DCD" w14:textId="77777777" w:rsidR="00A51807" w:rsidRDefault="00F46F57" w:rsidP="00D14DD0">
            <w:pPr>
              <w:jc w:val="center"/>
              <w:rPr>
                <w:rFonts w:ascii="Arial" w:hAnsi="Arial" w:cs="Arial"/>
                <w:sz w:val="20"/>
                <w:szCs w:val="20"/>
                <w:lang w:val="ro-MD"/>
              </w:rPr>
            </w:pPr>
            <w:r w:rsidRPr="004C28BA">
              <w:rPr>
                <w:rFonts w:ascii="Arial" w:hAnsi="Arial" w:cs="Arial"/>
                <w:sz w:val="20"/>
                <w:szCs w:val="20"/>
                <w:lang w:val="ro-MD"/>
              </w:rPr>
              <w:t>continuă</w:t>
            </w:r>
          </w:p>
          <w:p w14:paraId="055627BB" w14:textId="77777777" w:rsidR="00A51807" w:rsidRDefault="00F46F57" w:rsidP="00D14DD0">
            <w:pPr>
              <w:jc w:val="center"/>
              <w:rPr>
                <w:rFonts w:ascii="Arial" w:hAnsi="Arial" w:cs="Arial"/>
                <w:sz w:val="20"/>
                <w:szCs w:val="20"/>
                <w:lang w:val="ro-MD"/>
              </w:rPr>
            </w:pPr>
            <w:r w:rsidRPr="004C28BA">
              <w:rPr>
                <w:rFonts w:ascii="Arial" w:hAnsi="Arial" w:cs="Arial"/>
                <w:sz w:val="20"/>
                <w:szCs w:val="20"/>
                <w:lang w:val="ro-MD"/>
              </w:rPr>
              <w:t>G</w:t>
            </w:r>
            <w:r w:rsidRPr="004C28BA">
              <w:rPr>
                <w:rFonts w:ascii="Arial" w:hAnsi="Arial" w:cs="Arial"/>
                <w:sz w:val="20"/>
                <w:szCs w:val="20"/>
                <w:vertAlign w:val="subscript"/>
                <w:lang w:val="ro-MD"/>
              </w:rPr>
              <w:t>F</w:t>
            </w:r>
            <w:r w:rsidRPr="004C28BA">
              <w:rPr>
                <w:rFonts w:ascii="Arial" w:hAnsi="Arial" w:cs="Arial"/>
                <w:sz w:val="20"/>
                <w:szCs w:val="20"/>
                <w:lang w:val="ro-MD"/>
              </w:rPr>
              <w:t xml:space="preserve"> 85</w:t>
            </w:r>
          </w:p>
          <w:p w14:paraId="6EA7C5F9" w14:textId="7451E8A0" w:rsidR="00F46F57" w:rsidRPr="004C28BA" w:rsidRDefault="00F46F57" w:rsidP="00D14DD0">
            <w:pPr>
              <w:jc w:val="center"/>
              <w:rPr>
                <w:rFonts w:ascii="Arial" w:hAnsi="Arial" w:cs="Arial"/>
                <w:sz w:val="20"/>
                <w:szCs w:val="20"/>
                <w:lang w:val="ro-MD"/>
              </w:rPr>
            </w:pPr>
            <w:r w:rsidRPr="004C28BA">
              <w:rPr>
                <w:rFonts w:ascii="Arial" w:hAnsi="Arial" w:cs="Arial"/>
                <w:sz w:val="20"/>
                <w:szCs w:val="20"/>
                <w:lang w:val="ro-MD"/>
              </w:rPr>
              <w:t>G</w:t>
            </w:r>
            <w:r w:rsidRPr="004C28BA">
              <w:rPr>
                <w:rFonts w:ascii="Arial" w:hAnsi="Arial" w:cs="Arial"/>
                <w:sz w:val="20"/>
                <w:szCs w:val="20"/>
                <w:vertAlign w:val="subscript"/>
                <w:lang w:val="ro-MD"/>
              </w:rPr>
              <w:t>A</w:t>
            </w:r>
            <w:r w:rsidRPr="004C28BA">
              <w:rPr>
                <w:rFonts w:ascii="Arial" w:hAnsi="Arial" w:cs="Arial"/>
                <w:sz w:val="20"/>
                <w:szCs w:val="20"/>
                <w:lang w:val="ro-MD"/>
              </w:rPr>
              <w:t xml:space="preserve"> 90</w:t>
            </w:r>
          </w:p>
        </w:tc>
        <w:tc>
          <w:tcPr>
            <w:tcW w:w="2806" w:type="dxa"/>
            <w:vAlign w:val="center"/>
          </w:tcPr>
          <w:p w14:paraId="3562DEAA" w14:textId="62555D08" w:rsidR="00F46F57" w:rsidRPr="004C28BA" w:rsidRDefault="00F46F57" w:rsidP="00D14DD0">
            <w:pPr>
              <w:jc w:val="center"/>
              <w:rPr>
                <w:rFonts w:ascii="Arial" w:hAnsi="Arial" w:cs="Arial"/>
                <w:sz w:val="20"/>
                <w:szCs w:val="20"/>
                <w:lang w:val="ro-MD"/>
              </w:rPr>
            </w:pPr>
            <w:r w:rsidRPr="00076CCA">
              <w:rPr>
                <w:rFonts w:ascii="Arial" w:hAnsi="Arial" w:cs="Arial"/>
                <w:sz w:val="20"/>
                <w:szCs w:val="20"/>
                <w:lang w:val="ro-MD"/>
              </w:rPr>
              <w:t>SM EN 933-1</w:t>
            </w:r>
          </w:p>
        </w:tc>
      </w:tr>
      <w:tr w:rsidR="00F46F57" w:rsidRPr="004C28BA" w14:paraId="2FC99E7B" w14:textId="77777777" w:rsidTr="008C6B57">
        <w:trPr>
          <w:trHeight w:val="497"/>
        </w:trPr>
        <w:tc>
          <w:tcPr>
            <w:tcW w:w="596" w:type="dxa"/>
            <w:vAlign w:val="center"/>
          </w:tcPr>
          <w:p w14:paraId="302AD3D0" w14:textId="77777777" w:rsidR="00F46F57" w:rsidRPr="004C28BA" w:rsidRDefault="00F46F57" w:rsidP="00D14DD0">
            <w:pPr>
              <w:jc w:val="center"/>
              <w:rPr>
                <w:rFonts w:ascii="Arial" w:hAnsi="Arial" w:cs="Arial"/>
                <w:sz w:val="20"/>
                <w:szCs w:val="20"/>
                <w:lang w:val="ro-MD"/>
              </w:rPr>
            </w:pPr>
            <w:r w:rsidRPr="004C28BA">
              <w:rPr>
                <w:rFonts w:ascii="Arial" w:hAnsi="Arial" w:cs="Arial"/>
                <w:sz w:val="20"/>
                <w:szCs w:val="20"/>
                <w:lang w:val="ro-MD"/>
              </w:rPr>
              <w:t>2</w:t>
            </w:r>
          </w:p>
        </w:tc>
        <w:tc>
          <w:tcPr>
            <w:tcW w:w="2977" w:type="dxa"/>
          </w:tcPr>
          <w:p w14:paraId="789AA9D5" w14:textId="77777777" w:rsidR="00A51807" w:rsidRDefault="00F46F57" w:rsidP="00D14DD0">
            <w:pPr>
              <w:rPr>
                <w:rFonts w:ascii="Arial" w:hAnsi="Arial" w:cs="Arial"/>
                <w:sz w:val="20"/>
                <w:szCs w:val="20"/>
                <w:lang w:val="ro-MD"/>
              </w:rPr>
            </w:pPr>
            <w:r w:rsidRPr="004C28BA">
              <w:rPr>
                <w:rFonts w:ascii="Arial" w:hAnsi="Arial" w:cs="Arial"/>
                <w:sz w:val="20"/>
                <w:szCs w:val="20"/>
                <w:lang w:val="ro-MD"/>
              </w:rPr>
              <w:t>Con</w:t>
            </w:r>
            <w:r w:rsidR="00D248C7">
              <w:rPr>
                <w:rFonts w:ascii="Arial" w:hAnsi="Arial" w:cs="Arial"/>
                <w:sz w:val="20"/>
                <w:szCs w:val="20"/>
                <w:lang w:val="ro-MD"/>
              </w:rPr>
              <w:t>ț</w:t>
            </w:r>
            <w:r w:rsidRPr="004C28BA">
              <w:rPr>
                <w:rFonts w:ascii="Arial" w:hAnsi="Arial" w:cs="Arial"/>
                <w:sz w:val="20"/>
                <w:szCs w:val="20"/>
                <w:lang w:val="ro-MD"/>
              </w:rPr>
              <w:t>inut de impurită</w:t>
            </w:r>
            <w:r w:rsidR="00D248C7">
              <w:rPr>
                <w:rFonts w:ascii="Arial" w:hAnsi="Arial" w:cs="Arial"/>
                <w:sz w:val="20"/>
                <w:szCs w:val="20"/>
                <w:lang w:val="ro-MD"/>
              </w:rPr>
              <w:t>ț</w:t>
            </w:r>
            <w:r w:rsidRPr="004C28BA">
              <w:rPr>
                <w:rFonts w:ascii="Arial" w:hAnsi="Arial" w:cs="Arial"/>
                <w:sz w:val="20"/>
                <w:szCs w:val="20"/>
                <w:lang w:val="ro-MD"/>
              </w:rPr>
              <w:t>i</w:t>
            </w:r>
            <w:r w:rsidR="00A51807">
              <w:rPr>
                <w:rFonts w:ascii="Arial" w:hAnsi="Arial" w:cs="Arial"/>
                <w:sz w:val="20"/>
                <w:szCs w:val="20"/>
                <w:lang w:val="ro-MD"/>
              </w:rPr>
              <w:t>:</w:t>
            </w:r>
          </w:p>
          <w:p w14:paraId="760C8DAE" w14:textId="3DE8328A" w:rsidR="00F46F57" w:rsidRPr="004C28BA" w:rsidRDefault="00F46F57" w:rsidP="00D14DD0">
            <w:pPr>
              <w:rPr>
                <w:rFonts w:ascii="Arial" w:hAnsi="Arial" w:cs="Arial"/>
                <w:sz w:val="20"/>
                <w:szCs w:val="20"/>
                <w:lang w:val="ro-MD"/>
              </w:rPr>
            </w:pPr>
            <w:r w:rsidRPr="004C28BA">
              <w:rPr>
                <w:rFonts w:ascii="Arial" w:hAnsi="Arial" w:cs="Arial"/>
                <w:sz w:val="20"/>
                <w:szCs w:val="20"/>
                <w:lang w:val="ro-MD"/>
              </w:rPr>
              <w:t>- Corpuri străine</w:t>
            </w:r>
          </w:p>
        </w:tc>
        <w:tc>
          <w:tcPr>
            <w:tcW w:w="2693" w:type="dxa"/>
            <w:vAlign w:val="center"/>
          </w:tcPr>
          <w:p w14:paraId="5AA4321D" w14:textId="77777777" w:rsidR="00F46F57" w:rsidRPr="004C28BA" w:rsidRDefault="00F46F57" w:rsidP="00D14DD0">
            <w:pPr>
              <w:jc w:val="center"/>
              <w:rPr>
                <w:rFonts w:ascii="Arial" w:hAnsi="Arial" w:cs="Arial"/>
                <w:sz w:val="20"/>
                <w:szCs w:val="20"/>
                <w:lang w:val="ro-MD"/>
              </w:rPr>
            </w:pPr>
            <w:r w:rsidRPr="004C28BA">
              <w:rPr>
                <w:rFonts w:ascii="Arial" w:hAnsi="Arial" w:cs="Arial"/>
                <w:sz w:val="20"/>
                <w:szCs w:val="20"/>
                <w:lang w:val="ro-MD"/>
              </w:rPr>
              <w:t>Nu se admit</w:t>
            </w:r>
          </w:p>
        </w:tc>
        <w:tc>
          <w:tcPr>
            <w:tcW w:w="2806" w:type="dxa"/>
            <w:vAlign w:val="center"/>
          </w:tcPr>
          <w:p w14:paraId="68235D92" w14:textId="77777777" w:rsidR="00F46F57" w:rsidRPr="004C28BA" w:rsidRDefault="00F46F57" w:rsidP="00D14DD0">
            <w:pPr>
              <w:jc w:val="center"/>
              <w:rPr>
                <w:rFonts w:ascii="Arial" w:hAnsi="Arial" w:cs="Arial"/>
                <w:sz w:val="20"/>
                <w:szCs w:val="20"/>
                <w:lang w:val="ro-MD"/>
              </w:rPr>
            </w:pPr>
            <w:r w:rsidRPr="004C28BA">
              <w:rPr>
                <w:rFonts w:ascii="Arial" w:hAnsi="Arial" w:cs="Arial"/>
                <w:sz w:val="20"/>
                <w:szCs w:val="20"/>
                <w:lang w:val="ro-MD"/>
              </w:rPr>
              <w:t>vizual</w:t>
            </w:r>
          </w:p>
        </w:tc>
      </w:tr>
      <w:tr w:rsidR="00AA64AD" w:rsidRPr="004C28BA" w14:paraId="474E0C39" w14:textId="77777777" w:rsidTr="008C6B57">
        <w:tc>
          <w:tcPr>
            <w:tcW w:w="596" w:type="dxa"/>
            <w:vAlign w:val="center"/>
          </w:tcPr>
          <w:p w14:paraId="69BAD16C" w14:textId="3278FC30" w:rsidR="00AA64AD" w:rsidRPr="004C28BA" w:rsidRDefault="00ED4EC9" w:rsidP="00D14DD0">
            <w:pPr>
              <w:jc w:val="center"/>
              <w:rPr>
                <w:rFonts w:ascii="Arial" w:hAnsi="Arial" w:cs="Arial"/>
                <w:sz w:val="20"/>
                <w:szCs w:val="20"/>
                <w:lang w:val="ro-MD"/>
              </w:rPr>
            </w:pPr>
            <w:r w:rsidRPr="004C28BA">
              <w:rPr>
                <w:rFonts w:ascii="Arial" w:hAnsi="Arial" w:cs="Arial"/>
                <w:sz w:val="20"/>
                <w:szCs w:val="20"/>
                <w:lang w:val="ro-MD"/>
              </w:rPr>
              <w:t>3</w:t>
            </w:r>
          </w:p>
        </w:tc>
        <w:tc>
          <w:tcPr>
            <w:tcW w:w="2977" w:type="dxa"/>
          </w:tcPr>
          <w:p w14:paraId="3F011D56" w14:textId="25D07BB4" w:rsidR="00AA64AD" w:rsidRPr="004C28BA" w:rsidRDefault="00F46F57" w:rsidP="00D14DD0">
            <w:pPr>
              <w:rPr>
                <w:rFonts w:ascii="Arial" w:hAnsi="Arial" w:cs="Arial"/>
                <w:sz w:val="20"/>
                <w:szCs w:val="20"/>
                <w:lang w:val="ro-MD"/>
              </w:rPr>
            </w:pPr>
            <w:r w:rsidRPr="004C28BA">
              <w:rPr>
                <w:rFonts w:ascii="Arial" w:hAnsi="Arial" w:cs="Arial"/>
                <w:sz w:val="20"/>
                <w:szCs w:val="20"/>
                <w:lang w:val="ro-MD"/>
              </w:rPr>
              <w:t>Con</w:t>
            </w:r>
            <w:r w:rsidR="00D248C7">
              <w:rPr>
                <w:rFonts w:ascii="Arial" w:hAnsi="Arial" w:cs="Arial"/>
                <w:sz w:val="20"/>
                <w:szCs w:val="20"/>
                <w:lang w:val="ro-MD"/>
              </w:rPr>
              <w:t>ț</w:t>
            </w:r>
            <w:r w:rsidRPr="004C28BA">
              <w:rPr>
                <w:rFonts w:ascii="Arial" w:hAnsi="Arial" w:cs="Arial"/>
                <w:sz w:val="20"/>
                <w:szCs w:val="20"/>
                <w:lang w:val="ro-MD"/>
              </w:rPr>
              <w:t>inut în particule fine</w:t>
            </w:r>
          </w:p>
        </w:tc>
        <w:tc>
          <w:tcPr>
            <w:tcW w:w="2693" w:type="dxa"/>
            <w:vAlign w:val="center"/>
          </w:tcPr>
          <w:p w14:paraId="28CF44CF" w14:textId="05CC239F" w:rsidR="00AA64AD" w:rsidRPr="004C28BA" w:rsidRDefault="00F46F57" w:rsidP="00D14DD0">
            <w:pPr>
              <w:jc w:val="center"/>
              <w:rPr>
                <w:rFonts w:ascii="Arial" w:hAnsi="Arial" w:cs="Arial"/>
                <w:sz w:val="20"/>
                <w:szCs w:val="20"/>
                <w:lang w:val="ro-MD"/>
              </w:rPr>
            </w:pPr>
            <w:r w:rsidRPr="004C28BA">
              <w:rPr>
                <w:rFonts w:ascii="Arial" w:hAnsi="Arial" w:cs="Arial"/>
                <w:sz w:val="20"/>
                <w:szCs w:val="20"/>
                <w:lang w:val="ro-MD"/>
              </w:rPr>
              <w:t>f</w:t>
            </w:r>
            <w:r w:rsidRPr="004C28BA">
              <w:rPr>
                <w:rFonts w:ascii="Arial" w:hAnsi="Arial" w:cs="Arial"/>
                <w:sz w:val="20"/>
                <w:szCs w:val="20"/>
                <w:vertAlign w:val="subscript"/>
                <w:lang w:val="ro-MD"/>
              </w:rPr>
              <w:t>3</w:t>
            </w:r>
            <w:r w:rsidRPr="004C28BA">
              <w:rPr>
                <w:rFonts w:ascii="Arial" w:hAnsi="Arial" w:cs="Arial"/>
                <w:sz w:val="20"/>
                <w:szCs w:val="20"/>
                <w:lang w:val="ro-MD"/>
              </w:rPr>
              <w:t xml:space="preserve"> - f</w:t>
            </w:r>
            <w:r w:rsidRPr="004C28BA">
              <w:rPr>
                <w:rFonts w:ascii="Arial" w:hAnsi="Arial" w:cs="Arial"/>
                <w:sz w:val="20"/>
                <w:szCs w:val="20"/>
                <w:vertAlign w:val="subscript"/>
                <w:lang w:val="ro-MD"/>
              </w:rPr>
              <w:t>10</w:t>
            </w:r>
          </w:p>
        </w:tc>
        <w:tc>
          <w:tcPr>
            <w:tcW w:w="2806" w:type="dxa"/>
            <w:vAlign w:val="center"/>
          </w:tcPr>
          <w:p w14:paraId="328F8780" w14:textId="7FDEE939" w:rsidR="00AA64AD" w:rsidRPr="004C28BA" w:rsidRDefault="00F46F57" w:rsidP="00D14DD0">
            <w:pPr>
              <w:jc w:val="center"/>
              <w:rPr>
                <w:rFonts w:ascii="Arial" w:hAnsi="Arial" w:cs="Arial"/>
                <w:sz w:val="20"/>
                <w:szCs w:val="20"/>
                <w:lang w:val="ro-MD"/>
              </w:rPr>
            </w:pPr>
            <w:r w:rsidRPr="00076CCA">
              <w:rPr>
                <w:rFonts w:ascii="Arial" w:hAnsi="Arial" w:cs="Arial"/>
                <w:sz w:val="20"/>
                <w:szCs w:val="20"/>
                <w:lang w:val="ro-MD"/>
              </w:rPr>
              <w:t>SM EN 933-1</w:t>
            </w:r>
          </w:p>
        </w:tc>
      </w:tr>
    </w:tbl>
    <w:p w14:paraId="1B34406E" w14:textId="009DE67C" w:rsidR="00AA64AD" w:rsidRDefault="00AA64AD" w:rsidP="00D14DD0">
      <w:pPr>
        <w:rPr>
          <w:rFonts w:ascii="Arial" w:hAnsi="Arial" w:cs="Arial"/>
          <w:sz w:val="20"/>
          <w:szCs w:val="20"/>
          <w:lang w:val="ro-MD"/>
        </w:rPr>
      </w:pPr>
    </w:p>
    <w:p w14:paraId="449FC2F7" w14:textId="77777777" w:rsidR="008C6B57" w:rsidRPr="004C28BA" w:rsidRDefault="008C6B57" w:rsidP="00D14DD0">
      <w:pPr>
        <w:rPr>
          <w:rFonts w:ascii="Arial" w:hAnsi="Arial" w:cs="Arial"/>
          <w:sz w:val="20"/>
          <w:szCs w:val="20"/>
          <w:lang w:val="ro-MD"/>
        </w:rPr>
      </w:pPr>
    </w:p>
    <w:p w14:paraId="1589A3AF" w14:textId="63C893C4" w:rsidR="005545E5" w:rsidRPr="008C6B57" w:rsidRDefault="005545E5" w:rsidP="00A51807">
      <w:pPr>
        <w:jc w:val="center"/>
        <w:rPr>
          <w:rFonts w:ascii="Arial" w:hAnsi="Arial" w:cs="Arial"/>
          <w:b/>
          <w:sz w:val="20"/>
          <w:szCs w:val="20"/>
          <w:lang w:val="ro-MD"/>
        </w:rPr>
      </w:pPr>
      <w:r w:rsidRPr="008C6B57">
        <w:rPr>
          <w:rFonts w:ascii="Arial" w:hAnsi="Arial" w:cs="Arial"/>
          <w:b/>
          <w:sz w:val="20"/>
          <w:szCs w:val="20"/>
          <w:lang w:val="ro-MD"/>
        </w:rPr>
        <w:t>Tabel</w:t>
      </w:r>
      <w:r w:rsidR="008C6B57" w:rsidRPr="008C6B57">
        <w:rPr>
          <w:rFonts w:ascii="Arial" w:hAnsi="Arial" w:cs="Arial"/>
          <w:b/>
          <w:sz w:val="20"/>
          <w:szCs w:val="20"/>
          <w:lang w:val="ro-MD"/>
        </w:rPr>
        <w:t>ul</w:t>
      </w:r>
      <w:r w:rsidRPr="008C6B57">
        <w:rPr>
          <w:rFonts w:ascii="Arial" w:hAnsi="Arial" w:cs="Arial"/>
          <w:b/>
          <w:sz w:val="20"/>
          <w:szCs w:val="20"/>
          <w:lang w:val="ro-MD"/>
        </w:rPr>
        <w:t xml:space="preserve"> </w:t>
      </w:r>
      <w:r w:rsidR="008C6B57" w:rsidRPr="008C6B57">
        <w:rPr>
          <w:rFonts w:ascii="Arial" w:hAnsi="Arial" w:cs="Arial"/>
          <w:b/>
          <w:sz w:val="20"/>
          <w:szCs w:val="20"/>
          <w:lang w:val="ro-MD"/>
        </w:rPr>
        <w:t xml:space="preserve">5 - </w:t>
      </w:r>
      <w:r w:rsidRPr="008C6B57">
        <w:rPr>
          <w:rFonts w:ascii="Arial" w:hAnsi="Arial" w:cs="Arial"/>
          <w:b/>
          <w:sz w:val="20"/>
          <w:szCs w:val="20"/>
          <w:lang w:val="ro-MD"/>
        </w:rPr>
        <w:t>Caracteristici agregat provenit din balastieră</w:t>
      </w:r>
      <w:r w:rsidR="001D2F42">
        <w:rPr>
          <w:rFonts w:ascii="Arial" w:hAnsi="Arial" w:cs="Arial"/>
          <w:b/>
          <w:sz w:val="20"/>
          <w:szCs w:val="20"/>
          <w:lang w:val="ro-MD"/>
        </w:rPr>
        <w:t xml:space="preserve"> </w:t>
      </w:r>
      <w:r w:rsidRPr="008C6B57">
        <w:rPr>
          <w:rFonts w:ascii="Arial" w:hAnsi="Arial" w:cs="Arial"/>
          <w:b/>
          <w:sz w:val="20"/>
          <w:szCs w:val="20"/>
          <w:lang w:val="ro-MD"/>
        </w:rPr>
        <w:t>(clasa de granulozitate nisip 0/2 mm sau amestec agregate 0/4 mm)</w:t>
      </w:r>
    </w:p>
    <w:p w14:paraId="3EE615F2" w14:textId="77777777" w:rsidR="008C6B57" w:rsidRPr="004C28BA" w:rsidRDefault="008C6B57" w:rsidP="00D14DD0">
      <w:pPr>
        <w:rPr>
          <w:rFonts w:ascii="Arial" w:hAnsi="Arial" w:cs="Arial"/>
          <w:sz w:val="20"/>
          <w:szCs w:val="20"/>
          <w:lang w:val="ro-MD"/>
        </w:rPr>
      </w:pPr>
    </w:p>
    <w:tbl>
      <w:tblPr>
        <w:tblStyle w:val="a3"/>
        <w:tblW w:w="9072" w:type="dxa"/>
        <w:tblInd w:w="108" w:type="dxa"/>
        <w:tblLook w:val="04A0" w:firstRow="1" w:lastRow="0" w:firstColumn="1" w:lastColumn="0" w:noHBand="0" w:noVBand="1"/>
      </w:tblPr>
      <w:tblGrid>
        <w:gridCol w:w="596"/>
        <w:gridCol w:w="3119"/>
        <w:gridCol w:w="2551"/>
        <w:gridCol w:w="2806"/>
      </w:tblGrid>
      <w:tr w:rsidR="00EE52BC" w:rsidRPr="000B333E" w14:paraId="1ED688F5" w14:textId="77777777" w:rsidTr="008C6B57">
        <w:tc>
          <w:tcPr>
            <w:tcW w:w="596" w:type="dxa"/>
            <w:vAlign w:val="center"/>
          </w:tcPr>
          <w:p w14:paraId="447E12E0" w14:textId="74CD3D4D"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Nr. crt</w:t>
            </w:r>
            <w:r w:rsidR="004E6980" w:rsidRPr="000B333E">
              <w:rPr>
                <w:rFonts w:ascii="Arial" w:hAnsi="Arial" w:cs="Arial"/>
                <w:bCs/>
                <w:sz w:val="20"/>
                <w:szCs w:val="20"/>
                <w:lang w:val="ro-MD"/>
              </w:rPr>
              <w:t>.</w:t>
            </w:r>
          </w:p>
        </w:tc>
        <w:tc>
          <w:tcPr>
            <w:tcW w:w="3119" w:type="dxa"/>
            <w:vAlign w:val="center"/>
          </w:tcPr>
          <w:p w14:paraId="33A6E1BC" w14:textId="7493ECA3"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Caracteristica</w:t>
            </w:r>
          </w:p>
        </w:tc>
        <w:tc>
          <w:tcPr>
            <w:tcW w:w="2551" w:type="dxa"/>
            <w:vAlign w:val="center"/>
          </w:tcPr>
          <w:p w14:paraId="242EB247" w14:textId="69EA1137"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Criterii de evaluare/agregat grosier           (categorie)</w:t>
            </w:r>
          </w:p>
        </w:tc>
        <w:tc>
          <w:tcPr>
            <w:tcW w:w="2806" w:type="dxa"/>
            <w:vAlign w:val="center"/>
          </w:tcPr>
          <w:p w14:paraId="2E7A247D" w14:textId="53A34950"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Metoda de încercare</w:t>
            </w:r>
          </w:p>
        </w:tc>
      </w:tr>
      <w:tr w:rsidR="005545E5" w:rsidRPr="004C28BA" w14:paraId="73B70093" w14:textId="77777777" w:rsidTr="008C6B57">
        <w:tc>
          <w:tcPr>
            <w:tcW w:w="596" w:type="dxa"/>
            <w:vAlign w:val="center"/>
          </w:tcPr>
          <w:p w14:paraId="2750E5AA" w14:textId="1A35DDB1" w:rsidR="005545E5" w:rsidRPr="004C28BA" w:rsidRDefault="00C737EC" w:rsidP="00D14DD0">
            <w:pPr>
              <w:jc w:val="center"/>
              <w:rPr>
                <w:rFonts w:ascii="Arial" w:hAnsi="Arial" w:cs="Arial"/>
                <w:sz w:val="20"/>
                <w:szCs w:val="20"/>
                <w:lang w:val="ro-MD"/>
              </w:rPr>
            </w:pPr>
            <w:r w:rsidRPr="004C28BA">
              <w:rPr>
                <w:rFonts w:ascii="Arial" w:hAnsi="Arial" w:cs="Arial"/>
                <w:sz w:val="20"/>
                <w:szCs w:val="20"/>
                <w:lang w:val="ro-MD"/>
              </w:rPr>
              <w:t>1</w:t>
            </w:r>
          </w:p>
        </w:tc>
        <w:tc>
          <w:tcPr>
            <w:tcW w:w="3119" w:type="dxa"/>
          </w:tcPr>
          <w:p w14:paraId="396096C9" w14:textId="77777777" w:rsidR="00A51807" w:rsidRDefault="005545E5" w:rsidP="00D14DD0">
            <w:pPr>
              <w:rPr>
                <w:rFonts w:ascii="Arial" w:hAnsi="Arial" w:cs="Arial"/>
                <w:sz w:val="20"/>
                <w:szCs w:val="20"/>
                <w:lang w:val="ro-MD"/>
              </w:rPr>
            </w:pPr>
            <w:r w:rsidRPr="004C28BA">
              <w:rPr>
                <w:rFonts w:ascii="Arial" w:hAnsi="Arial" w:cs="Arial"/>
                <w:sz w:val="20"/>
                <w:szCs w:val="20"/>
                <w:lang w:val="ro-MD"/>
              </w:rPr>
              <w:t>Granulozitate declarata de producător:</w:t>
            </w:r>
          </w:p>
          <w:p w14:paraId="7D5944B0" w14:textId="77777777" w:rsidR="00A51807" w:rsidRDefault="005545E5" w:rsidP="00D14DD0">
            <w:pPr>
              <w:rPr>
                <w:rFonts w:ascii="Arial" w:hAnsi="Arial" w:cs="Arial"/>
                <w:sz w:val="20"/>
                <w:szCs w:val="20"/>
                <w:lang w:val="ro-MD"/>
              </w:rPr>
            </w:pPr>
            <w:r w:rsidRPr="004C28BA">
              <w:rPr>
                <w:rFonts w:ascii="Arial" w:hAnsi="Arial" w:cs="Arial"/>
                <w:sz w:val="20"/>
                <w:szCs w:val="20"/>
                <w:lang w:val="ro-MD"/>
              </w:rPr>
              <w:t xml:space="preserve">- nisip de concasaj 0/2 mm, </w:t>
            </w:r>
          </w:p>
          <w:p w14:paraId="6587693F" w14:textId="40A9AE46" w:rsidR="005545E5" w:rsidRPr="004C28BA" w:rsidRDefault="005545E5" w:rsidP="00D14DD0">
            <w:pPr>
              <w:rPr>
                <w:rFonts w:ascii="Arial" w:hAnsi="Arial" w:cs="Arial"/>
                <w:sz w:val="20"/>
                <w:szCs w:val="20"/>
                <w:lang w:val="ro-MD"/>
              </w:rPr>
            </w:pPr>
            <w:r w:rsidRPr="004C28BA">
              <w:rPr>
                <w:rFonts w:ascii="Arial" w:hAnsi="Arial" w:cs="Arial"/>
                <w:sz w:val="20"/>
                <w:szCs w:val="20"/>
                <w:lang w:val="ro-MD"/>
              </w:rPr>
              <w:t>- amestec agregat 0/4 mm</w:t>
            </w:r>
          </w:p>
        </w:tc>
        <w:tc>
          <w:tcPr>
            <w:tcW w:w="2551" w:type="dxa"/>
          </w:tcPr>
          <w:p w14:paraId="1E62A320" w14:textId="77777777" w:rsidR="005545E5" w:rsidRPr="004C28BA" w:rsidRDefault="005545E5" w:rsidP="00D14DD0">
            <w:pPr>
              <w:jc w:val="center"/>
              <w:rPr>
                <w:rFonts w:ascii="Arial" w:hAnsi="Arial" w:cs="Arial"/>
                <w:sz w:val="20"/>
                <w:szCs w:val="20"/>
                <w:lang w:val="ro-MD"/>
              </w:rPr>
            </w:pPr>
          </w:p>
          <w:p w14:paraId="4918B594" w14:textId="0369B776" w:rsidR="005545E5" w:rsidRPr="004C28BA" w:rsidRDefault="005545E5" w:rsidP="00D14DD0">
            <w:pPr>
              <w:jc w:val="center"/>
              <w:rPr>
                <w:rFonts w:ascii="Arial" w:hAnsi="Arial" w:cs="Arial"/>
                <w:sz w:val="20"/>
                <w:szCs w:val="20"/>
                <w:lang w:val="ro-MD"/>
              </w:rPr>
            </w:pPr>
            <w:r w:rsidRPr="004C28BA">
              <w:rPr>
                <w:rFonts w:ascii="Arial" w:hAnsi="Arial" w:cs="Arial"/>
                <w:sz w:val="20"/>
                <w:szCs w:val="20"/>
                <w:lang w:val="ro-MD"/>
              </w:rPr>
              <w:t>continuă</w:t>
            </w:r>
          </w:p>
          <w:p w14:paraId="4213E568" w14:textId="77777777" w:rsidR="00A51807" w:rsidRDefault="005545E5" w:rsidP="00D14DD0">
            <w:pPr>
              <w:jc w:val="center"/>
              <w:rPr>
                <w:rFonts w:ascii="Arial" w:hAnsi="Arial" w:cs="Arial"/>
                <w:sz w:val="20"/>
                <w:szCs w:val="20"/>
                <w:lang w:val="ro-MD"/>
              </w:rPr>
            </w:pPr>
            <w:r w:rsidRPr="004C28BA">
              <w:rPr>
                <w:rFonts w:ascii="Arial" w:hAnsi="Arial" w:cs="Arial"/>
                <w:sz w:val="20"/>
                <w:szCs w:val="20"/>
                <w:lang w:val="ro-MD"/>
              </w:rPr>
              <w:t>G</w:t>
            </w:r>
            <w:r w:rsidRPr="004C28BA">
              <w:rPr>
                <w:rFonts w:ascii="Arial" w:hAnsi="Arial" w:cs="Arial"/>
                <w:sz w:val="20"/>
                <w:szCs w:val="20"/>
                <w:vertAlign w:val="subscript"/>
                <w:lang w:val="ro-MD"/>
              </w:rPr>
              <w:t>F</w:t>
            </w:r>
            <w:r w:rsidRPr="004C28BA">
              <w:rPr>
                <w:rFonts w:ascii="Arial" w:hAnsi="Arial" w:cs="Arial"/>
                <w:sz w:val="20"/>
                <w:szCs w:val="20"/>
                <w:lang w:val="ro-MD"/>
              </w:rPr>
              <w:t xml:space="preserve"> 85</w:t>
            </w:r>
          </w:p>
          <w:p w14:paraId="16DD8276" w14:textId="70993F07" w:rsidR="005545E5" w:rsidRPr="004C28BA" w:rsidRDefault="005545E5" w:rsidP="00D14DD0">
            <w:pPr>
              <w:jc w:val="center"/>
              <w:rPr>
                <w:rFonts w:ascii="Arial" w:hAnsi="Arial" w:cs="Arial"/>
                <w:sz w:val="20"/>
                <w:szCs w:val="20"/>
                <w:lang w:val="ro-MD"/>
              </w:rPr>
            </w:pPr>
            <w:r w:rsidRPr="004C28BA">
              <w:rPr>
                <w:rFonts w:ascii="Arial" w:hAnsi="Arial" w:cs="Arial"/>
                <w:sz w:val="20"/>
                <w:szCs w:val="20"/>
                <w:lang w:val="ro-MD"/>
              </w:rPr>
              <w:t>G</w:t>
            </w:r>
            <w:r w:rsidRPr="004C28BA">
              <w:rPr>
                <w:rFonts w:ascii="Arial" w:hAnsi="Arial" w:cs="Arial"/>
                <w:sz w:val="20"/>
                <w:szCs w:val="20"/>
                <w:vertAlign w:val="subscript"/>
                <w:lang w:val="ro-MD"/>
              </w:rPr>
              <w:t>A</w:t>
            </w:r>
            <w:r w:rsidRPr="004C28BA">
              <w:rPr>
                <w:rFonts w:ascii="Arial" w:hAnsi="Arial" w:cs="Arial"/>
                <w:sz w:val="20"/>
                <w:szCs w:val="20"/>
                <w:lang w:val="ro-MD"/>
              </w:rPr>
              <w:t xml:space="preserve"> 90</w:t>
            </w:r>
          </w:p>
        </w:tc>
        <w:tc>
          <w:tcPr>
            <w:tcW w:w="2806" w:type="dxa"/>
            <w:vAlign w:val="center"/>
          </w:tcPr>
          <w:p w14:paraId="4AE2A3E9" w14:textId="25A63070" w:rsidR="005545E5" w:rsidRPr="004C28BA" w:rsidRDefault="005545E5" w:rsidP="00D14DD0">
            <w:pPr>
              <w:jc w:val="center"/>
              <w:rPr>
                <w:rFonts w:ascii="Arial" w:hAnsi="Arial" w:cs="Arial"/>
                <w:sz w:val="20"/>
                <w:szCs w:val="20"/>
                <w:lang w:val="ro-MD"/>
              </w:rPr>
            </w:pPr>
            <w:r w:rsidRPr="00076CCA">
              <w:rPr>
                <w:rFonts w:ascii="Arial" w:hAnsi="Arial" w:cs="Arial"/>
                <w:sz w:val="20"/>
                <w:szCs w:val="20"/>
                <w:lang w:val="ro-MD"/>
              </w:rPr>
              <w:t>SM EN 933-1</w:t>
            </w:r>
          </w:p>
        </w:tc>
      </w:tr>
      <w:tr w:rsidR="00B8175D" w:rsidRPr="004C28BA" w14:paraId="0A7C3CD9" w14:textId="77777777" w:rsidTr="008C6B57">
        <w:tc>
          <w:tcPr>
            <w:tcW w:w="596" w:type="dxa"/>
            <w:vAlign w:val="center"/>
          </w:tcPr>
          <w:p w14:paraId="4E9E0CED" w14:textId="09E0351A" w:rsidR="00B8175D" w:rsidRPr="004C28BA" w:rsidRDefault="00B8175D" w:rsidP="00D14DD0">
            <w:pPr>
              <w:jc w:val="center"/>
              <w:rPr>
                <w:rFonts w:ascii="Arial" w:hAnsi="Arial" w:cs="Arial"/>
                <w:sz w:val="20"/>
                <w:szCs w:val="20"/>
                <w:lang w:val="ro-MD"/>
              </w:rPr>
            </w:pPr>
            <w:r w:rsidRPr="004C28BA">
              <w:rPr>
                <w:rFonts w:ascii="Arial" w:hAnsi="Arial" w:cs="Arial"/>
                <w:sz w:val="20"/>
                <w:szCs w:val="20"/>
                <w:lang w:val="ro-MD"/>
              </w:rPr>
              <w:t>2</w:t>
            </w:r>
          </w:p>
        </w:tc>
        <w:tc>
          <w:tcPr>
            <w:tcW w:w="3119" w:type="dxa"/>
          </w:tcPr>
          <w:p w14:paraId="585E5809" w14:textId="77777777" w:rsidR="00A51807" w:rsidRDefault="00B8175D" w:rsidP="00D14DD0">
            <w:pPr>
              <w:rPr>
                <w:rFonts w:ascii="Arial" w:hAnsi="Arial" w:cs="Arial"/>
                <w:sz w:val="20"/>
                <w:szCs w:val="20"/>
                <w:lang w:val="ro-MD"/>
              </w:rPr>
            </w:pPr>
            <w:r w:rsidRPr="004C28BA">
              <w:rPr>
                <w:rFonts w:ascii="Arial" w:hAnsi="Arial" w:cs="Arial"/>
                <w:sz w:val="20"/>
                <w:szCs w:val="20"/>
                <w:lang w:val="ro-MD"/>
              </w:rPr>
              <w:t>Con</w:t>
            </w:r>
            <w:r w:rsidR="00D248C7">
              <w:rPr>
                <w:rFonts w:ascii="Arial" w:hAnsi="Arial" w:cs="Arial"/>
                <w:sz w:val="20"/>
                <w:szCs w:val="20"/>
                <w:lang w:val="ro-MD"/>
              </w:rPr>
              <w:t>ț</w:t>
            </w:r>
            <w:r w:rsidRPr="004C28BA">
              <w:rPr>
                <w:rFonts w:ascii="Arial" w:hAnsi="Arial" w:cs="Arial"/>
                <w:sz w:val="20"/>
                <w:szCs w:val="20"/>
                <w:lang w:val="ro-MD"/>
              </w:rPr>
              <w:t>inut de impurită</w:t>
            </w:r>
            <w:r w:rsidR="00D248C7">
              <w:rPr>
                <w:rFonts w:ascii="Arial" w:hAnsi="Arial" w:cs="Arial"/>
                <w:sz w:val="20"/>
                <w:szCs w:val="20"/>
                <w:lang w:val="ro-MD"/>
              </w:rPr>
              <w:t>ț</w:t>
            </w:r>
            <w:r w:rsidRPr="004C28BA">
              <w:rPr>
                <w:rFonts w:ascii="Arial" w:hAnsi="Arial" w:cs="Arial"/>
                <w:sz w:val="20"/>
                <w:szCs w:val="20"/>
                <w:lang w:val="ro-MD"/>
              </w:rPr>
              <w:t>i:</w:t>
            </w:r>
          </w:p>
          <w:p w14:paraId="10D57B0A" w14:textId="77777777" w:rsidR="00A51807" w:rsidRDefault="00B8175D" w:rsidP="00D14DD0">
            <w:pPr>
              <w:rPr>
                <w:rFonts w:ascii="Arial" w:hAnsi="Arial" w:cs="Arial"/>
                <w:sz w:val="20"/>
                <w:szCs w:val="20"/>
                <w:lang w:val="ro-MD"/>
              </w:rPr>
            </w:pPr>
            <w:r w:rsidRPr="004C28BA">
              <w:rPr>
                <w:rFonts w:ascii="Arial" w:hAnsi="Arial" w:cs="Arial"/>
                <w:sz w:val="20"/>
                <w:szCs w:val="20"/>
                <w:lang w:val="ro-MD"/>
              </w:rPr>
              <w:t>- corpuri străine</w:t>
            </w:r>
          </w:p>
          <w:p w14:paraId="2062ADF3" w14:textId="7E98186F" w:rsidR="008C6B57" w:rsidRPr="004C28BA" w:rsidRDefault="00B8175D" w:rsidP="00D14DD0">
            <w:pPr>
              <w:rPr>
                <w:rFonts w:ascii="Arial" w:hAnsi="Arial" w:cs="Arial"/>
                <w:sz w:val="20"/>
                <w:szCs w:val="20"/>
                <w:lang w:val="ro-MD"/>
              </w:rPr>
            </w:pPr>
            <w:r w:rsidRPr="004C28BA">
              <w:rPr>
                <w:rFonts w:ascii="Arial" w:hAnsi="Arial" w:cs="Arial"/>
                <w:sz w:val="20"/>
                <w:szCs w:val="20"/>
                <w:lang w:val="ro-MD"/>
              </w:rPr>
              <w:t>- con</w:t>
            </w:r>
            <w:r w:rsidR="00D248C7">
              <w:rPr>
                <w:rFonts w:ascii="Arial" w:hAnsi="Arial" w:cs="Arial"/>
                <w:sz w:val="20"/>
                <w:szCs w:val="20"/>
                <w:lang w:val="ro-MD"/>
              </w:rPr>
              <w:t>ț</w:t>
            </w:r>
            <w:r w:rsidRPr="004C28BA">
              <w:rPr>
                <w:rFonts w:ascii="Arial" w:hAnsi="Arial" w:cs="Arial"/>
                <w:sz w:val="20"/>
                <w:szCs w:val="20"/>
                <w:lang w:val="ro-MD"/>
              </w:rPr>
              <w:t>inut de humus (culoarea  solu</w:t>
            </w:r>
            <w:r w:rsidR="00D248C7">
              <w:rPr>
                <w:rFonts w:ascii="Arial" w:hAnsi="Arial" w:cs="Arial"/>
                <w:sz w:val="20"/>
                <w:szCs w:val="20"/>
                <w:lang w:val="ro-MD"/>
              </w:rPr>
              <w:t>ț</w:t>
            </w:r>
            <w:r w:rsidRPr="004C28BA">
              <w:rPr>
                <w:rFonts w:ascii="Arial" w:hAnsi="Arial" w:cs="Arial"/>
                <w:sz w:val="20"/>
                <w:szCs w:val="20"/>
                <w:lang w:val="ro-MD"/>
              </w:rPr>
              <w:t xml:space="preserve">iei de </w:t>
            </w:r>
            <w:proofErr w:type="spellStart"/>
            <w:r w:rsidRPr="004C28BA">
              <w:rPr>
                <w:rFonts w:ascii="Arial" w:hAnsi="Arial" w:cs="Arial"/>
                <w:sz w:val="20"/>
                <w:szCs w:val="20"/>
                <w:lang w:val="ro-MD"/>
              </w:rPr>
              <w:t>NaOH</w:t>
            </w:r>
            <w:proofErr w:type="spellEnd"/>
            <w:r w:rsidRPr="004C28BA">
              <w:rPr>
                <w:rFonts w:ascii="Arial" w:hAnsi="Arial" w:cs="Arial"/>
                <w:sz w:val="20"/>
                <w:szCs w:val="20"/>
                <w:lang w:val="ro-MD"/>
              </w:rPr>
              <w:t xml:space="preserve">), </w:t>
            </w:r>
            <w:proofErr w:type="spellStart"/>
            <w:r w:rsidRPr="004C28BA">
              <w:rPr>
                <w:rFonts w:ascii="Arial" w:hAnsi="Arial" w:cs="Arial"/>
                <w:sz w:val="20"/>
                <w:szCs w:val="20"/>
                <w:lang w:val="ro-MD"/>
              </w:rPr>
              <w:t>max</w:t>
            </w:r>
            <w:proofErr w:type="spellEnd"/>
          </w:p>
        </w:tc>
        <w:tc>
          <w:tcPr>
            <w:tcW w:w="2551" w:type="dxa"/>
            <w:vAlign w:val="center"/>
          </w:tcPr>
          <w:p w14:paraId="420AC564" w14:textId="77777777" w:rsidR="00B8175D" w:rsidRPr="004C28BA" w:rsidRDefault="00B8175D" w:rsidP="00D14DD0">
            <w:pPr>
              <w:jc w:val="center"/>
              <w:rPr>
                <w:rFonts w:ascii="Arial" w:hAnsi="Arial" w:cs="Arial"/>
                <w:sz w:val="20"/>
                <w:szCs w:val="20"/>
                <w:lang w:val="ro-MD"/>
              </w:rPr>
            </w:pPr>
            <w:r w:rsidRPr="004C28BA">
              <w:rPr>
                <w:rFonts w:ascii="Arial" w:hAnsi="Arial" w:cs="Arial"/>
                <w:sz w:val="20"/>
                <w:szCs w:val="20"/>
                <w:lang w:val="ro-MD"/>
              </w:rPr>
              <w:t>Nu se admite</w:t>
            </w:r>
          </w:p>
          <w:p w14:paraId="60831B27" w14:textId="77777777" w:rsidR="00B8175D" w:rsidRPr="004C28BA" w:rsidRDefault="00B8175D" w:rsidP="00D14DD0">
            <w:pPr>
              <w:jc w:val="center"/>
              <w:rPr>
                <w:rFonts w:ascii="Arial" w:hAnsi="Arial" w:cs="Arial"/>
                <w:sz w:val="20"/>
                <w:szCs w:val="20"/>
                <w:lang w:val="ro-MD"/>
              </w:rPr>
            </w:pPr>
          </w:p>
          <w:p w14:paraId="04B8128E" w14:textId="12244B72" w:rsidR="00B8175D" w:rsidRPr="004C28BA" w:rsidRDefault="00B8175D" w:rsidP="00D14DD0">
            <w:pPr>
              <w:jc w:val="center"/>
              <w:rPr>
                <w:rFonts w:ascii="Arial" w:hAnsi="Arial" w:cs="Arial"/>
                <w:sz w:val="20"/>
                <w:szCs w:val="20"/>
                <w:lang w:val="ro-MD"/>
              </w:rPr>
            </w:pPr>
            <w:r w:rsidRPr="004C28BA">
              <w:rPr>
                <w:rFonts w:ascii="Arial" w:hAnsi="Arial" w:cs="Arial"/>
                <w:sz w:val="20"/>
                <w:szCs w:val="20"/>
                <w:lang w:val="ro-MD"/>
              </w:rPr>
              <w:t>galben</w:t>
            </w:r>
          </w:p>
        </w:tc>
        <w:tc>
          <w:tcPr>
            <w:tcW w:w="2806" w:type="dxa"/>
            <w:vAlign w:val="center"/>
          </w:tcPr>
          <w:p w14:paraId="7E2F6A97" w14:textId="089360D9" w:rsidR="00B8175D" w:rsidRPr="004C28BA" w:rsidRDefault="00B8175D" w:rsidP="00D14DD0">
            <w:pPr>
              <w:jc w:val="center"/>
              <w:rPr>
                <w:rFonts w:ascii="Arial" w:hAnsi="Arial" w:cs="Arial"/>
                <w:sz w:val="20"/>
                <w:szCs w:val="20"/>
                <w:lang w:val="ro-MD"/>
              </w:rPr>
            </w:pPr>
            <w:r w:rsidRPr="004C28BA">
              <w:rPr>
                <w:rFonts w:ascii="Arial" w:hAnsi="Arial" w:cs="Arial"/>
                <w:sz w:val="20"/>
                <w:szCs w:val="20"/>
                <w:lang w:val="ro-MD"/>
              </w:rPr>
              <w:t>vizual</w:t>
            </w:r>
            <w:r w:rsidR="00A51807">
              <w:rPr>
                <w:rFonts w:ascii="Arial" w:hAnsi="Arial" w:cs="Arial"/>
                <w:sz w:val="20"/>
                <w:szCs w:val="20"/>
                <w:lang w:val="ro-MD"/>
              </w:rPr>
              <w:t xml:space="preserve"> </w:t>
            </w:r>
          </w:p>
          <w:p w14:paraId="24AC8BCF" w14:textId="212F767A" w:rsidR="00B8175D" w:rsidRPr="004C28BA" w:rsidRDefault="00B8175D" w:rsidP="00D14DD0">
            <w:pPr>
              <w:jc w:val="center"/>
              <w:rPr>
                <w:rFonts w:ascii="Arial" w:hAnsi="Arial" w:cs="Arial"/>
                <w:sz w:val="20"/>
                <w:szCs w:val="20"/>
                <w:lang w:val="ro-MD"/>
              </w:rPr>
            </w:pPr>
            <w:r w:rsidRPr="00DA4677">
              <w:rPr>
                <w:rFonts w:ascii="Arial" w:hAnsi="Arial" w:cs="Arial"/>
                <w:sz w:val="20"/>
                <w:szCs w:val="20"/>
                <w:lang w:val="ro-MD"/>
              </w:rPr>
              <w:t>SM EN 1744-1</w:t>
            </w:r>
          </w:p>
        </w:tc>
      </w:tr>
      <w:tr w:rsidR="00B8175D" w:rsidRPr="004C28BA" w14:paraId="136494B6" w14:textId="77777777" w:rsidTr="008C6B57">
        <w:tc>
          <w:tcPr>
            <w:tcW w:w="596" w:type="dxa"/>
            <w:vAlign w:val="center"/>
          </w:tcPr>
          <w:p w14:paraId="5B371098" w14:textId="21EFBBF8" w:rsidR="00B8175D" w:rsidRPr="004C28BA" w:rsidRDefault="00B8175D" w:rsidP="00D14DD0">
            <w:pPr>
              <w:jc w:val="center"/>
              <w:rPr>
                <w:rFonts w:ascii="Arial" w:hAnsi="Arial" w:cs="Arial"/>
                <w:sz w:val="20"/>
                <w:szCs w:val="20"/>
                <w:lang w:val="ro-MD"/>
              </w:rPr>
            </w:pPr>
            <w:r w:rsidRPr="004C28BA">
              <w:rPr>
                <w:rFonts w:ascii="Arial" w:hAnsi="Arial" w:cs="Arial"/>
                <w:sz w:val="20"/>
                <w:szCs w:val="20"/>
                <w:lang w:val="ro-MD"/>
              </w:rPr>
              <w:t>3</w:t>
            </w:r>
          </w:p>
        </w:tc>
        <w:tc>
          <w:tcPr>
            <w:tcW w:w="3119" w:type="dxa"/>
          </w:tcPr>
          <w:p w14:paraId="0B78616E" w14:textId="1AC1191B" w:rsidR="008C6B57" w:rsidRDefault="00B8175D" w:rsidP="00D14DD0">
            <w:pPr>
              <w:rPr>
                <w:rFonts w:ascii="Arial" w:hAnsi="Arial" w:cs="Arial"/>
                <w:sz w:val="20"/>
                <w:szCs w:val="20"/>
                <w:lang w:val="ro-MD"/>
              </w:rPr>
            </w:pPr>
            <w:r w:rsidRPr="004C28BA">
              <w:rPr>
                <w:rFonts w:ascii="Arial" w:hAnsi="Arial" w:cs="Arial"/>
                <w:sz w:val="20"/>
                <w:szCs w:val="20"/>
                <w:lang w:val="ro-MD"/>
              </w:rPr>
              <w:t>Calitatea păr</w:t>
            </w:r>
            <w:r w:rsidR="00D248C7">
              <w:rPr>
                <w:rFonts w:ascii="Arial" w:hAnsi="Arial" w:cs="Arial"/>
                <w:sz w:val="20"/>
                <w:szCs w:val="20"/>
                <w:lang w:val="ro-MD"/>
              </w:rPr>
              <w:t>ț</w:t>
            </w:r>
            <w:r w:rsidRPr="004C28BA">
              <w:rPr>
                <w:rFonts w:ascii="Arial" w:hAnsi="Arial" w:cs="Arial"/>
                <w:sz w:val="20"/>
                <w:szCs w:val="20"/>
                <w:lang w:val="ro-MD"/>
              </w:rPr>
              <w:t>ilor fine</w:t>
            </w:r>
          </w:p>
          <w:p w14:paraId="2366002E" w14:textId="77777777" w:rsidR="008C6B57" w:rsidRDefault="00B8175D" w:rsidP="00D14DD0">
            <w:pPr>
              <w:rPr>
                <w:rFonts w:ascii="Arial" w:hAnsi="Arial" w:cs="Arial"/>
                <w:sz w:val="20"/>
                <w:szCs w:val="20"/>
                <w:lang w:val="ro-MD"/>
              </w:rPr>
            </w:pPr>
            <w:r w:rsidRPr="004C28BA">
              <w:rPr>
                <w:rFonts w:ascii="Arial" w:hAnsi="Arial" w:cs="Arial"/>
                <w:sz w:val="20"/>
                <w:szCs w:val="20"/>
                <w:lang w:val="ro-MD"/>
              </w:rPr>
              <w:t>Echivalent de nisip pentru</w:t>
            </w:r>
          </w:p>
          <w:p w14:paraId="7198B253" w14:textId="77777777" w:rsidR="008C6B57" w:rsidRDefault="00B8175D" w:rsidP="00D14DD0">
            <w:pPr>
              <w:rPr>
                <w:rFonts w:ascii="Arial" w:hAnsi="Arial" w:cs="Arial"/>
                <w:sz w:val="20"/>
                <w:szCs w:val="20"/>
                <w:lang w:val="ro-MD"/>
              </w:rPr>
            </w:pPr>
            <w:r w:rsidRPr="004C28BA">
              <w:rPr>
                <w:rFonts w:ascii="Arial" w:hAnsi="Arial" w:cs="Arial"/>
                <w:sz w:val="20"/>
                <w:szCs w:val="20"/>
                <w:lang w:val="ro-MD"/>
              </w:rPr>
              <w:t>amestecul de agregate 0/4 mm,</w:t>
            </w:r>
          </w:p>
          <w:p w14:paraId="6A848729" w14:textId="492290C6" w:rsidR="00B8175D" w:rsidRPr="004C28BA" w:rsidRDefault="00B8175D" w:rsidP="00D14DD0">
            <w:pPr>
              <w:rPr>
                <w:rFonts w:ascii="Arial" w:hAnsi="Arial" w:cs="Arial"/>
                <w:sz w:val="20"/>
                <w:szCs w:val="20"/>
                <w:lang w:val="ro-MD"/>
              </w:rPr>
            </w:pPr>
            <w:r w:rsidRPr="004C28BA">
              <w:rPr>
                <w:rFonts w:ascii="Arial" w:hAnsi="Arial" w:cs="Arial"/>
                <w:sz w:val="20"/>
                <w:szCs w:val="20"/>
                <w:lang w:val="ro-MD"/>
              </w:rPr>
              <w:t>% min.</w:t>
            </w:r>
          </w:p>
        </w:tc>
        <w:tc>
          <w:tcPr>
            <w:tcW w:w="2551" w:type="dxa"/>
            <w:vAlign w:val="center"/>
          </w:tcPr>
          <w:p w14:paraId="794217F7" w14:textId="7F21E10A" w:rsidR="00B8175D" w:rsidRPr="004C28BA" w:rsidRDefault="00DB397F" w:rsidP="00D14DD0">
            <w:pPr>
              <w:jc w:val="center"/>
              <w:rPr>
                <w:rFonts w:ascii="Arial" w:hAnsi="Arial" w:cs="Arial"/>
                <w:sz w:val="20"/>
                <w:szCs w:val="20"/>
                <w:lang w:val="ro-MD"/>
              </w:rPr>
            </w:pPr>
            <w:r w:rsidRPr="004C28BA">
              <w:rPr>
                <w:rFonts w:ascii="Arial" w:hAnsi="Arial" w:cs="Arial"/>
                <w:sz w:val="20"/>
                <w:szCs w:val="20"/>
                <w:lang w:val="ro-MD"/>
              </w:rPr>
              <w:t>85</w:t>
            </w:r>
          </w:p>
        </w:tc>
        <w:tc>
          <w:tcPr>
            <w:tcW w:w="2806" w:type="dxa"/>
            <w:vAlign w:val="center"/>
          </w:tcPr>
          <w:p w14:paraId="779E6A65" w14:textId="71DF80B9" w:rsidR="00B8175D" w:rsidRPr="004C28BA" w:rsidRDefault="00DB397F" w:rsidP="00D14DD0">
            <w:pPr>
              <w:jc w:val="center"/>
              <w:rPr>
                <w:rFonts w:ascii="Arial" w:hAnsi="Arial" w:cs="Arial"/>
                <w:sz w:val="20"/>
                <w:szCs w:val="20"/>
                <w:lang w:val="ro-MD"/>
              </w:rPr>
            </w:pPr>
            <w:r w:rsidRPr="00076CCA">
              <w:rPr>
                <w:rFonts w:ascii="Arial" w:hAnsi="Arial" w:cs="Arial"/>
                <w:sz w:val="20"/>
                <w:szCs w:val="20"/>
                <w:lang w:val="ro-MD"/>
              </w:rPr>
              <w:t>SM SR EN 933-8</w:t>
            </w:r>
            <w:r w:rsidR="00076CCA" w:rsidRPr="00076CCA">
              <w:rPr>
                <w:rFonts w:ascii="Arial" w:hAnsi="Arial" w:cs="Arial"/>
                <w:sz w:val="20"/>
                <w:szCs w:val="20"/>
                <w:lang w:val="ro-MD"/>
              </w:rPr>
              <w:t>+A1</w:t>
            </w:r>
          </w:p>
        </w:tc>
      </w:tr>
    </w:tbl>
    <w:p w14:paraId="520B9D29" w14:textId="1546B99E" w:rsidR="00EE52BC" w:rsidRDefault="00EE52BC" w:rsidP="00D14DD0">
      <w:pPr>
        <w:jc w:val="both"/>
        <w:rPr>
          <w:rFonts w:ascii="Arial" w:eastAsia="Arial" w:hAnsi="Arial" w:cs="Arial"/>
          <w:color w:val="000000"/>
          <w:sz w:val="20"/>
          <w:szCs w:val="20"/>
          <w:lang w:val="ro-MD"/>
        </w:rPr>
      </w:pPr>
    </w:p>
    <w:p w14:paraId="554BAB4D" w14:textId="77777777" w:rsidR="008C6B57" w:rsidRDefault="008C6B57" w:rsidP="00D14DD0">
      <w:pPr>
        <w:jc w:val="both"/>
        <w:rPr>
          <w:rFonts w:ascii="Arial" w:eastAsia="Arial" w:hAnsi="Arial" w:cs="Arial"/>
          <w:color w:val="000000"/>
          <w:sz w:val="20"/>
          <w:szCs w:val="20"/>
          <w:lang w:val="ro-MD"/>
        </w:rPr>
      </w:pPr>
    </w:p>
    <w:p w14:paraId="6F64BD9F" w14:textId="77777777" w:rsidR="00A51807" w:rsidRDefault="00A51807">
      <w:pPr>
        <w:rPr>
          <w:rFonts w:ascii="Arial" w:hAnsi="Arial" w:cs="Arial"/>
          <w:b/>
          <w:sz w:val="20"/>
          <w:szCs w:val="20"/>
          <w:lang w:val="ro-MD"/>
        </w:rPr>
      </w:pPr>
      <w:r>
        <w:rPr>
          <w:rFonts w:ascii="Arial" w:hAnsi="Arial" w:cs="Arial"/>
          <w:b/>
          <w:sz w:val="20"/>
          <w:szCs w:val="20"/>
          <w:lang w:val="ro-MD"/>
        </w:rPr>
        <w:br w:type="page"/>
      </w:r>
    </w:p>
    <w:p w14:paraId="232DB3CC" w14:textId="2BEE489F" w:rsidR="008C6B57" w:rsidRPr="008C6B57" w:rsidRDefault="008C6B57" w:rsidP="00A51807">
      <w:pPr>
        <w:jc w:val="center"/>
        <w:rPr>
          <w:rFonts w:ascii="Arial" w:hAnsi="Arial" w:cs="Arial"/>
          <w:b/>
          <w:sz w:val="20"/>
          <w:szCs w:val="20"/>
          <w:lang w:val="ro-MD"/>
        </w:rPr>
      </w:pPr>
      <w:r w:rsidRPr="008C6B57">
        <w:rPr>
          <w:rFonts w:ascii="Arial" w:hAnsi="Arial" w:cs="Arial"/>
          <w:b/>
          <w:sz w:val="20"/>
          <w:szCs w:val="20"/>
          <w:lang w:val="ro-MD"/>
        </w:rPr>
        <w:lastRenderedPageBreak/>
        <w:t>Tabelul 6 - Caracteristici agregat provenit din balastieră</w:t>
      </w:r>
      <w:r w:rsidR="001D2F42">
        <w:rPr>
          <w:rFonts w:ascii="Arial" w:hAnsi="Arial" w:cs="Arial"/>
          <w:b/>
          <w:sz w:val="20"/>
          <w:szCs w:val="20"/>
          <w:lang w:val="ro-MD"/>
        </w:rPr>
        <w:t xml:space="preserve"> </w:t>
      </w:r>
      <w:r w:rsidRPr="008C6B57">
        <w:rPr>
          <w:rFonts w:ascii="Arial" w:hAnsi="Arial" w:cs="Arial"/>
          <w:b/>
          <w:sz w:val="20"/>
          <w:szCs w:val="20"/>
          <w:lang w:val="ro-MD"/>
        </w:rPr>
        <w:t>(clasa de granulozitate: amestec agregat 0/31,5 mm)</w:t>
      </w:r>
    </w:p>
    <w:p w14:paraId="405F852F" w14:textId="77777777" w:rsidR="008C6B57" w:rsidRPr="004C28BA" w:rsidRDefault="008C6B57" w:rsidP="00D14DD0">
      <w:pPr>
        <w:jc w:val="both"/>
        <w:rPr>
          <w:rFonts w:ascii="Arial" w:eastAsia="Arial" w:hAnsi="Arial" w:cs="Arial"/>
          <w:color w:val="000000"/>
          <w:sz w:val="20"/>
          <w:szCs w:val="20"/>
          <w:lang w:val="ro-MD"/>
        </w:rPr>
      </w:pPr>
    </w:p>
    <w:tbl>
      <w:tblPr>
        <w:tblStyle w:val="a3"/>
        <w:tblW w:w="0" w:type="auto"/>
        <w:jc w:val="center"/>
        <w:tblLook w:val="04A0" w:firstRow="1" w:lastRow="0" w:firstColumn="1" w:lastColumn="0" w:noHBand="0" w:noVBand="1"/>
      </w:tblPr>
      <w:tblGrid>
        <w:gridCol w:w="704"/>
        <w:gridCol w:w="3260"/>
        <w:gridCol w:w="2410"/>
        <w:gridCol w:w="2687"/>
      </w:tblGrid>
      <w:tr w:rsidR="00EE52BC" w:rsidRPr="000B333E" w14:paraId="7DAD0F78" w14:textId="77777777" w:rsidTr="008C6B57">
        <w:trPr>
          <w:jc w:val="center"/>
        </w:trPr>
        <w:tc>
          <w:tcPr>
            <w:tcW w:w="704" w:type="dxa"/>
            <w:vAlign w:val="center"/>
          </w:tcPr>
          <w:p w14:paraId="639F2C96" w14:textId="2754A1BB"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Nr. crt</w:t>
            </w:r>
            <w:r w:rsidR="004E6980" w:rsidRPr="000B333E">
              <w:rPr>
                <w:rFonts w:ascii="Arial" w:hAnsi="Arial" w:cs="Arial"/>
                <w:bCs/>
                <w:sz w:val="20"/>
                <w:szCs w:val="20"/>
                <w:lang w:val="ro-MD"/>
              </w:rPr>
              <w:t>.</w:t>
            </w:r>
          </w:p>
        </w:tc>
        <w:tc>
          <w:tcPr>
            <w:tcW w:w="3260" w:type="dxa"/>
            <w:vAlign w:val="center"/>
          </w:tcPr>
          <w:p w14:paraId="6C7E5426" w14:textId="70A66A05"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Caracteristica</w:t>
            </w:r>
          </w:p>
        </w:tc>
        <w:tc>
          <w:tcPr>
            <w:tcW w:w="2410" w:type="dxa"/>
            <w:vAlign w:val="center"/>
          </w:tcPr>
          <w:p w14:paraId="456F37F5" w14:textId="3B3E2805"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Criterii de evaluare/agregat grosier           (categorie)</w:t>
            </w:r>
          </w:p>
        </w:tc>
        <w:tc>
          <w:tcPr>
            <w:tcW w:w="2687" w:type="dxa"/>
            <w:vAlign w:val="center"/>
          </w:tcPr>
          <w:p w14:paraId="56C2791C" w14:textId="5A92185D" w:rsidR="00EE52BC" w:rsidRPr="000B333E" w:rsidRDefault="00EE52BC" w:rsidP="00D14DD0">
            <w:pPr>
              <w:jc w:val="center"/>
              <w:rPr>
                <w:rFonts w:ascii="Arial" w:hAnsi="Arial" w:cs="Arial"/>
                <w:bCs/>
                <w:sz w:val="20"/>
                <w:szCs w:val="20"/>
                <w:lang w:val="ro-MD"/>
              </w:rPr>
            </w:pPr>
            <w:r w:rsidRPr="000B333E">
              <w:rPr>
                <w:rFonts w:ascii="Arial" w:hAnsi="Arial" w:cs="Arial"/>
                <w:bCs/>
                <w:sz w:val="20"/>
                <w:szCs w:val="20"/>
                <w:lang w:val="ro-MD"/>
              </w:rPr>
              <w:t>Metoda de încercare</w:t>
            </w:r>
          </w:p>
        </w:tc>
      </w:tr>
      <w:tr w:rsidR="00EE52BC" w:rsidRPr="004C28BA" w14:paraId="3CF943D2" w14:textId="77777777" w:rsidTr="008C6B57">
        <w:trPr>
          <w:jc w:val="center"/>
        </w:trPr>
        <w:tc>
          <w:tcPr>
            <w:tcW w:w="704" w:type="dxa"/>
            <w:vAlign w:val="center"/>
          </w:tcPr>
          <w:p w14:paraId="733768CD" w14:textId="05C7EF67" w:rsidR="00EE52BC" w:rsidRPr="004C28BA" w:rsidRDefault="00434899" w:rsidP="00D14DD0">
            <w:pPr>
              <w:jc w:val="center"/>
              <w:rPr>
                <w:rFonts w:ascii="Arial" w:hAnsi="Arial" w:cs="Arial"/>
                <w:sz w:val="20"/>
                <w:szCs w:val="20"/>
                <w:lang w:val="ro-MD"/>
              </w:rPr>
            </w:pPr>
            <w:r w:rsidRPr="004C28BA">
              <w:rPr>
                <w:rFonts w:ascii="Arial" w:hAnsi="Arial" w:cs="Arial"/>
                <w:sz w:val="20"/>
                <w:szCs w:val="20"/>
                <w:lang w:val="ro-MD"/>
              </w:rPr>
              <w:t>1</w:t>
            </w:r>
          </w:p>
        </w:tc>
        <w:tc>
          <w:tcPr>
            <w:tcW w:w="3260" w:type="dxa"/>
          </w:tcPr>
          <w:p w14:paraId="2FBC6434" w14:textId="0206E04C" w:rsidR="00EE52BC" w:rsidRPr="004C28BA" w:rsidRDefault="00434899" w:rsidP="00D14DD0">
            <w:pPr>
              <w:rPr>
                <w:rFonts w:ascii="Arial" w:hAnsi="Arial" w:cs="Arial"/>
                <w:sz w:val="20"/>
                <w:szCs w:val="20"/>
                <w:lang w:val="ro-MD"/>
              </w:rPr>
            </w:pPr>
            <w:r w:rsidRPr="004C28BA">
              <w:rPr>
                <w:rFonts w:ascii="Arial" w:hAnsi="Arial" w:cs="Arial"/>
                <w:sz w:val="20"/>
                <w:szCs w:val="20"/>
                <w:lang w:val="ro-MD"/>
              </w:rPr>
              <w:t>Granulozitate declarată de produc</w:t>
            </w:r>
            <w:r w:rsidR="00A80D05" w:rsidRPr="004C28BA">
              <w:rPr>
                <w:rFonts w:ascii="Arial" w:hAnsi="Arial" w:cs="Arial"/>
                <w:sz w:val="20"/>
                <w:szCs w:val="20"/>
                <w:lang w:val="ro-MD"/>
              </w:rPr>
              <w:t>ă</w:t>
            </w:r>
            <w:r w:rsidRPr="004C28BA">
              <w:rPr>
                <w:rFonts w:ascii="Arial" w:hAnsi="Arial" w:cs="Arial"/>
                <w:sz w:val="20"/>
                <w:szCs w:val="20"/>
                <w:lang w:val="ro-MD"/>
              </w:rPr>
              <w:t>tor</w:t>
            </w:r>
          </w:p>
        </w:tc>
        <w:tc>
          <w:tcPr>
            <w:tcW w:w="2410" w:type="dxa"/>
            <w:vAlign w:val="center"/>
          </w:tcPr>
          <w:p w14:paraId="695CEFBC" w14:textId="2F5BE68C" w:rsidR="00EE52BC" w:rsidRPr="004C28BA" w:rsidRDefault="00434899" w:rsidP="00D14DD0">
            <w:pPr>
              <w:jc w:val="center"/>
              <w:rPr>
                <w:rFonts w:ascii="Arial" w:hAnsi="Arial" w:cs="Arial"/>
                <w:sz w:val="20"/>
                <w:szCs w:val="20"/>
                <w:lang w:val="ro-MD"/>
              </w:rPr>
            </w:pPr>
            <w:r w:rsidRPr="004C28BA">
              <w:rPr>
                <w:rFonts w:ascii="Arial" w:hAnsi="Arial" w:cs="Arial"/>
                <w:sz w:val="20"/>
                <w:szCs w:val="20"/>
                <w:lang w:val="ro-MD"/>
              </w:rPr>
              <w:t>G</w:t>
            </w:r>
            <w:r w:rsidRPr="004C28BA">
              <w:rPr>
                <w:rFonts w:ascii="Arial" w:hAnsi="Arial" w:cs="Arial"/>
                <w:sz w:val="20"/>
                <w:szCs w:val="20"/>
                <w:vertAlign w:val="subscript"/>
                <w:lang w:val="ro-MD"/>
              </w:rPr>
              <w:t>C</w:t>
            </w:r>
            <w:r w:rsidRPr="004C28BA">
              <w:rPr>
                <w:rFonts w:ascii="Arial" w:hAnsi="Arial" w:cs="Arial"/>
                <w:sz w:val="20"/>
                <w:szCs w:val="20"/>
                <w:lang w:val="ro-MD"/>
              </w:rPr>
              <w:t xml:space="preserve"> 90</w:t>
            </w:r>
          </w:p>
        </w:tc>
        <w:tc>
          <w:tcPr>
            <w:tcW w:w="2687" w:type="dxa"/>
            <w:vAlign w:val="center"/>
          </w:tcPr>
          <w:p w14:paraId="2D65FF20" w14:textId="739CEE8F" w:rsidR="00EE52BC" w:rsidRPr="00076CCA" w:rsidRDefault="00A80D05" w:rsidP="00D14DD0">
            <w:pPr>
              <w:jc w:val="center"/>
              <w:rPr>
                <w:rFonts w:ascii="Arial" w:hAnsi="Arial" w:cs="Arial"/>
                <w:sz w:val="20"/>
                <w:szCs w:val="20"/>
                <w:lang w:val="ro-MD"/>
              </w:rPr>
            </w:pPr>
            <w:r w:rsidRPr="00076CCA">
              <w:rPr>
                <w:rFonts w:ascii="Arial" w:hAnsi="Arial" w:cs="Arial"/>
                <w:sz w:val="20"/>
                <w:szCs w:val="20"/>
                <w:lang w:val="ro-MD"/>
              </w:rPr>
              <w:t xml:space="preserve">SM </w:t>
            </w:r>
            <w:r w:rsidR="00434899" w:rsidRPr="00076CCA">
              <w:rPr>
                <w:rFonts w:ascii="Arial" w:hAnsi="Arial" w:cs="Arial"/>
                <w:sz w:val="20"/>
                <w:szCs w:val="20"/>
                <w:lang w:val="ro-MD"/>
              </w:rPr>
              <w:t>EN 933-1</w:t>
            </w:r>
          </w:p>
        </w:tc>
      </w:tr>
      <w:tr w:rsidR="00A80D05" w:rsidRPr="004C28BA" w14:paraId="507EFAB7" w14:textId="77777777" w:rsidTr="008C6B57">
        <w:trPr>
          <w:jc w:val="center"/>
        </w:trPr>
        <w:tc>
          <w:tcPr>
            <w:tcW w:w="704" w:type="dxa"/>
            <w:vAlign w:val="center"/>
          </w:tcPr>
          <w:p w14:paraId="41AB96EC" w14:textId="0A89BDA3" w:rsidR="00A80D05" w:rsidRPr="004C28BA" w:rsidRDefault="00A80D05" w:rsidP="00D14DD0">
            <w:pPr>
              <w:jc w:val="center"/>
              <w:rPr>
                <w:rFonts w:ascii="Arial" w:hAnsi="Arial" w:cs="Arial"/>
                <w:sz w:val="20"/>
                <w:szCs w:val="20"/>
                <w:lang w:val="ro-MD"/>
              </w:rPr>
            </w:pPr>
            <w:r w:rsidRPr="004C28BA">
              <w:rPr>
                <w:rFonts w:ascii="Arial" w:hAnsi="Arial" w:cs="Arial"/>
                <w:sz w:val="20"/>
                <w:szCs w:val="20"/>
                <w:lang w:val="ro-MD"/>
              </w:rPr>
              <w:t>2</w:t>
            </w:r>
          </w:p>
        </w:tc>
        <w:tc>
          <w:tcPr>
            <w:tcW w:w="3260" w:type="dxa"/>
            <w:vAlign w:val="bottom"/>
          </w:tcPr>
          <w:p w14:paraId="6EC9A815" w14:textId="271CA939" w:rsidR="00A80D05" w:rsidRPr="004C28BA" w:rsidRDefault="00A80D05" w:rsidP="00D14DD0">
            <w:pPr>
              <w:rPr>
                <w:rFonts w:ascii="Arial" w:hAnsi="Arial" w:cs="Arial"/>
                <w:sz w:val="20"/>
                <w:szCs w:val="20"/>
                <w:lang w:val="ro-MD"/>
              </w:rPr>
            </w:pPr>
            <w:r w:rsidRPr="004C28BA">
              <w:rPr>
                <w:rFonts w:ascii="Arial" w:hAnsi="Arial" w:cs="Arial"/>
                <w:sz w:val="20"/>
                <w:szCs w:val="20"/>
                <w:lang w:val="ro-MD"/>
              </w:rPr>
              <w:t>Con</w:t>
            </w:r>
            <w:r w:rsidR="00D248C7">
              <w:rPr>
                <w:rFonts w:ascii="Arial" w:hAnsi="Arial" w:cs="Arial"/>
                <w:sz w:val="20"/>
                <w:szCs w:val="20"/>
                <w:lang w:val="ro-MD"/>
              </w:rPr>
              <w:t>ț</w:t>
            </w:r>
            <w:r w:rsidRPr="004C28BA">
              <w:rPr>
                <w:rFonts w:ascii="Arial" w:hAnsi="Arial" w:cs="Arial"/>
                <w:sz w:val="20"/>
                <w:szCs w:val="20"/>
                <w:lang w:val="ro-MD"/>
              </w:rPr>
              <w:t>inut în particule fine</w:t>
            </w:r>
          </w:p>
        </w:tc>
        <w:tc>
          <w:tcPr>
            <w:tcW w:w="2410" w:type="dxa"/>
            <w:vAlign w:val="center"/>
          </w:tcPr>
          <w:p w14:paraId="4942315A" w14:textId="04E22F6B" w:rsidR="00A80D05" w:rsidRPr="004C28BA" w:rsidRDefault="00D3263B" w:rsidP="00D14DD0">
            <w:pPr>
              <w:jc w:val="center"/>
              <w:rPr>
                <w:rFonts w:ascii="Arial" w:hAnsi="Arial" w:cs="Arial"/>
                <w:sz w:val="20"/>
                <w:szCs w:val="20"/>
                <w:lang w:val="ro-MD"/>
              </w:rPr>
            </w:pPr>
            <w:r w:rsidRPr="004C28BA">
              <w:rPr>
                <w:rFonts w:ascii="Arial" w:hAnsi="Arial" w:cs="Arial"/>
                <w:sz w:val="20"/>
                <w:szCs w:val="20"/>
                <w:lang w:val="ro-MD"/>
              </w:rPr>
              <w:t>f</w:t>
            </w:r>
            <w:r w:rsidRPr="004C28BA">
              <w:rPr>
                <w:rFonts w:ascii="Arial" w:hAnsi="Arial" w:cs="Arial"/>
                <w:sz w:val="20"/>
                <w:szCs w:val="20"/>
                <w:vertAlign w:val="subscript"/>
                <w:lang w:val="ro-MD"/>
              </w:rPr>
              <w:t>3</w:t>
            </w:r>
          </w:p>
        </w:tc>
        <w:tc>
          <w:tcPr>
            <w:tcW w:w="2687" w:type="dxa"/>
            <w:vAlign w:val="center"/>
          </w:tcPr>
          <w:p w14:paraId="0B6C3020" w14:textId="6678D4CA" w:rsidR="00A80D05" w:rsidRPr="00076CCA" w:rsidRDefault="00A80D05" w:rsidP="00D14DD0">
            <w:pPr>
              <w:jc w:val="center"/>
              <w:rPr>
                <w:rFonts w:ascii="Arial" w:hAnsi="Arial" w:cs="Arial"/>
                <w:sz w:val="20"/>
                <w:szCs w:val="20"/>
                <w:lang w:val="ro-MD"/>
              </w:rPr>
            </w:pPr>
            <w:r w:rsidRPr="00076CCA">
              <w:rPr>
                <w:rFonts w:ascii="Arial" w:hAnsi="Arial" w:cs="Arial"/>
                <w:sz w:val="20"/>
                <w:szCs w:val="20"/>
                <w:lang w:val="ro-MD"/>
              </w:rPr>
              <w:t>SM EN 933-1</w:t>
            </w:r>
          </w:p>
        </w:tc>
      </w:tr>
      <w:tr w:rsidR="005C6ED3" w:rsidRPr="004C28BA" w14:paraId="11621D22" w14:textId="77777777" w:rsidTr="005C6ED3">
        <w:trPr>
          <w:jc w:val="center"/>
        </w:trPr>
        <w:tc>
          <w:tcPr>
            <w:tcW w:w="704" w:type="dxa"/>
          </w:tcPr>
          <w:p w14:paraId="45AC0D0D" w14:textId="77777777" w:rsidR="005C6ED3" w:rsidRPr="004C28BA" w:rsidRDefault="005C6ED3" w:rsidP="009F3F23">
            <w:pPr>
              <w:jc w:val="center"/>
              <w:rPr>
                <w:rFonts w:ascii="Arial" w:hAnsi="Arial" w:cs="Arial"/>
                <w:sz w:val="20"/>
                <w:szCs w:val="20"/>
                <w:lang w:val="ro-MD"/>
              </w:rPr>
            </w:pPr>
            <w:r w:rsidRPr="004C28BA">
              <w:rPr>
                <w:rFonts w:ascii="Arial" w:hAnsi="Arial" w:cs="Arial"/>
                <w:sz w:val="20"/>
                <w:szCs w:val="20"/>
                <w:lang w:val="ro-MD"/>
              </w:rPr>
              <w:t>3</w:t>
            </w:r>
          </w:p>
        </w:tc>
        <w:tc>
          <w:tcPr>
            <w:tcW w:w="3260" w:type="dxa"/>
          </w:tcPr>
          <w:p w14:paraId="459497ED" w14:textId="77777777" w:rsidR="00A51807" w:rsidRDefault="005C6ED3" w:rsidP="009F3F23">
            <w:pPr>
              <w:rPr>
                <w:rFonts w:ascii="Arial" w:hAnsi="Arial" w:cs="Arial"/>
                <w:sz w:val="20"/>
                <w:szCs w:val="20"/>
                <w:lang w:val="ro-MD"/>
              </w:rPr>
            </w:pPr>
            <w:r w:rsidRPr="004C28BA">
              <w:rPr>
                <w:rFonts w:ascii="Arial" w:hAnsi="Arial" w:cs="Arial"/>
                <w:sz w:val="20"/>
                <w:szCs w:val="20"/>
                <w:lang w:val="ro-MD"/>
              </w:rPr>
              <w:t>Con</w:t>
            </w:r>
            <w:r>
              <w:rPr>
                <w:rFonts w:ascii="Arial" w:hAnsi="Arial" w:cs="Arial"/>
                <w:sz w:val="20"/>
                <w:szCs w:val="20"/>
                <w:lang w:val="ro-MD"/>
              </w:rPr>
              <w:t>ț</w:t>
            </w:r>
            <w:r w:rsidRPr="004C28BA">
              <w:rPr>
                <w:rFonts w:ascii="Arial" w:hAnsi="Arial" w:cs="Arial"/>
                <w:sz w:val="20"/>
                <w:szCs w:val="20"/>
                <w:lang w:val="ro-MD"/>
              </w:rPr>
              <w:t>inut de impurită</w:t>
            </w:r>
            <w:r>
              <w:rPr>
                <w:rFonts w:ascii="Arial" w:hAnsi="Arial" w:cs="Arial"/>
                <w:sz w:val="20"/>
                <w:szCs w:val="20"/>
                <w:lang w:val="ro-MD"/>
              </w:rPr>
              <w:t>ț</w:t>
            </w:r>
            <w:r w:rsidRPr="004C28BA">
              <w:rPr>
                <w:rFonts w:ascii="Arial" w:hAnsi="Arial" w:cs="Arial"/>
                <w:sz w:val="20"/>
                <w:szCs w:val="20"/>
                <w:lang w:val="ro-MD"/>
              </w:rPr>
              <w:t>i:</w:t>
            </w:r>
          </w:p>
          <w:p w14:paraId="35E6FD64" w14:textId="77777777" w:rsidR="00A51807" w:rsidRDefault="005C6ED3" w:rsidP="009F3F23">
            <w:pPr>
              <w:rPr>
                <w:rFonts w:ascii="Arial" w:hAnsi="Arial" w:cs="Arial"/>
                <w:sz w:val="20"/>
                <w:szCs w:val="20"/>
                <w:lang w:val="ro-MD"/>
              </w:rPr>
            </w:pPr>
            <w:r w:rsidRPr="004C28BA">
              <w:rPr>
                <w:rFonts w:ascii="Arial" w:hAnsi="Arial" w:cs="Arial"/>
                <w:sz w:val="20"/>
                <w:szCs w:val="20"/>
                <w:lang w:val="ro-MD"/>
              </w:rPr>
              <w:t>-   corpuri</w:t>
            </w:r>
            <w:r w:rsidR="002512F9" w:rsidRPr="002512F9">
              <w:rPr>
                <w:rFonts w:ascii="Arial" w:hAnsi="Arial" w:cs="Arial"/>
                <w:sz w:val="20"/>
                <w:szCs w:val="20"/>
                <w:lang w:val="fr-BE"/>
              </w:rPr>
              <w:t xml:space="preserve"> </w:t>
            </w:r>
            <w:r w:rsidRPr="004C28BA">
              <w:rPr>
                <w:rFonts w:ascii="Arial" w:hAnsi="Arial" w:cs="Arial"/>
                <w:sz w:val="20"/>
                <w:szCs w:val="20"/>
                <w:lang w:val="ro-MD"/>
              </w:rPr>
              <w:t>străine</w:t>
            </w:r>
          </w:p>
          <w:p w14:paraId="747D961E" w14:textId="36A97501" w:rsidR="005C6ED3" w:rsidRPr="004C28BA" w:rsidRDefault="005C6ED3" w:rsidP="009F3F23">
            <w:pPr>
              <w:rPr>
                <w:rFonts w:ascii="Arial" w:hAnsi="Arial" w:cs="Arial"/>
                <w:sz w:val="20"/>
                <w:szCs w:val="20"/>
                <w:lang w:val="ro-MD"/>
              </w:rPr>
            </w:pPr>
            <w:r w:rsidRPr="004C28BA">
              <w:rPr>
                <w:rFonts w:ascii="Arial" w:hAnsi="Arial" w:cs="Arial"/>
                <w:sz w:val="20"/>
                <w:szCs w:val="20"/>
                <w:lang w:val="ro-MD"/>
              </w:rPr>
              <w:t>-   con</w:t>
            </w:r>
            <w:r>
              <w:rPr>
                <w:rFonts w:ascii="Arial" w:hAnsi="Arial" w:cs="Arial"/>
                <w:sz w:val="20"/>
                <w:szCs w:val="20"/>
                <w:lang w:val="ro-MD"/>
              </w:rPr>
              <w:t>ț</w:t>
            </w:r>
            <w:r w:rsidRPr="004C28BA">
              <w:rPr>
                <w:rFonts w:ascii="Arial" w:hAnsi="Arial" w:cs="Arial"/>
                <w:sz w:val="20"/>
                <w:szCs w:val="20"/>
                <w:lang w:val="ro-MD"/>
              </w:rPr>
              <w:t>inut de humus (culoarea</w:t>
            </w:r>
          </w:p>
          <w:p w14:paraId="10F4FA68" w14:textId="2C9D8C30" w:rsidR="005C6ED3" w:rsidRPr="004C28BA" w:rsidRDefault="00A51807" w:rsidP="009F3F23">
            <w:pPr>
              <w:rPr>
                <w:rFonts w:ascii="Arial" w:hAnsi="Arial" w:cs="Arial"/>
                <w:sz w:val="20"/>
                <w:szCs w:val="20"/>
                <w:lang w:val="ro-MD"/>
              </w:rPr>
            </w:pPr>
            <w:r>
              <w:rPr>
                <w:rFonts w:ascii="Arial" w:hAnsi="Arial" w:cs="Arial"/>
                <w:sz w:val="20"/>
                <w:szCs w:val="20"/>
                <w:lang w:val="ro-MD"/>
              </w:rPr>
              <w:t>-</w:t>
            </w:r>
            <w:r w:rsidR="005C6ED3" w:rsidRPr="004C28BA">
              <w:rPr>
                <w:rFonts w:ascii="Arial" w:hAnsi="Arial" w:cs="Arial"/>
                <w:sz w:val="20"/>
                <w:szCs w:val="20"/>
                <w:lang w:val="ro-MD"/>
              </w:rPr>
              <w:t xml:space="preserve">   solu</w:t>
            </w:r>
            <w:r w:rsidR="005C6ED3">
              <w:rPr>
                <w:rFonts w:ascii="Arial" w:hAnsi="Arial" w:cs="Arial"/>
                <w:sz w:val="20"/>
                <w:szCs w:val="20"/>
                <w:lang w:val="ro-MD"/>
              </w:rPr>
              <w:t>ț</w:t>
            </w:r>
            <w:r w:rsidR="005C6ED3" w:rsidRPr="004C28BA">
              <w:rPr>
                <w:rFonts w:ascii="Arial" w:hAnsi="Arial" w:cs="Arial"/>
                <w:sz w:val="20"/>
                <w:szCs w:val="20"/>
                <w:lang w:val="ro-MD"/>
              </w:rPr>
              <w:t xml:space="preserve">iei de </w:t>
            </w:r>
            <w:proofErr w:type="spellStart"/>
            <w:r w:rsidR="005C6ED3" w:rsidRPr="004C28BA">
              <w:rPr>
                <w:rFonts w:ascii="Arial" w:hAnsi="Arial" w:cs="Arial"/>
                <w:sz w:val="20"/>
                <w:szCs w:val="20"/>
                <w:lang w:val="ro-MD"/>
              </w:rPr>
              <w:t>NaOH</w:t>
            </w:r>
            <w:proofErr w:type="spellEnd"/>
            <w:r w:rsidR="005C6ED3" w:rsidRPr="004C28BA">
              <w:rPr>
                <w:rFonts w:ascii="Arial" w:hAnsi="Arial" w:cs="Arial"/>
                <w:sz w:val="20"/>
                <w:szCs w:val="20"/>
                <w:lang w:val="ro-MD"/>
              </w:rPr>
              <w:t xml:space="preserve">), </w:t>
            </w:r>
            <w:proofErr w:type="spellStart"/>
            <w:r w:rsidR="005C6ED3" w:rsidRPr="004C28BA">
              <w:rPr>
                <w:rFonts w:ascii="Arial" w:hAnsi="Arial" w:cs="Arial"/>
                <w:sz w:val="20"/>
                <w:szCs w:val="20"/>
                <w:lang w:val="ro-MD"/>
              </w:rPr>
              <w:t>max</w:t>
            </w:r>
            <w:proofErr w:type="spellEnd"/>
          </w:p>
        </w:tc>
        <w:tc>
          <w:tcPr>
            <w:tcW w:w="2410" w:type="dxa"/>
          </w:tcPr>
          <w:p w14:paraId="64C43746" w14:textId="77777777" w:rsidR="002512F9" w:rsidRDefault="002512F9" w:rsidP="009F3F23">
            <w:pPr>
              <w:jc w:val="center"/>
              <w:rPr>
                <w:rFonts w:ascii="Arial" w:hAnsi="Arial" w:cs="Arial"/>
                <w:sz w:val="20"/>
                <w:szCs w:val="20"/>
                <w:lang w:val="ro-MD"/>
              </w:rPr>
            </w:pPr>
          </w:p>
          <w:p w14:paraId="5B8D7418" w14:textId="568957D0" w:rsidR="005C6ED3" w:rsidRPr="004C28BA" w:rsidRDefault="005C6ED3" w:rsidP="009F3F23">
            <w:pPr>
              <w:jc w:val="center"/>
              <w:rPr>
                <w:rFonts w:ascii="Arial" w:hAnsi="Arial" w:cs="Arial"/>
                <w:sz w:val="20"/>
                <w:szCs w:val="20"/>
                <w:lang w:val="ro-MD"/>
              </w:rPr>
            </w:pPr>
            <w:r w:rsidRPr="004C28BA">
              <w:rPr>
                <w:rFonts w:ascii="Arial" w:hAnsi="Arial" w:cs="Arial"/>
                <w:sz w:val="20"/>
                <w:szCs w:val="20"/>
                <w:lang w:val="ro-MD"/>
              </w:rPr>
              <w:t>Nu se admite</w:t>
            </w:r>
          </w:p>
          <w:p w14:paraId="5CAB9FB3" w14:textId="77777777" w:rsidR="005C6ED3" w:rsidRPr="004C28BA" w:rsidRDefault="005C6ED3" w:rsidP="009F3F23">
            <w:pPr>
              <w:jc w:val="center"/>
              <w:rPr>
                <w:rFonts w:ascii="Arial" w:hAnsi="Arial" w:cs="Arial"/>
                <w:sz w:val="20"/>
                <w:szCs w:val="20"/>
                <w:lang w:val="ro-MD"/>
              </w:rPr>
            </w:pPr>
            <w:r w:rsidRPr="004C28BA">
              <w:rPr>
                <w:rFonts w:ascii="Arial" w:hAnsi="Arial" w:cs="Arial"/>
                <w:sz w:val="20"/>
                <w:szCs w:val="20"/>
                <w:lang w:val="ro-MD"/>
              </w:rPr>
              <w:t>galben</w:t>
            </w:r>
          </w:p>
        </w:tc>
        <w:tc>
          <w:tcPr>
            <w:tcW w:w="2687" w:type="dxa"/>
          </w:tcPr>
          <w:p w14:paraId="69C71CF9" w14:textId="77777777" w:rsidR="002512F9" w:rsidRDefault="002512F9" w:rsidP="009F3F23">
            <w:pPr>
              <w:jc w:val="center"/>
              <w:rPr>
                <w:rFonts w:ascii="Arial" w:hAnsi="Arial" w:cs="Arial"/>
                <w:sz w:val="20"/>
                <w:szCs w:val="20"/>
                <w:lang w:val="ro-MD"/>
              </w:rPr>
            </w:pPr>
          </w:p>
          <w:p w14:paraId="3F1A6DD8" w14:textId="5FF8E070" w:rsidR="005C6ED3" w:rsidRPr="004C28BA" w:rsidRDefault="005C6ED3" w:rsidP="009F3F23">
            <w:pPr>
              <w:jc w:val="center"/>
              <w:rPr>
                <w:rFonts w:ascii="Arial" w:hAnsi="Arial" w:cs="Arial"/>
                <w:sz w:val="20"/>
                <w:szCs w:val="20"/>
                <w:lang w:val="ro-MD"/>
              </w:rPr>
            </w:pPr>
            <w:r w:rsidRPr="004C28BA">
              <w:rPr>
                <w:rFonts w:ascii="Arial" w:hAnsi="Arial" w:cs="Arial"/>
                <w:sz w:val="20"/>
                <w:szCs w:val="20"/>
                <w:lang w:val="ro-MD"/>
              </w:rPr>
              <w:t>vizual</w:t>
            </w:r>
          </w:p>
          <w:p w14:paraId="73F4CCCF" w14:textId="77777777" w:rsidR="005C6ED3" w:rsidRPr="004C28BA" w:rsidRDefault="005C6ED3" w:rsidP="009F3F23">
            <w:pPr>
              <w:jc w:val="center"/>
              <w:rPr>
                <w:rFonts w:ascii="Arial" w:hAnsi="Arial" w:cs="Arial"/>
                <w:sz w:val="20"/>
                <w:szCs w:val="20"/>
                <w:lang w:val="ro-MD"/>
              </w:rPr>
            </w:pPr>
            <w:r w:rsidRPr="00DA4677">
              <w:rPr>
                <w:rFonts w:ascii="Arial" w:hAnsi="Arial" w:cs="Arial"/>
                <w:sz w:val="20"/>
                <w:szCs w:val="20"/>
                <w:lang w:val="ro-MD"/>
              </w:rPr>
              <w:t>SM EN 1744-1</w:t>
            </w:r>
          </w:p>
        </w:tc>
      </w:tr>
      <w:tr w:rsidR="00A80D05" w:rsidRPr="004C28BA" w14:paraId="176C40A5" w14:textId="77777777" w:rsidTr="008C6B57">
        <w:trPr>
          <w:jc w:val="center"/>
        </w:trPr>
        <w:tc>
          <w:tcPr>
            <w:tcW w:w="704" w:type="dxa"/>
            <w:vAlign w:val="center"/>
          </w:tcPr>
          <w:p w14:paraId="3ADF6AC5" w14:textId="4478A21E" w:rsidR="00A80D05" w:rsidRPr="004C28BA" w:rsidRDefault="00D3263B" w:rsidP="00D14DD0">
            <w:pPr>
              <w:jc w:val="center"/>
              <w:rPr>
                <w:rFonts w:ascii="Arial" w:hAnsi="Arial" w:cs="Arial"/>
                <w:sz w:val="20"/>
                <w:szCs w:val="20"/>
                <w:lang w:val="ro-MD"/>
              </w:rPr>
            </w:pPr>
            <w:r w:rsidRPr="004C28BA">
              <w:rPr>
                <w:rFonts w:ascii="Arial" w:hAnsi="Arial" w:cs="Arial"/>
                <w:sz w:val="20"/>
                <w:szCs w:val="20"/>
                <w:lang w:val="ro-MD"/>
              </w:rPr>
              <w:t>4</w:t>
            </w:r>
          </w:p>
        </w:tc>
        <w:tc>
          <w:tcPr>
            <w:tcW w:w="3260" w:type="dxa"/>
          </w:tcPr>
          <w:p w14:paraId="286CA33E" w14:textId="77777777" w:rsidR="00A51807" w:rsidRDefault="00533D33" w:rsidP="00D14DD0">
            <w:pPr>
              <w:rPr>
                <w:rFonts w:ascii="Arial" w:hAnsi="Arial" w:cs="Arial"/>
                <w:sz w:val="20"/>
                <w:szCs w:val="20"/>
                <w:lang w:val="ro-MD"/>
              </w:rPr>
            </w:pPr>
            <w:r w:rsidRPr="004C28BA">
              <w:rPr>
                <w:rFonts w:ascii="Arial" w:hAnsi="Arial" w:cs="Arial"/>
                <w:sz w:val="20"/>
                <w:szCs w:val="20"/>
                <w:lang w:val="ro-MD"/>
              </w:rPr>
              <w:t>Calitatea păr</w:t>
            </w:r>
            <w:r w:rsidR="00D248C7">
              <w:rPr>
                <w:rFonts w:ascii="Arial" w:hAnsi="Arial" w:cs="Arial"/>
                <w:sz w:val="20"/>
                <w:szCs w:val="20"/>
                <w:lang w:val="ro-MD"/>
              </w:rPr>
              <w:t>ț</w:t>
            </w:r>
            <w:r w:rsidRPr="004C28BA">
              <w:rPr>
                <w:rFonts w:ascii="Arial" w:hAnsi="Arial" w:cs="Arial"/>
                <w:sz w:val="20"/>
                <w:szCs w:val="20"/>
                <w:lang w:val="ro-MD"/>
              </w:rPr>
              <w:t>ilor fine</w:t>
            </w:r>
            <w:r w:rsidR="00A51807">
              <w:rPr>
                <w:rFonts w:ascii="Arial" w:hAnsi="Arial" w:cs="Arial"/>
                <w:sz w:val="20"/>
                <w:szCs w:val="20"/>
                <w:lang w:val="ro-MD"/>
              </w:rPr>
              <w:t>:</w:t>
            </w:r>
          </w:p>
          <w:p w14:paraId="280FEC7F" w14:textId="5361C3D9" w:rsidR="00A80D05" w:rsidRPr="004C28BA" w:rsidRDefault="00533D33" w:rsidP="00D14DD0">
            <w:pPr>
              <w:rPr>
                <w:rFonts w:ascii="Arial" w:hAnsi="Arial" w:cs="Arial"/>
                <w:sz w:val="20"/>
                <w:szCs w:val="20"/>
                <w:lang w:val="ro-MD"/>
              </w:rPr>
            </w:pPr>
            <w:r w:rsidRPr="004C28BA">
              <w:rPr>
                <w:rFonts w:ascii="Arial" w:hAnsi="Arial" w:cs="Arial"/>
                <w:sz w:val="20"/>
                <w:szCs w:val="20"/>
                <w:lang w:val="ro-MD"/>
              </w:rPr>
              <w:t>Echivalent de nisip pentru amestecul de agregate 0/4 mm, % min</w:t>
            </w:r>
          </w:p>
        </w:tc>
        <w:tc>
          <w:tcPr>
            <w:tcW w:w="2410" w:type="dxa"/>
            <w:vAlign w:val="center"/>
          </w:tcPr>
          <w:p w14:paraId="05F09151" w14:textId="578FABC7" w:rsidR="00A80D05" w:rsidRPr="004C28BA" w:rsidRDefault="00533D33" w:rsidP="00D14DD0">
            <w:pPr>
              <w:jc w:val="center"/>
              <w:rPr>
                <w:rFonts w:ascii="Arial" w:hAnsi="Arial" w:cs="Arial"/>
                <w:sz w:val="20"/>
                <w:szCs w:val="20"/>
                <w:lang w:val="ro-MD"/>
              </w:rPr>
            </w:pPr>
            <w:r w:rsidRPr="004C28BA">
              <w:rPr>
                <w:rFonts w:ascii="Arial" w:hAnsi="Arial" w:cs="Arial"/>
                <w:sz w:val="20"/>
                <w:szCs w:val="20"/>
                <w:lang w:val="ro-MD"/>
              </w:rPr>
              <w:t>80</w:t>
            </w:r>
          </w:p>
        </w:tc>
        <w:tc>
          <w:tcPr>
            <w:tcW w:w="2687" w:type="dxa"/>
            <w:vAlign w:val="center"/>
          </w:tcPr>
          <w:p w14:paraId="79038758" w14:textId="424D465F" w:rsidR="00A80D05" w:rsidRPr="008C6B57" w:rsidRDefault="00533D33" w:rsidP="00D14DD0">
            <w:pPr>
              <w:jc w:val="center"/>
              <w:rPr>
                <w:rFonts w:ascii="Arial" w:hAnsi="Arial" w:cs="Arial"/>
                <w:sz w:val="20"/>
                <w:szCs w:val="20"/>
                <w:highlight w:val="green"/>
                <w:lang w:val="ro-MD"/>
              </w:rPr>
            </w:pPr>
            <w:r w:rsidRPr="00076CCA">
              <w:rPr>
                <w:rFonts w:ascii="Arial" w:hAnsi="Arial" w:cs="Arial"/>
                <w:sz w:val="20"/>
                <w:szCs w:val="20"/>
                <w:lang w:val="ro-MD"/>
              </w:rPr>
              <w:t>SM SR EN 933-8</w:t>
            </w:r>
            <w:r w:rsidR="00076CCA" w:rsidRPr="00076CCA">
              <w:rPr>
                <w:rFonts w:ascii="Arial" w:hAnsi="Arial" w:cs="Arial"/>
                <w:sz w:val="20"/>
                <w:szCs w:val="20"/>
                <w:lang w:val="ro-MD"/>
              </w:rPr>
              <w:t>+A1</w:t>
            </w:r>
          </w:p>
        </w:tc>
      </w:tr>
      <w:tr w:rsidR="00533D33" w:rsidRPr="004C28BA" w14:paraId="111420EA" w14:textId="77777777" w:rsidTr="008C6B57">
        <w:trPr>
          <w:jc w:val="center"/>
        </w:trPr>
        <w:tc>
          <w:tcPr>
            <w:tcW w:w="704" w:type="dxa"/>
            <w:vAlign w:val="center"/>
          </w:tcPr>
          <w:p w14:paraId="2EF8AF37" w14:textId="43649DE1" w:rsidR="00533D33" w:rsidRPr="004C28BA" w:rsidRDefault="00533D33" w:rsidP="00D14DD0">
            <w:pPr>
              <w:jc w:val="center"/>
              <w:rPr>
                <w:rFonts w:ascii="Arial" w:hAnsi="Arial" w:cs="Arial"/>
                <w:sz w:val="20"/>
                <w:szCs w:val="20"/>
                <w:lang w:val="ro-MD"/>
              </w:rPr>
            </w:pPr>
            <w:r w:rsidRPr="004C28BA">
              <w:rPr>
                <w:rFonts w:ascii="Arial" w:hAnsi="Arial" w:cs="Arial"/>
                <w:sz w:val="20"/>
                <w:szCs w:val="20"/>
                <w:lang w:val="ro-MD"/>
              </w:rPr>
              <w:t>5</w:t>
            </w:r>
          </w:p>
        </w:tc>
        <w:tc>
          <w:tcPr>
            <w:tcW w:w="3260" w:type="dxa"/>
            <w:vAlign w:val="bottom"/>
          </w:tcPr>
          <w:p w14:paraId="1566B071" w14:textId="2327A7FF" w:rsidR="00533D33" w:rsidRPr="004C28BA" w:rsidRDefault="00533D33" w:rsidP="00D14DD0">
            <w:pPr>
              <w:rPr>
                <w:rFonts w:ascii="Arial" w:hAnsi="Arial" w:cs="Arial"/>
                <w:sz w:val="20"/>
                <w:szCs w:val="20"/>
                <w:lang w:val="ro-MD"/>
              </w:rPr>
            </w:pPr>
            <w:r w:rsidRPr="004C28BA">
              <w:rPr>
                <w:rFonts w:ascii="Arial" w:hAnsi="Arial" w:cs="Arial"/>
                <w:sz w:val="20"/>
                <w:szCs w:val="20"/>
                <w:lang w:val="ro-MD"/>
              </w:rPr>
              <w:t>Coeficient de aplatizare</w:t>
            </w:r>
          </w:p>
        </w:tc>
        <w:tc>
          <w:tcPr>
            <w:tcW w:w="2410" w:type="dxa"/>
            <w:vAlign w:val="center"/>
          </w:tcPr>
          <w:p w14:paraId="1F8BA244" w14:textId="569D1B87" w:rsidR="00533D33" w:rsidRPr="004C28BA" w:rsidRDefault="00533D33" w:rsidP="00D14DD0">
            <w:pPr>
              <w:jc w:val="center"/>
              <w:rPr>
                <w:rFonts w:ascii="Arial" w:hAnsi="Arial" w:cs="Arial"/>
                <w:sz w:val="20"/>
                <w:szCs w:val="20"/>
                <w:lang w:val="ro-MD"/>
              </w:rPr>
            </w:pPr>
            <w:r w:rsidRPr="004C28BA">
              <w:rPr>
                <w:rFonts w:ascii="Arial" w:hAnsi="Arial" w:cs="Arial"/>
                <w:sz w:val="20"/>
                <w:szCs w:val="20"/>
                <w:lang w:val="ro-MD"/>
              </w:rPr>
              <w:t>A</w:t>
            </w:r>
            <w:r w:rsidRPr="004C28BA">
              <w:rPr>
                <w:rFonts w:ascii="Arial" w:hAnsi="Arial" w:cs="Arial"/>
                <w:sz w:val="20"/>
                <w:szCs w:val="20"/>
                <w:vertAlign w:val="subscript"/>
                <w:lang w:val="ro-MD"/>
              </w:rPr>
              <w:t>25</w:t>
            </w:r>
          </w:p>
        </w:tc>
        <w:tc>
          <w:tcPr>
            <w:tcW w:w="2687" w:type="dxa"/>
            <w:vAlign w:val="center"/>
          </w:tcPr>
          <w:p w14:paraId="4ADCBB8E" w14:textId="0FB3EC08" w:rsidR="00533D33" w:rsidRPr="008C6B57" w:rsidRDefault="00533D33" w:rsidP="00D14DD0">
            <w:pPr>
              <w:jc w:val="center"/>
              <w:rPr>
                <w:rFonts w:ascii="Arial" w:hAnsi="Arial" w:cs="Arial"/>
                <w:sz w:val="20"/>
                <w:szCs w:val="20"/>
                <w:highlight w:val="green"/>
                <w:lang w:val="ro-MD"/>
              </w:rPr>
            </w:pPr>
            <w:r w:rsidRPr="00076CCA">
              <w:rPr>
                <w:rFonts w:ascii="Arial" w:hAnsi="Arial" w:cs="Arial"/>
                <w:sz w:val="20"/>
                <w:szCs w:val="20"/>
                <w:lang w:val="ro-MD"/>
              </w:rPr>
              <w:t>SM EN 933-3</w:t>
            </w:r>
          </w:p>
        </w:tc>
      </w:tr>
      <w:tr w:rsidR="001B498F" w:rsidRPr="004C28BA" w14:paraId="1BD8F599" w14:textId="77777777" w:rsidTr="008C6B57">
        <w:trPr>
          <w:jc w:val="center"/>
        </w:trPr>
        <w:tc>
          <w:tcPr>
            <w:tcW w:w="704" w:type="dxa"/>
            <w:vAlign w:val="center"/>
          </w:tcPr>
          <w:p w14:paraId="2F8410E5" w14:textId="0D70F875" w:rsidR="001B498F" w:rsidRPr="004C28BA" w:rsidRDefault="001B498F" w:rsidP="00D14DD0">
            <w:pPr>
              <w:jc w:val="center"/>
              <w:rPr>
                <w:rFonts w:ascii="Arial" w:hAnsi="Arial" w:cs="Arial"/>
                <w:sz w:val="20"/>
                <w:szCs w:val="20"/>
                <w:lang w:val="ro-MD"/>
              </w:rPr>
            </w:pPr>
            <w:r w:rsidRPr="004C28BA">
              <w:rPr>
                <w:rFonts w:ascii="Arial" w:hAnsi="Arial" w:cs="Arial"/>
                <w:sz w:val="20"/>
                <w:szCs w:val="20"/>
                <w:lang w:val="ro-MD"/>
              </w:rPr>
              <w:t>6</w:t>
            </w:r>
          </w:p>
        </w:tc>
        <w:tc>
          <w:tcPr>
            <w:tcW w:w="3260" w:type="dxa"/>
            <w:vAlign w:val="bottom"/>
          </w:tcPr>
          <w:p w14:paraId="7888E479" w14:textId="1AA8E0C6" w:rsidR="001B498F" w:rsidRPr="004C28BA" w:rsidRDefault="001B498F" w:rsidP="00D14DD0">
            <w:pPr>
              <w:rPr>
                <w:rFonts w:ascii="Arial" w:hAnsi="Arial" w:cs="Arial"/>
                <w:sz w:val="20"/>
                <w:szCs w:val="20"/>
                <w:lang w:val="ro-MD"/>
              </w:rPr>
            </w:pPr>
            <w:r w:rsidRPr="004C28BA">
              <w:rPr>
                <w:rFonts w:ascii="Arial" w:hAnsi="Arial" w:cs="Arial"/>
                <w:sz w:val="20"/>
                <w:szCs w:val="20"/>
                <w:lang w:val="ro-MD"/>
              </w:rPr>
              <w:t>Rezisten</w:t>
            </w:r>
            <w:r w:rsidR="00D248C7">
              <w:rPr>
                <w:rFonts w:ascii="Arial" w:hAnsi="Arial" w:cs="Arial"/>
                <w:sz w:val="20"/>
                <w:szCs w:val="20"/>
                <w:lang w:val="ro-MD"/>
              </w:rPr>
              <w:t>ț</w:t>
            </w:r>
            <w:r w:rsidRPr="004C28BA">
              <w:rPr>
                <w:rFonts w:ascii="Arial" w:hAnsi="Arial" w:cs="Arial"/>
                <w:sz w:val="20"/>
                <w:szCs w:val="20"/>
                <w:lang w:val="ro-MD"/>
              </w:rPr>
              <w:t>a La fragmentare Coeficient Los Angeles</w:t>
            </w:r>
          </w:p>
        </w:tc>
        <w:tc>
          <w:tcPr>
            <w:tcW w:w="2410" w:type="dxa"/>
            <w:vAlign w:val="center"/>
          </w:tcPr>
          <w:p w14:paraId="36B1FA82" w14:textId="1E02F358" w:rsidR="001B498F" w:rsidRPr="004C28BA" w:rsidRDefault="001B498F" w:rsidP="00D14DD0">
            <w:pPr>
              <w:jc w:val="center"/>
              <w:rPr>
                <w:rFonts w:ascii="Arial" w:hAnsi="Arial" w:cs="Arial"/>
                <w:sz w:val="20"/>
                <w:szCs w:val="20"/>
                <w:lang w:val="ro-MD"/>
              </w:rPr>
            </w:pPr>
            <w:r w:rsidRPr="004C28BA">
              <w:rPr>
                <w:rFonts w:ascii="Arial" w:hAnsi="Arial" w:cs="Arial"/>
                <w:sz w:val="20"/>
                <w:szCs w:val="20"/>
                <w:lang w:val="ro-MD"/>
              </w:rPr>
              <w:t>LA</w:t>
            </w:r>
            <w:r w:rsidRPr="004C28BA">
              <w:rPr>
                <w:rFonts w:ascii="Arial" w:hAnsi="Arial" w:cs="Arial"/>
                <w:sz w:val="20"/>
                <w:szCs w:val="20"/>
                <w:vertAlign w:val="subscript"/>
                <w:lang w:val="ro-MD"/>
              </w:rPr>
              <w:t>30</w:t>
            </w:r>
          </w:p>
        </w:tc>
        <w:tc>
          <w:tcPr>
            <w:tcW w:w="2687" w:type="dxa"/>
            <w:vAlign w:val="center"/>
          </w:tcPr>
          <w:p w14:paraId="64E40D23" w14:textId="043E298F" w:rsidR="001B498F" w:rsidRPr="008C6B57" w:rsidRDefault="001B498F" w:rsidP="00D14DD0">
            <w:pPr>
              <w:jc w:val="center"/>
              <w:rPr>
                <w:rFonts w:ascii="Arial" w:hAnsi="Arial" w:cs="Arial"/>
                <w:sz w:val="20"/>
                <w:szCs w:val="20"/>
                <w:highlight w:val="green"/>
                <w:lang w:val="ro-MD"/>
              </w:rPr>
            </w:pPr>
            <w:r w:rsidRPr="00076CCA">
              <w:rPr>
                <w:rFonts w:ascii="Arial" w:hAnsi="Arial" w:cs="Arial"/>
                <w:sz w:val="20"/>
                <w:szCs w:val="20"/>
                <w:lang w:val="ro-MD"/>
              </w:rPr>
              <w:t>S</w:t>
            </w:r>
            <w:r w:rsidR="00076CCA" w:rsidRPr="00076CCA">
              <w:rPr>
                <w:rFonts w:ascii="Arial" w:hAnsi="Arial" w:cs="Arial"/>
                <w:sz w:val="20"/>
                <w:szCs w:val="20"/>
                <w:lang w:val="ro-MD"/>
              </w:rPr>
              <w:t>M</w:t>
            </w:r>
            <w:r w:rsidRPr="00076CCA">
              <w:rPr>
                <w:rFonts w:ascii="Arial" w:hAnsi="Arial" w:cs="Arial"/>
                <w:sz w:val="20"/>
                <w:szCs w:val="20"/>
                <w:lang w:val="ro-MD"/>
              </w:rPr>
              <w:t xml:space="preserve"> EN 1097-2</w:t>
            </w:r>
          </w:p>
        </w:tc>
      </w:tr>
    </w:tbl>
    <w:p w14:paraId="658783CB" w14:textId="77777777" w:rsidR="001B498F" w:rsidRPr="004C28BA" w:rsidRDefault="001B498F" w:rsidP="00D14DD0">
      <w:pPr>
        <w:jc w:val="both"/>
        <w:rPr>
          <w:rFonts w:ascii="Arial" w:eastAsia="Arial" w:hAnsi="Arial" w:cs="Arial"/>
          <w:color w:val="000000"/>
          <w:sz w:val="20"/>
          <w:szCs w:val="20"/>
          <w:lang w:val="ro-MD"/>
        </w:rPr>
      </w:pPr>
    </w:p>
    <w:p w14:paraId="62FA6BC0" w14:textId="443F4A4D" w:rsidR="001B498F" w:rsidRPr="004C28BA" w:rsidRDefault="008C6B57" w:rsidP="00D14DD0">
      <w:pPr>
        <w:jc w:val="both"/>
        <w:rPr>
          <w:rFonts w:ascii="Arial" w:hAnsi="Arial" w:cs="Arial"/>
          <w:iCs/>
          <w:sz w:val="20"/>
          <w:szCs w:val="20"/>
          <w:lang w:val="ro-MD"/>
        </w:rPr>
      </w:pPr>
      <w:r>
        <w:rPr>
          <w:rFonts w:ascii="Arial" w:hAnsi="Arial" w:cs="Arial"/>
          <w:b/>
          <w:bCs/>
          <w:iCs/>
          <w:sz w:val="20"/>
          <w:szCs w:val="20"/>
          <w:lang w:val="ro-MD"/>
        </w:rPr>
        <w:t>6.</w:t>
      </w:r>
      <w:r w:rsidR="00A51807">
        <w:rPr>
          <w:rFonts w:ascii="Arial" w:hAnsi="Arial" w:cs="Arial"/>
          <w:b/>
          <w:bCs/>
          <w:iCs/>
          <w:sz w:val="20"/>
          <w:szCs w:val="20"/>
          <w:lang w:val="ro-MD"/>
        </w:rPr>
        <w:t>2</w:t>
      </w:r>
      <w:r>
        <w:rPr>
          <w:rFonts w:ascii="Arial" w:hAnsi="Arial" w:cs="Arial"/>
          <w:b/>
          <w:bCs/>
          <w:iCs/>
          <w:sz w:val="20"/>
          <w:szCs w:val="20"/>
          <w:lang w:val="ro-MD"/>
        </w:rPr>
        <w:t>.7</w:t>
      </w:r>
      <w:r w:rsidR="00540A13" w:rsidRPr="004C28BA">
        <w:rPr>
          <w:rFonts w:ascii="Arial" w:hAnsi="Arial" w:cs="Arial"/>
          <w:iCs/>
          <w:sz w:val="20"/>
          <w:szCs w:val="20"/>
          <w:lang w:val="ro-MD"/>
        </w:rPr>
        <w:tab/>
      </w:r>
      <w:r w:rsidR="001B498F" w:rsidRPr="004C28BA">
        <w:rPr>
          <w:rFonts w:ascii="Arial" w:hAnsi="Arial" w:cs="Arial"/>
          <w:iCs/>
          <w:sz w:val="20"/>
          <w:szCs w:val="20"/>
          <w:lang w:val="ro-MD"/>
        </w:rPr>
        <w:t>Executantul lucrării răspunde de depozitarea</w:t>
      </w:r>
      <w:r w:rsidR="00D248C7">
        <w:rPr>
          <w:rFonts w:ascii="Arial" w:hAnsi="Arial" w:cs="Arial"/>
          <w:iCs/>
          <w:sz w:val="20"/>
          <w:szCs w:val="20"/>
          <w:lang w:val="ro-MD"/>
        </w:rPr>
        <w:t xml:space="preserve"> și </w:t>
      </w:r>
      <w:r w:rsidR="001B498F" w:rsidRPr="004C28BA">
        <w:rPr>
          <w:rFonts w:ascii="Arial" w:hAnsi="Arial" w:cs="Arial"/>
          <w:iCs/>
          <w:sz w:val="20"/>
          <w:szCs w:val="20"/>
          <w:lang w:val="ro-MD"/>
        </w:rPr>
        <w:t>manipularea controlată a agregatelor, astfel încât acestea să fie u</w:t>
      </w:r>
      <w:r w:rsidR="00D248C7">
        <w:rPr>
          <w:rFonts w:ascii="Arial" w:hAnsi="Arial" w:cs="Arial"/>
          <w:iCs/>
          <w:sz w:val="20"/>
          <w:szCs w:val="20"/>
          <w:lang w:val="ro-MD"/>
        </w:rPr>
        <w:t>ș</w:t>
      </w:r>
      <w:r w:rsidR="001B498F" w:rsidRPr="004C28BA">
        <w:rPr>
          <w:rFonts w:ascii="Arial" w:hAnsi="Arial" w:cs="Arial"/>
          <w:iCs/>
          <w:sz w:val="20"/>
          <w:szCs w:val="20"/>
          <w:lang w:val="ro-MD"/>
        </w:rPr>
        <w:t>or identificabile (origine, tip, clasă granulometrică, produs conform/neconform), să se evite amestecarea</w:t>
      </w:r>
      <w:r w:rsidR="00D248C7">
        <w:rPr>
          <w:rFonts w:ascii="Arial" w:hAnsi="Arial" w:cs="Arial"/>
          <w:iCs/>
          <w:sz w:val="20"/>
          <w:szCs w:val="20"/>
          <w:lang w:val="ro-MD"/>
        </w:rPr>
        <w:t xml:space="preserve"> și </w:t>
      </w:r>
      <w:r w:rsidR="001B498F" w:rsidRPr="004C28BA">
        <w:rPr>
          <w:rFonts w:ascii="Arial" w:hAnsi="Arial" w:cs="Arial"/>
          <w:iCs/>
          <w:sz w:val="20"/>
          <w:szCs w:val="20"/>
          <w:lang w:val="ro-MD"/>
        </w:rPr>
        <w:t>impurificarea cu alte agregate/materiale</w:t>
      </w:r>
      <w:r w:rsidR="00D248C7">
        <w:rPr>
          <w:rFonts w:ascii="Arial" w:hAnsi="Arial" w:cs="Arial"/>
          <w:iCs/>
          <w:sz w:val="20"/>
          <w:szCs w:val="20"/>
          <w:lang w:val="ro-MD"/>
        </w:rPr>
        <w:t xml:space="preserve"> și </w:t>
      </w:r>
      <w:r w:rsidR="001B498F" w:rsidRPr="004C28BA">
        <w:rPr>
          <w:rFonts w:ascii="Arial" w:hAnsi="Arial" w:cs="Arial"/>
          <w:iCs/>
          <w:sz w:val="20"/>
          <w:szCs w:val="20"/>
          <w:lang w:val="ro-MD"/>
        </w:rPr>
        <w:t>să se asigure că la manipularea acestora nu au loc degradări de a</w:t>
      </w:r>
      <w:r w:rsidR="00D248C7">
        <w:rPr>
          <w:rFonts w:ascii="Arial" w:hAnsi="Arial" w:cs="Arial"/>
          <w:iCs/>
          <w:sz w:val="20"/>
          <w:szCs w:val="20"/>
          <w:lang w:val="ro-MD"/>
        </w:rPr>
        <w:t>ș</w:t>
      </w:r>
      <w:r w:rsidR="001B498F" w:rsidRPr="004C28BA">
        <w:rPr>
          <w:rFonts w:ascii="Arial" w:hAnsi="Arial" w:cs="Arial"/>
          <w:iCs/>
          <w:sz w:val="20"/>
          <w:szCs w:val="20"/>
          <w:lang w:val="ro-MD"/>
        </w:rPr>
        <w:t>a natură încât să compromită conformitatea lor.</w:t>
      </w:r>
    </w:p>
    <w:p w14:paraId="76329529" w14:textId="0FB378B3" w:rsidR="00301C43" w:rsidRPr="004C28BA" w:rsidRDefault="00301C43" w:rsidP="00D14DD0">
      <w:pPr>
        <w:jc w:val="both"/>
        <w:rPr>
          <w:rFonts w:ascii="Arial" w:hAnsi="Arial" w:cs="Arial"/>
          <w:iCs/>
          <w:sz w:val="20"/>
          <w:szCs w:val="20"/>
          <w:lang w:val="ro-MD"/>
        </w:rPr>
      </w:pPr>
    </w:p>
    <w:p w14:paraId="47A3ADB2" w14:textId="18186236" w:rsidR="00301C43" w:rsidRPr="004C28BA" w:rsidRDefault="008C6B57" w:rsidP="00D14DD0">
      <w:pPr>
        <w:tabs>
          <w:tab w:val="left" w:pos="709"/>
        </w:tabs>
        <w:ind w:right="57"/>
        <w:jc w:val="both"/>
        <w:rPr>
          <w:rFonts w:ascii="Arial" w:hAnsi="Arial" w:cs="Arial"/>
          <w:b/>
          <w:bCs/>
          <w:iCs/>
          <w:lang w:val="ro-MD"/>
        </w:rPr>
      </w:pPr>
      <w:r>
        <w:rPr>
          <w:rFonts w:ascii="Arial" w:hAnsi="Arial" w:cs="Arial"/>
          <w:b/>
          <w:bCs/>
          <w:lang w:val="ro-MD"/>
        </w:rPr>
        <w:t>6</w:t>
      </w:r>
      <w:r w:rsidR="00CA0729" w:rsidRPr="004C28BA">
        <w:rPr>
          <w:rFonts w:ascii="Arial" w:hAnsi="Arial" w:cs="Arial"/>
          <w:b/>
          <w:bCs/>
          <w:lang w:val="ro-MD"/>
        </w:rPr>
        <w:t>.</w:t>
      </w:r>
      <w:r w:rsidR="00A51807">
        <w:rPr>
          <w:rFonts w:ascii="Arial" w:hAnsi="Arial" w:cs="Arial"/>
          <w:b/>
          <w:bCs/>
          <w:lang w:val="ro-MD"/>
        </w:rPr>
        <w:t>3</w:t>
      </w:r>
      <w:r w:rsidR="00CA0729" w:rsidRPr="004C28BA">
        <w:rPr>
          <w:rFonts w:ascii="Arial" w:hAnsi="Arial" w:cs="Arial"/>
          <w:b/>
          <w:bCs/>
          <w:lang w:val="ro-MD"/>
        </w:rPr>
        <w:tab/>
      </w:r>
      <w:r w:rsidR="00301C43" w:rsidRPr="004C28BA">
        <w:rPr>
          <w:rFonts w:ascii="Arial" w:hAnsi="Arial" w:cs="Arial"/>
          <w:b/>
          <w:bCs/>
          <w:lang w:val="ro-MD"/>
        </w:rPr>
        <w:t>Lian</w:t>
      </w:r>
      <w:r w:rsidR="00D248C7">
        <w:rPr>
          <w:rFonts w:ascii="Arial" w:hAnsi="Arial" w:cs="Arial"/>
          <w:b/>
          <w:bCs/>
          <w:lang w:val="ro-MD"/>
        </w:rPr>
        <w:t>ț</w:t>
      </w:r>
      <w:r w:rsidR="00301C43" w:rsidRPr="004C28BA">
        <w:rPr>
          <w:rFonts w:ascii="Arial" w:hAnsi="Arial" w:cs="Arial"/>
          <w:b/>
          <w:bCs/>
          <w:lang w:val="ro-MD"/>
        </w:rPr>
        <w:t>i bitumino</w:t>
      </w:r>
      <w:r w:rsidR="00D248C7">
        <w:rPr>
          <w:rFonts w:ascii="Arial" w:hAnsi="Arial" w:cs="Arial"/>
          <w:b/>
          <w:bCs/>
          <w:lang w:val="ro-MD"/>
        </w:rPr>
        <w:t>ș</w:t>
      </w:r>
      <w:r w:rsidR="00301C43" w:rsidRPr="004C28BA">
        <w:rPr>
          <w:rFonts w:ascii="Arial" w:hAnsi="Arial" w:cs="Arial"/>
          <w:b/>
          <w:bCs/>
          <w:lang w:val="ro-MD"/>
        </w:rPr>
        <w:t>i</w:t>
      </w:r>
    </w:p>
    <w:p w14:paraId="556AB3D2" w14:textId="77777777" w:rsidR="008C6B57" w:rsidRPr="008C6B57" w:rsidRDefault="008C6B57" w:rsidP="00D14DD0">
      <w:pPr>
        <w:tabs>
          <w:tab w:val="left" w:pos="709"/>
        </w:tabs>
        <w:ind w:right="57"/>
        <w:jc w:val="both"/>
        <w:rPr>
          <w:rFonts w:ascii="Arial" w:hAnsi="Arial" w:cs="Arial"/>
          <w:bCs/>
          <w:iCs/>
          <w:sz w:val="20"/>
          <w:szCs w:val="20"/>
          <w:lang w:val="ro-MD"/>
        </w:rPr>
      </w:pPr>
    </w:p>
    <w:p w14:paraId="5D654E3D" w14:textId="113C3B86" w:rsidR="00301C43" w:rsidRDefault="008C6B57" w:rsidP="00D14DD0">
      <w:pPr>
        <w:tabs>
          <w:tab w:val="left" w:pos="709"/>
        </w:tabs>
        <w:ind w:right="57"/>
        <w:jc w:val="both"/>
        <w:rPr>
          <w:rFonts w:ascii="Arial" w:hAnsi="Arial" w:cs="Arial"/>
          <w:sz w:val="20"/>
          <w:szCs w:val="20"/>
          <w:lang w:val="ro-MD"/>
        </w:rPr>
      </w:pPr>
      <w:r>
        <w:rPr>
          <w:rFonts w:ascii="Arial" w:hAnsi="Arial" w:cs="Arial"/>
          <w:b/>
          <w:bCs/>
          <w:iCs/>
          <w:sz w:val="20"/>
          <w:szCs w:val="20"/>
          <w:lang w:val="ro-MD"/>
        </w:rPr>
        <w:t>6</w:t>
      </w:r>
      <w:r w:rsidR="00CA0729" w:rsidRPr="004C28BA">
        <w:rPr>
          <w:rFonts w:ascii="Arial" w:hAnsi="Arial" w:cs="Arial"/>
          <w:b/>
          <w:bCs/>
          <w:iCs/>
          <w:sz w:val="20"/>
          <w:szCs w:val="20"/>
          <w:lang w:val="ro-MD"/>
        </w:rPr>
        <w:t>.</w:t>
      </w:r>
      <w:r w:rsidR="00A51807">
        <w:rPr>
          <w:rFonts w:ascii="Arial" w:hAnsi="Arial" w:cs="Arial"/>
          <w:b/>
          <w:bCs/>
          <w:iCs/>
          <w:sz w:val="20"/>
          <w:szCs w:val="20"/>
          <w:lang w:val="ro-MD"/>
        </w:rPr>
        <w:t>3</w:t>
      </w:r>
      <w:r w:rsidR="00301C43" w:rsidRPr="004C28BA">
        <w:rPr>
          <w:rFonts w:ascii="Arial" w:hAnsi="Arial" w:cs="Arial"/>
          <w:b/>
          <w:bCs/>
          <w:iCs/>
          <w:sz w:val="20"/>
          <w:szCs w:val="20"/>
          <w:lang w:val="ro-MD"/>
        </w:rPr>
        <w:t>.1</w:t>
      </w:r>
      <w:r>
        <w:rPr>
          <w:rFonts w:ascii="Arial" w:hAnsi="Arial" w:cs="Arial"/>
          <w:b/>
          <w:bCs/>
          <w:iCs/>
          <w:sz w:val="20"/>
          <w:szCs w:val="20"/>
          <w:lang w:val="ro-MD"/>
        </w:rPr>
        <w:tab/>
      </w:r>
      <w:r w:rsidR="00D26CDB" w:rsidRPr="004C28BA">
        <w:rPr>
          <w:rFonts w:ascii="Arial" w:hAnsi="Arial" w:cs="Arial"/>
          <w:sz w:val="20"/>
          <w:szCs w:val="20"/>
          <w:lang w:val="ro-MD"/>
        </w:rPr>
        <w:t>Emulsia bituminoasă utilizată la reciclarea straturilor rutiere la rece</w:t>
      </w:r>
      <w:r w:rsidR="000860B1" w:rsidRPr="004C28BA">
        <w:rPr>
          <w:rFonts w:ascii="Arial" w:hAnsi="Arial" w:cs="Arial"/>
          <w:sz w:val="20"/>
          <w:szCs w:val="20"/>
          <w:lang w:val="ro-MD"/>
        </w:rPr>
        <w:t xml:space="preserve"> în </w:t>
      </w:r>
      <w:r w:rsidR="00D26CDB" w:rsidRPr="004C28BA">
        <w:rPr>
          <w:rFonts w:ascii="Arial" w:hAnsi="Arial" w:cs="Arial"/>
          <w:sz w:val="20"/>
          <w:szCs w:val="20"/>
          <w:lang w:val="ro-MD"/>
        </w:rPr>
        <w:t>situ este o emulsie</w:t>
      </w:r>
      <w:r>
        <w:rPr>
          <w:rFonts w:ascii="Arial" w:hAnsi="Arial" w:cs="Arial"/>
          <w:sz w:val="20"/>
          <w:szCs w:val="20"/>
          <w:lang w:val="ro-MD"/>
        </w:rPr>
        <w:t xml:space="preserve"> </w:t>
      </w:r>
      <w:r w:rsidR="00D26CDB" w:rsidRPr="004C28BA">
        <w:rPr>
          <w:rFonts w:ascii="Arial" w:hAnsi="Arial" w:cs="Arial"/>
          <w:sz w:val="20"/>
          <w:szCs w:val="20"/>
          <w:lang w:val="ro-MD"/>
        </w:rPr>
        <w:t>bituminoasă cationică cu rupere lentă.</w:t>
      </w:r>
    </w:p>
    <w:p w14:paraId="06AA3620" w14:textId="77777777" w:rsidR="008C6B57" w:rsidRPr="004C28BA" w:rsidRDefault="008C6B57" w:rsidP="00D14DD0">
      <w:pPr>
        <w:tabs>
          <w:tab w:val="left" w:pos="709"/>
        </w:tabs>
        <w:ind w:right="57"/>
        <w:jc w:val="both"/>
        <w:rPr>
          <w:rFonts w:ascii="Arial" w:hAnsi="Arial" w:cs="Arial"/>
          <w:sz w:val="20"/>
          <w:szCs w:val="20"/>
          <w:lang w:val="ro-MD"/>
        </w:rPr>
      </w:pPr>
    </w:p>
    <w:p w14:paraId="1D0D7031" w14:textId="591484BC" w:rsidR="00D26CDB" w:rsidRDefault="008C6B57" w:rsidP="00D14DD0">
      <w:pPr>
        <w:ind w:right="49"/>
        <w:jc w:val="both"/>
        <w:rPr>
          <w:rFonts w:ascii="Arial" w:hAnsi="Arial" w:cs="Arial"/>
          <w:sz w:val="20"/>
          <w:szCs w:val="20"/>
          <w:lang w:val="ro-MD"/>
        </w:rPr>
      </w:pPr>
      <w:r w:rsidRPr="008C6B57">
        <w:rPr>
          <w:rFonts w:ascii="Arial" w:hAnsi="Arial" w:cs="Arial"/>
          <w:b/>
          <w:sz w:val="20"/>
          <w:szCs w:val="20"/>
          <w:lang w:val="ro-MD"/>
        </w:rPr>
        <w:t>6.</w:t>
      </w:r>
      <w:r w:rsidR="00A51807">
        <w:rPr>
          <w:rFonts w:ascii="Arial" w:hAnsi="Arial" w:cs="Arial"/>
          <w:b/>
          <w:sz w:val="20"/>
          <w:szCs w:val="20"/>
          <w:lang w:val="ro-MD"/>
        </w:rPr>
        <w:t>3</w:t>
      </w:r>
      <w:r w:rsidRPr="008C6B57">
        <w:rPr>
          <w:rFonts w:ascii="Arial" w:hAnsi="Arial" w:cs="Arial"/>
          <w:b/>
          <w:sz w:val="20"/>
          <w:szCs w:val="20"/>
          <w:lang w:val="ro-MD"/>
        </w:rPr>
        <w:t>.2</w:t>
      </w:r>
      <w:r>
        <w:rPr>
          <w:rFonts w:ascii="Arial" w:hAnsi="Arial" w:cs="Arial"/>
          <w:sz w:val="20"/>
          <w:szCs w:val="20"/>
          <w:lang w:val="ro-MD"/>
        </w:rPr>
        <w:tab/>
      </w:r>
      <w:r w:rsidR="00D26CDB" w:rsidRPr="004C28BA">
        <w:rPr>
          <w:rFonts w:ascii="Arial" w:hAnsi="Arial" w:cs="Arial"/>
          <w:sz w:val="20"/>
          <w:szCs w:val="20"/>
          <w:lang w:val="ro-MD"/>
        </w:rPr>
        <w:t xml:space="preserve">Bitumul utilizat la realizarea emulsiilor bituminoase trebuie să respecte prevederile standardelor </w:t>
      </w:r>
      <w:r w:rsidR="00D26CDB" w:rsidRPr="00DA4677">
        <w:rPr>
          <w:rFonts w:ascii="Arial" w:hAnsi="Arial" w:cs="Arial"/>
          <w:sz w:val="20"/>
          <w:szCs w:val="20"/>
          <w:lang w:val="ro-MD"/>
        </w:rPr>
        <w:t>SM SR EN 12591</w:t>
      </w:r>
      <w:r w:rsidR="00D26CDB" w:rsidRPr="006070D3">
        <w:rPr>
          <w:rFonts w:ascii="Arial" w:hAnsi="Arial" w:cs="Arial"/>
          <w:sz w:val="20"/>
          <w:szCs w:val="20"/>
          <w:lang w:val="ro-MD"/>
        </w:rPr>
        <w:t>, respectiv SM SR EN 14023 pentru</w:t>
      </w:r>
      <w:r w:rsidR="00D26CDB" w:rsidRPr="004C28BA">
        <w:rPr>
          <w:rFonts w:ascii="Arial" w:hAnsi="Arial" w:cs="Arial"/>
          <w:sz w:val="20"/>
          <w:szCs w:val="20"/>
          <w:lang w:val="ro-MD"/>
        </w:rPr>
        <w:t xml:space="preserve"> bitumul modificat.</w:t>
      </w:r>
    </w:p>
    <w:p w14:paraId="37072B0F" w14:textId="77777777" w:rsidR="008C6B57" w:rsidRPr="004C28BA" w:rsidRDefault="008C6B57" w:rsidP="00D14DD0">
      <w:pPr>
        <w:ind w:right="49"/>
        <w:jc w:val="both"/>
        <w:rPr>
          <w:rFonts w:ascii="Arial" w:hAnsi="Arial" w:cs="Arial"/>
          <w:sz w:val="20"/>
          <w:szCs w:val="20"/>
          <w:lang w:val="ro-MD"/>
        </w:rPr>
      </w:pPr>
    </w:p>
    <w:p w14:paraId="2795CE89" w14:textId="25F93986" w:rsidR="00D26CDB" w:rsidRDefault="008C6B57" w:rsidP="00D14DD0">
      <w:pPr>
        <w:ind w:right="49"/>
        <w:jc w:val="both"/>
        <w:rPr>
          <w:rFonts w:ascii="Arial" w:hAnsi="Arial" w:cs="Arial"/>
          <w:sz w:val="20"/>
          <w:szCs w:val="20"/>
          <w:lang w:val="ro-MD"/>
        </w:rPr>
      </w:pPr>
      <w:r w:rsidRPr="008C6B57">
        <w:rPr>
          <w:rFonts w:ascii="Arial" w:hAnsi="Arial" w:cs="Arial"/>
          <w:b/>
          <w:sz w:val="20"/>
          <w:szCs w:val="20"/>
          <w:lang w:val="ro-MD"/>
        </w:rPr>
        <w:t>6.</w:t>
      </w:r>
      <w:r w:rsidR="00A51807">
        <w:rPr>
          <w:rFonts w:ascii="Arial" w:hAnsi="Arial" w:cs="Arial"/>
          <w:b/>
          <w:sz w:val="20"/>
          <w:szCs w:val="20"/>
          <w:lang w:val="ro-MD"/>
        </w:rPr>
        <w:t>3</w:t>
      </w:r>
      <w:r w:rsidRPr="008C6B57">
        <w:rPr>
          <w:rFonts w:ascii="Arial" w:hAnsi="Arial" w:cs="Arial"/>
          <w:b/>
          <w:sz w:val="20"/>
          <w:szCs w:val="20"/>
          <w:lang w:val="ro-MD"/>
        </w:rPr>
        <w:t>.3</w:t>
      </w:r>
      <w:r>
        <w:rPr>
          <w:rFonts w:ascii="Arial" w:hAnsi="Arial" w:cs="Arial"/>
          <w:sz w:val="20"/>
          <w:szCs w:val="20"/>
          <w:lang w:val="ro-MD"/>
        </w:rPr>
        <w:tab/>
      </w:r>
      <w:r w:rsidR="00D26CDB" w:rsidRPr="004C28BA">
        <w:rPr>
          <w:rFonts w:ascii="Arial" w:hAnsi="Arial" w:cs="Arial"/>
          <w:sz w:val="20"/>
          <w:szCs w:val="20"/>
          <w:lang w:val="ro-MD"/>
        </w:rPr>
        <w:t xml:space="preserve">Emulsiile bituminoase cu rupere lentă trebuie să respecte prevederile standardului </w:t>
      </w:r>
      <w:r>
        <w:rPr>
          <w:rFonts w:ascii="Arial" w:hAnsi="Arial" w:cs="Arial"/>
          <w:sz w:val="20"/>
          <w:szCs w:val="20"/>
          <w:lang w:val="ro-MD"/>
        </w:rPr>
        <w:br/>
      </w:r>
      <w:r w:rsidR="00D26CDB" w:rsidRPr="006070D3">
        <w:rPr>
          <w:rFonts w:ascii="Arial" w:hAnsi="Arial" w:cs="Arial"/>
          <w:sz w:val="20"/>
          <w:szCs w:val="20"/>
          <w:lang w:val="ro-MD"/>
        </w:rPr>
        <w:t>SM EN 13808</w:t>
      </w:r>
      <w:r w:rsidR="00D248C7">
        <w:rPr>
          <w:rFonts w:ascii="Arial" w:hAnsi="Arial" w:cs="Arial"/>
          <w:sz w:val="20"/>
          <w:szCs w:val="20"/>
          <w:lang w:val="ro-MD"/>
        </w:rPr>
        <w:t xml:space="preserve"> și </w:t>
      </w:r>
      <w:r w:rsidR="00D26CDB" w:rsidRPr="006070D3">
        <w:rPr>
          <w:rFonts w:ascii="Arial" w:hAnsi="Arial" w:cs="Arial"/>
          <w:sz w:val="20"/>
          <w:szCs w:val="20"/>
          <w:lang w:val="ro-MD"/>
        </w:rPr>
        <w:t>să</w:t>
      </w:r>
      <w:r w:rsidR="00D26CDB" w:rsidRPr="004C28BA">
        <w:rPr>
          <w:rFonts w:ascii="Arial" w:hAnsi="Arial" w:cs="Arial"/>
          <w:sz w:val="20"/>
          <w:szCs w:val="20"/>
          <w:lang w:val="ro-MD"/>
        </w:rPr>
        <w:t xml:space="preserve"> prezinte un con</w:t>
      </w:r>
      <w:r w:rsidR="00D248C7">
        <w:rPr>
          <w:rFonts w:ascii="Arial" w:hAnsi="Arial" w:cs="Arial"/>
          <w:sz w:val="20"/>
          <w:szCs w:val="20"/>
          <w:lang w:val="ro-MD"/>
        </w:rPr>
        <w:t>ț</w:t>
      </w:r>
      <w:r w:rsidR="00D26CDB" w:rsidRPr="004C28BA">
        <w:rPr>
          <w:rFonts w:ascii="Arial" w:hAnsi="Arial" w:cs="Arial"/>
          <w:sz w:val="20"/>
          <w:szCs w:val="20"/>
          <w:lang w:val="ro-MD"/>
        </w:rPr>
        <w:t>inut de bitum</w:t>
      </w:r>
      <w:r w:rsidR="00D248C7">
        <w:rPr>
          <w:rFonts w:ascii="Arial" w:hAnsi="Arial" w:cs="Arial"/>
          <w:sz w:val="20"/>
          <w:szCs w:val="20"/>
          <w:lang w:val="ro-MD"/>
        </w:rPr>
        <w:t xml:space="preserve"> și </w:t>
      </w:r>
      <w:r w:rsidR="00D26CDB" w:rsidRPr="004C28BA">
        <w:rPr>
          <w:rFonts w:ascii="Arial" w:hAnsi="Arial" w:cs="Arial"/>
          <w:sz w:val="20"/>
          <w:szCs w:val="20"/>
          <w:lang w:val="ro-MD"/>
        </w:rPr>
        <w:t xml:space="preserve">comportament la rupere corespunzător, conform tabelului 5. </w:t>
      </w:r>
    </w:p>
    <w:p w14:paraId="155F160A" w14:textId="77777777" w:rsidR="008C6B57" w:rsidRPr="004C28BA" w:rsidRDefault="008C6B57" w:rsidP="00D14DD0">
      <w:pPr>
        <w:ind w:right="49"/>
        <w:jc w:val="both"/>
        <w:rPr>
          <w:rFonts w:ascii="Arial" w:hAnsi="Arial" w:cs="Arial"/>
          <w:sz w:val="20"/>
          <w:szCs w:val="20"/>
          <w:lang w:val="ro-MD"/>
        </w:rPr>
      </w:pPr>
    </w:p>
    <w:p w14:paraId="2F87E036" w14:textId="02482FC0" w:rsidR="00D26CDB" w:rsidRPr="008C6B57" w:rsidRDefault="00D26CDB" w:rsidP="00D14DD0">
      <w:pPr>
        <w:ind w:right="49"/>
        <w:jc w:val="center"/>
        <w:rPr>
          <w:rFonts w:ascii="Arial" w:hAnsi="Arial" w:cs="Arial"/>
          <w:b/>
          <w:sz w:val="20"/>
          <w:szCs w:val="20"/>
          <w:lang w:val="ro-MD"/>
        </w:rPr>
      </w:pPr>
      <w:r w:rsidRPr="008C6B57">
        <w:rPr>
          <w:rFonts w:ascii="Arial" w:hAnsi="Arial" w:cs="Arial"/>
          <w:b/>
          <w:sz w:val="20"/>
          <w:szCs w:val="20"/>
          <w:lang w:val="ro-MD"/>
        </w:rPr>
        <w:t>Tabel</w:t>
      </w:r>
      <w:r w:rsidR="008C6B57">
        <w:rPr>
          <w:rFonts w:ascii="Arial" w:hAnsi="Arial" w:cs="Arial"/>
          <w:b/>
          <w:sz w:val="20"/>
          <w:szCs w:val="20"/>
          <w:lang w:val="ro-MD"/>
        </w:rPr>
        <w:t>ul</w:t>
      </w:r>
      <w:r w:rsidRPr="008C6B57">
        <w:rPr>
          <w:rFonts w:ascii="Arial" w:hAnsi="Arial" w:cs="Arial"/>
          <w:b/>
          <w:sz w:val="20"/>
          <w:szCs w:val="20"/>
          <w:lang w:val="ro-MD"/>
        </w:rPr>
        <w:t xml:space="preserve"> </w:t>
      </w:r>
      <w:r w:rsidR="008C6B57">
        <w:rPr>
          <w:rFonts w:ascii="Arial" w:hAnsi="Arial" w:cs="Arial"/>
          <w:b/>
          <w:sz w:val="20"/>
          <w:szCs w:val="20"/>
          <w:lang w:val="ro-MD"/>
        </w:rPr>
        <w:t xml:space="preserve">7 - </w:t>
      </w:r>
      <w:r w:rsidRPr="008C6B57">
        <w:rPr>
          <w:rFonts w:ascii="Arial" w:hAnsi="Arial" w:cs="Arial"/>
          <w:b/>
          <w:sz w:val="20"/>
          <w:szCs w:val="20"/>
          <w:lang w:val="ro-MD"/>
        </w:rPr>
        <w:t xml:space="preserve"> Caracteristici</w:t>
      </w:r>
      <w:r w:rsidR="008C6B57">
        <w:rPr>
          <w:rFonts w:ascii="Arial" w:hAnsi="Arial" w:cs="Arial"/>
          <w:b/>
          <w:sz w:val="20"/>
          <w:szCs w:val="20"/>
          <w:lang w:val="ro-MD"/>
        </w:rPr>
        <w:t>le</w:t>
      </w:r>
      <w:r w:rsidRPr="008C6B57">
        <w:rPr>
          <w:rFonts w:ascii="Arial" w:hAnsi="Arial" w:cs="Arial"/>
          <w:b/>
          <w:sz w:val="20"/>
          <w:szCs w:val="20"/>
          <w:lang w:val="ro-MD"/>
        </w:rPr>
        <w:t xml:space="preserve"> emulsie</w:t>
      </w:r>
      <w:r w:rsidR="008C6B57">
        <w:rPr>
          <w:rFonts w:ascii="Arial" w:hAnsi="Arial" w:cs="Arial"/>
          <w:b/>
          <w:sz w:val="20"/>
          <w:szCs w:val="20"/>
          <w:lang w:val="ro-MD"/>
        </w:rPr>
        <w:t>i</w:t>
      </w:r>
      <w:r w:rsidRPr="008C6B57">
        <w:rPr>
          <w:rFonts w:ascii="Arial" w:hAnsi="Arial" w:cs="Arial"/>
          <w:b/>
          <w:sz w:val="20"/>
          <w:szCs w:val="20"/>
          <w:lang w:val="ro-MD"/>
        </w:rPr>
        <w:t xml:space="preserve"> bituminoas</w:t>
      </w:r>
      <w:r w:rsidR="008C6B57">
        <w:rPr>
          <w:rFonts w:ascii="Arial" w:hAnsi="Arial" w:cs="Arial"/>
          <w:b/>
          <w:sz w:val="20"/>
          <w:szCs w:val="20"/>
          <w:lang w:val="ro-MD"/>
        </w:rPr>
        <w:t>e</w:t>
      </w:r>
    </w:p>
    <w:p w14:paraId="706408D3" w14:textId="77777777" w:rsidR="008C6B57" w:rsidRPr="004C28BA" w:rsidRDefault="008C6B57" w:rsidP="00D14DD0">
      <w:pPr>
        <w:ind w:right="49"/>
        <w:jc w:val="both"/>
        <w:rPr>
          <w:rFonts w:ascii="Arial" w:hAnsi="Arial" w:cs="Arial"/>
          <w:sz w:val="20"/>
          <w:szCs w:val="20"/>
          <w:lang w:val="ro-MD"/>
        </w:rPr>
      </w:pPr>
    </w:p>
    <w:tbl>
      <w:tblPr>
        <w:tblStyle w:val="a3"/>
        <w:tblW w:w="0" w:type="auto"/>
        <w:tblInd w:w="108" w:type="dxa"/>
        <w:tblLook w:val="04A0" w:firstRow="1" w:lastRow="0" w:firstColumn="1" w:lastColumn="0" w:noHBand="0" w:noVBand="1"/>
      </w:tblPr>
      <w:tblGrid>
        <w:gridCol w:w="596"/>
        <w:gridCol w:w="3826"/>
        <w:gridCol w:w="2265"/>
        <w:gridCol w:w="2266"/>
      </w:tblGrid>
      <w:tr w:rsidR="00DB72AE" w:rsidRPr="000B333E" w14:paraId="5DB20231" w14:textId="77777777" w:rsidTr="00FE152C">
        <w:tc>
          <w:tcPr>
            <w:tcW w:w="596" w:type="dxa"/>
            <w:vAlign w:val="center"/>
          </w:tcPr>
          <w:p w14:paraId="6FD26CFA" w14:textId="24BC3E9E" w:rsidR="00DB72AE" w:rsidRPr="000B333E" w:rsidRDefault="00DB72AE" w:rsidP="00D14DD0">
            <w:pPr>
              <w:ind w:right="49"/>
              <w:jc w:val="both"/>
              <w:rPr>
                <w:rFonts w:ascii="Arial" w:hAnsi="Arial" w:cs="Arial"/>
                <w:bCs/>
                <w:sz w:val="20"/>
                <w:szCs w:val="20"/>
                <w:lang w:val="ro-MD"/>
              </w:rPr>
            </w:pPr>
            <w:r w:rsidRPr="000B333E">
              <w:rPr>
                <w:rFonts w:ascii="Arial" w:hAnsi="Arial" w:cs="Arial"/>
                <w:bCs/>
                <w:sz w:val="20"/>
                <w:szCs w:val="20"/>
                <w:lang w:val="ro-MD"/>
              </w:rPr>
              <w:t>Nr. crt</w:t>
            </w:r>
            <w:r w:rsidR="004E6980" w:rsidRPr="000B333E">
              <w:rPr>
                <w:rFonts w:ascii="Arial" w:hAnsi="Arial" w:cs="Arial"/>
                <w:bCs/>
                <w:sz w:val="20"/>
                <w:szCs w:val="20"/>
                <w:lang w:val="ro-MD"/>
              </w:rPr>
              <w:t>.</w:t>
            </w:r>
          </w:p>
        </w:tc>
        <w:tc>
          <w:tcPr>
            <w:tcW w:w="3826" w:type="dxa"/>
            <w:vAlign w:val="center"/>
          </w:tcPr>
          <w:p w14:paraId="76ABA070" w14:textId="4740C1C4" w:rsidR="00DB72AE" w:rsidRPr="000B333E" w:rsidRDefault="00DB72AE" w:rsidP="00D14DD0">
            <w:pPr>
              <w:ind w:right="49"/>
              <w:jc w:val="center"/>
              <w:rPr>
                <w:rFonts w:ascii="Arial" w:hAnsi="Arial" w:cs="Arial"/>
                <w:bCs/>
                <w:sz w:val="20"/>
                <w:szCs w:val="20"/>
                <w:lang w:val="ro-MD"/>
              </w:rPr>
            </w:pPr>
            <w:r w:rsidRPr="000B333E">
              <w:rPr>
                <w:rFonts w:ascii="Arial" w:hAnsi="Arial" w:cs="Arial"/>
                <w:bCs/>
                <w:sz w:val="20"/>
                <w:szCs w:val="20"/>
                <w:lang w:val="ro-MD"/>
              </w:rPr>
              <w:t>Caracteristica</w:t>
            </w:r>
          </w:p>
        </w:tc>
        <w:tc>
          <w:tcPr>
            <w:tcW w:w="2265" w:type="dxa"/>
            <w:vAlign w:val="center"/>
          </w:tcPr>
          <w:p w14:paraId="3136DF00" w14:textId="265C9405" w:rsidR="00DB72AE" w:rsidRPr="000B333E" w:rsidRDefault="00DB72AE" w:rsidP="00D14DD0">
            <w:pPr>
              <w:ind w:right="49"/>
              <w:jc w:val="center"/>
              <w:rPr>
                <w:rFonts w:ascii="Arial" w:hAnsi="Arial" w:cs="Arial"/>
                <w:bCs/>
                <w:sz w:val="20"/>
                <w:szCs w:val="20"/>
                <w:lang w:val="ro-MD"/>
              </w:rPr>
            </w:pPr>
            <w:r w:rsidRPr="000B333E">
              <w:rPr>
                <w:rFonts w:ascii="Arial" w:hAnsi="Arial" w:cs="Arial"/>
                <w:bCs/>
                <w:sz w:val="20"/>
                <w:szCs w:val="20"/>
                <w:lang w:val="ro-MD"/>
              </w:rPr>
              <w:t>Criterii de evaluare</w:t>
            </w:r>
          </w:p>
        </w:tc>
        <w:tc>
          <w:tcPr>
            <w:tcW w:w="2266" w:type="dxa"/>
            <w:vAlign w:val="center"/>
          </w:tcPr>
          <w:p w14:paraId="2115D5A6" w14:textId="7F99B9DC" w:rsidR="00DB72AE" w:rsidRPr="000B333E" w:rsidRDefault="00DB72AE" w:rsidP="00D14DD0">
            <w:pPr>
              <w:ind w:right="49"/>
              <w:jc w:val="center"/>
              <w:rPr>
                <w:rFonts w:ascii="Arial" w:hAnsi="Arial" w:cs="Arial"/>
                <w:bCs/>
                <w:sz w:val="20"/>
                <w:szCs w:val="20"/>
                <w:lang w:val="ro-MD"/>
              </w:rPr>
            </w:pPr>
            <w:r w:rsidRPr="000B333E">
              <w:rPr>
                <w:rFonts w:ascii="Arial" w:hAnsi="Arial" w:cs="Arial"/>
                <w:bCs/>
                <w:sz w:val="20"/>
                <w:szCs w:val="20"/>
                <w:lang w:val="ro-MD"/>
              </w:rPr>
              <w:t>Metoda de încercare</w:t>
            </w:r>
          </w:p>
        </w:tc>
      </w:tr>
      <w:tr w:rsidR="00DB72AE" w:rsidRPr="004C28BA" w14:paraId="12521A4A" w14:textId="77777777" w:rsidTr="002001BB">
        <w:tc>
          <w:tcPr>
            <w:tcW w:w="596" w:type="dxa"/>
            <w:vAlign w:val="center"/>
          </w:tcPr>
          <w:p w14:paraId="110AF72F" w14:textId="2D662A3D" w:rsidR="00DB72AE" w:rsidRPr="004C28BA" w:rsidRDefault="00DB72AE" w:rsidP="002001BB">
            <w:pPr>
              <w:ind w:right="49"/>
              <w:jc w:val="center"/>
              <w:rPr>
                <w:rFonts w:ascii="Arial" w:hAnsi="Arial" w:cs="Arial"/>
                <w:sz w:val="20"/>
                <w:szCs w:val="20"/>
                <w:lang w:val="ro-MD"/>
              </w:rPr>
            </w:pPr>
            <w:r w:rsidRPr="004C28BA">
              <w:rPr>
                <w:rFonts w:ascii="Arial" w:hAnsi="Arial" w:cs="Arial"/>
                <w:sz w:val="20"/>
                <w:szCs w:val="20"/>
                <w:lang w:val="ro-MD"/>
              </w:rPr>
              <w:t>1</w:t>
            </w:r>
          </w:p>
        </w:tc>
        <w:tc>
          <w:tcPr>
            <w:tcW w:w="3826" w:type="dxa"/>
            <w:vAlign w:val="center"/>
          </w:tcPr>
          <w:p w14:paraId="6CB97055" w14:textId="09FED825" w:rsidR="00DB72AE" w:rsidRPr="004C28BA" w:rsidRDefault="00DB72AE" w:rsidP="002001BB">
            <w:pPr>
              <w:ind w:right="49"/>
              <w:rPr>
                <w:rFonts w:ascii="Arial" w:hAnsi="Arial" w:cs="Arial"/>
                <w:sz w:val="20"/>
                <w:szCs w:val="20"/>
                <w:lang w:val="ro-MD"/>
              </w:rPr>
            </w:pPr>
            <w:r w:rsidRPr="004C28BA">
              <w:rPr>
                <w:rFonts w:ascii="Arial" w:hAnsi="Arial" w:cs="Arial"/>
                <w:sz w:val="20"/>
                <w:szCs w:val="20"/>
                <w:lang w:val="ro-MD"/>
              </w:rPr>
              <w:t>Con</w:t>
            </w:r>
            <w:r w:rsidR="00D248C7">
              <w:rPr>
                <w:rFonts w:ascii="Arial" w:hAnsi="Arial" w:cs="Arial"/>
                <w:sz w:val="20"/>
                <w:szCs w:val="20"/>
                <w:lang w:val="ro-MD"/>
              </w:rPr>
              <w:t>ț</w:t>
            </w:r>
            <w:r w:rsidRPr="004C28BA">
              <w:rPr>
                <w:rFonts w:ascii="Arial" w:hAnsi="Arial" w:cs="Arial"/>
                <w:sz w:val="20"/>
                <w:szCs w:val="20"/>
                <w:lang w:val="ro-MD"/>
              </w:rPr>
              <w:t>inut de liant,%</w:t>
            </w:r>
          </w:p>
        </w:tc>
        <w:tc>
          <w:tcPr>
            <w:tcW w:w="2265" w:type="dxa"/>
          </w:tcPr>
          <w:p w14:paraId="0A7ABB27" w14:textId="77777777" w:rsidR="00952B23" w:rsidRPr="004C28BA" w:rsidRDefault="00952B23" w:rsidP="00D14DD0">
            <w:pPr>
              <w:ind w:left="-15" w:right="49" w:firstLine="360"/>
              <w:rPr>
                <w:rFonts w:ascii="Arial" w:hAnsi="Arial" w:cs="Arial"/>
                <w:sz w:val="20"/>
                <w:szCs w:val="20"/>
                <w:lang w:val="ro-MD"/>
              </w:rPr>
            </w:pPr>
            <w:r w:rsidRPr="004C28BA">
              <w:rPr>
                <w:rFonts w:ascii="Arial" w:hAnsi="Arial" w:cs="Arial"/>
                <w:sz w:val="20"/>
                <w:szCs w:val="20"/>
                <w:lang w:val="ro-MD"/>
              </w:rPr>
              <w:t>58-62 (clasa 6)</w:t>
            </w:r>
          </w:p>
          <w:p w14:paraId="211757CE" w14:textId="216A903A" w:rsidR="00DB72AE" w:rsidRPr="004C28BA" w:rsidRDefault="00952B23" w:rsidP="00D14DD0">
            <w:pPr>
              <w:ind w:right="49"/>
              <w:jc w:val="center"/>
              <w:rPr>
                <w:rFonts w:ascii="Arial" w:hAnsi="Arial" w:cs="Arial"/>
                <w:sz w:val="20"/>
                <w:szCs w:val="20"/>
                <w:lang w:val="ro-MD"/>
              </w:rPr>
            </w:pPr>
            <w:r w:rsidRPr="004C28BA">
              <w:rPr>
                <w:rFonts w:ascii="Arial" w:hAnsi="Arial" w:cs="Arial"/>
                <w:sz w:val="20"/>
                <w:szCs w:val="20"/>
                <w:lang w:val="ro-MD"/>
              </w:rPr>
              <w:t>63-67 (clasa 7)</w:t>
            </w:r>
          </w:p>
        </w:tc>
        <w:tc>
          <w:tcPr>
            <w:tcW w:w="2266" w:type="dxa"/>
            <w:vAlign w:val="center"/>
          </w:tcPr>
          <w:p w14:paraId="1790351B" w14:textId="48A7514B" w:rsidR="00DB72AE" w:rsidRPr="00FE152C" w:rsidRDefault="00952B23" w:rsidP="002001BB">
            <w:pPr>
              <w:ind w:left="-15" w:right="49" w:firstLine="15"/>
              <w:jc w:val="center"/>
              <w:rPr>
                <w:rFonts w:ascii="Arial" w:hAnsi="Arial" w:cs="Arial"/>
                <w:sz w:val="20"/>
                <w:szCs w:val="20"/>
                <w:highlight w:val="green"/>
                <w:lang w:val="ro-MD"/>
              </w:rPr>
            </w:pPr>
            <w:r w:rsidRPr="00076CCA">
              <w:rPr>
                <w:rFonts w:ascii="Arial" w:hAnsi="Arial" w:cs="Arial"/>
                <w:sz w:val="20"/>
                <w:szCs w:val="20"/>
                <w:lang w:val="ro-MD"/>
              </w:rPr>
              <w:t>SM SR EN 1428</w:t>
            </w:r>
          </w:p>
        </w:tc>
      </w:tr>
      <w:tr w:rsidR="00DB72AE" w:rsidRPr="004C28BA" w14:paraId="68B6851F" w14:textId="77777777" w:rsidTr="00FE152C">
        <w:tc>
          <w:tcPr>
            <w:tcW w:w="596" w:type="dxa"/>
            <w:vAlign w:val="center"/>
          </w:tcPr>
          <w:p w14:paraId="72C73550" w14:textId="3071167A" w:rsidR="00DB72AE" w:rsidRPr="004C28BA" w:rsidRDefault="00952B23" w:rsidP="00D14DD0">
            <w:pPr>
              <w:ind w:right="49"/>
              <w:jc w:val="center"/>
              <w:rPr>
                <w:rFonts w:ascii="Arial" w:hAnsi="Arial" w:cs="Arial"/>
                <w:sz w:val="20"/>
                <w:szCs w:val="20"/>
                <w:lang w:val="ro-MD"/>
              </w:rPr>
            </w:pPr>
            <w:r w:rsidRPr="004C28BA">
              <w:rPr>
                <w:rFonts w:ascii="Arial" w:hAnsi="Arial" w:cs="Arial"/>
                <w:sz w:val="20"/>
                <w:szCs w:val="20"/>
                <w:lang w:val="ro-MD"/>
              </w:rPr>
              <w:t>2</w:t>
            </w:r>
          </w:p>
        </w:tc>
        <w:tc>
          <w:tcPr>
            <w:tcW w:w="3826" w:type="dxa"/>
          </w:tcPr>
          <w:p w14:paraId="3AB0BF21" w14:textId="77777777" w:rsidR="00952B23" w:rsidRPr="004C28BA" w:rsidRDefault="00952B23" w:rsidP="00D14DD0">
            <w:pPr>
              <w:ind w:right="49"/>
              <w:rPr>
                <w:rFonts w:ascii="Arial" w:hAnsi="Arial" w:cs="Arial"/>
                <w:sz w:val="20"/>
                <w:szCs w:val="20"/>
                <w:lang w:val="ro-MD"/>
              </w:rPr>
            </w:pPr>
            <w:r w:rsidRPr="004C28BA">
              <w:rPr>
                <w:rFonts w:ascii="Arial" w:hAnsi="Arial" w:cs="Arial"/>
                <w:sz w:val="20"/>
                <w:szCs w:val="20"/>
                <w:lang w:val="ro-MD"/>
              </w:rPr>
              <w:t>Comportament la rupere:</w:t>
            </w:r>
          </w:p>
          <w:p w14:paraId="29A12F94" w14:textId="77777777" w:rsidR="00952B23" w:rsidRPr="004C28BA" w:rsidRDefault="00952B23" w:rsidP="00D14DD0">
            <w:pPr>
              <w:pStyle w:val="ad"/>
              <w:numPr>
                <w:ilvl w:val="0"/>
                <w:numId w:val="13"/>
              </w:numPr>
              <w:ind w:left="289" w:right="49" w:hanging="289"/>
              <w:contextualSpacing/>
              <w:rPr>
                <w:rFonts w:ascii="Arial" w:hAnsi="Arial" w:cs="Arial"/>
                <w:sz w:val="20"/>
                <w:szCs w:val="20"/>
                <w:lang w:val="ro-MD"/>
              </w:rPr>
            </w:pPr>
            <w:r w:rsidRPr="004C28BA">
              <w:rPr>
                <w:rFonts w:ascii="Arial" w:hAnsi="Arial" w:cs="Arial"/>
                <w:sz w:val="20"/>
                <w:szCs w:val="20"/>
                <w:lang w:val="ro-MD"/>
              </w:rPr>
              <w:t>stabilitate în amestec cu liantul hidraulic utilizat, g</w:t>
            </w:r>
          </w:p>
          <w:p w14:paraId="3382EF2B" w14:textId="2F522B48" w:rsidR="00987D34" w:rsidRPr="004C28BA" w:rsidRDefault="00952B23" w:rsidP="00DF04D6">
            <w:pPr>
              <w:pStyle w:val="ad"/>
              <w:numPr>
                <w:ilvl w:val="0"/>
                <w:numId w:val="13"/>
              </w:numPr>
              <w:tabs>
                <w:tab w:val="left" w:pos="328"/>
              </w:tabs>
              <w:ind w:left="6" w:right="49" w:hanging="720"/>
              <w:jc w:val="both"/>
              <w:rPr>
                <w:rFonts w:ascii="Arial" w:hAnsi="Arial" w:cs="Arial"/>
                <w:sz w:val="20"/>
                <w:szCs w:val="20"/>
                <w:lang w:val="ro-MD"/>
              </w:rPr>
            </w:pPr>
            <w:r w:rsidRPr="004C28BA">
              <w:rPr>
                <w:rFonts w:ascii="Arial" w:hAnsi="Arial" w:cs="Arial"/>
                <w:sz w:val="20"/>
                <w:szCs w:val="20"/>
                <w:lang w:val="ro-MD"/>
              </w:rPr>
              <w:t>-</w:t>
            </w:r>
            <w:r w:rsidR="00DF04D6">
              <w:rPr>
                <w:rFonts w:ascii="Arial" w:hAnsi="Arial" w:cs="Arial"/>
                <w:sz w:val="20"/>
                <w:szCs w:val="20"/>
                <w:lang w:val="ro-MD"/>
              </w:rPr>
              <w:tab/>
            </w:r>
            <w:r w:rsidRPr="004C28BA">
              <w:rPr>
                <w:rFonts w:ascii="Arial" w:hAnsi="Arial" w:cs="Arial"/>
                <w:sz w:val="20"/>
                <w:szCs w:val="20"/>
                <w:lang w:val="ro-MD"/>
              </w:rPr>
              <w:t>durata de amestecare a particulelor</w:t>
            </w:r>
          </w:p>
          <w:p w14:paraId="5F553340" w14:textId="75683461" w:rsidR="00DB72AE" w:rsidRPr="004C28BA" w:rsidRDefault="00987D34" w:rsidP="00D14DD0">
            <w:pPr>
              <w:pStyle w:val="ad"/>
              <w:numPr>
                <w:ilvl w:val="0"/>
                <w:numId w:val="13"/>
              </w:numPr>
              <w:ind w:left="-107" w:right="49" w:hanging="720"/>
              <w:jc w:val="both"/>
              <w:rPr>
                <w:rFonts w:ascii="Arial" w:hAnsi="Arial" w:cs="Arial"/>
                <w:sz w:val="20"/>
                <w:szCs w:val="20"/>
                <w:lang w:val="ro-MD"/>
              </w:rPr>
            </w:pPr>
            <w:r w:rsidRPr="004C28BA">
              <w:rPr>
                <w:rFonts w:ascii="Arial" w:hAnsi="Arial" w:cs="Arial"/>
                <w:sz w:val="20"/>
                <w:szCs w:val="20"/>
                <w:lang w:val="ro-MD"/>
              </w:rPr>
              <w:t xml:space="preserve">      </w:t>
            </w:r>
            <w:r w:rsidR="00952B23" w:rsidRPr="004C28BA">
              <w:rPr>
                <w:rFonts w:ascii="Arial" w:hAnsi="Arial" w:cs="Arial"/>
                <w:sz w:val="20"/>
                <w:szCs w:val="20"/>
                <w:lang w:val="ro-MD"/>
              </w:rPr>
              <w:t xml:space="preserve"> fine, sec</w:t>
            </w:r>
            <w:r w:rsidR="00DF04D6">
              <w:rPr>
                <w:rFonts w:ascii="Arial" w:hAnsi="Arial" w:cs="Arial"/>
                <w:sz w:val="20"/>
                <w:szCs w:val="20"/>
                <w:lang w:val="ro-MD"/>
              </w:rPr>
              <w:t>unde</w:t>
            </w:r>
          </w:p>
        </w:tc>
        <w:tc>
          <w:tcPr>
            <w:tcW w:w="2265" w:type="dxa"/>
          </w:tcPr>
          <w:p w14:paraId="48F2976D" w14:textId="77777777" w:rsidR="00987D34" w:rsidRPr="004C28BA" w:rsidRDefault="00987D34" w:rsidP="00D14DD0">
            <w:pPr>
              <w:ind w:left="-15" w:right="49" w:firstLine="360"/>
              <w:jc w:val="center"/>
              <w:rPr>
                <w:rFonts w:ascii="Arial" w:hAnsi="Arial" w:cs="Arial"/>
                <w:sz w:val="20"/>
                <w:szCs w:val="20"/>
                <w:lang w:val="ro-MD"/>
              </w:rPr>
            </w:pPr>
          </w:p>
          <w:p w14:paraId="4F0AF3C2" w14:textId="182B1C8A" w:rsidR="00987D34" w:rsidRPr="004C28BA" w:rsidRDefault="00952B23" w:rsidP="00D14DD0">
            <w:pPr>
              <w:ind w:left="-15" w:right="49" w:firstLine="360"/>
              <w:jc w:val="center"/>
              <w:rPr>
                <w:rFonts w:ascii="Arial" w:hAnsi="Arial" w:cs="Arial"/>
                <w:sz w:val="20"/>
                <w:szCs w:val="20"/>
                <w:lang w:val="ro-MD"/>
              </w:rPr>
            </w:pPr>
            <w:r w:rsidRPr="004C28BA">
              <w:rPr>
                <w:rFonts w:ascii="Arial" w:hAnsi="Arial" w:cs="Arial"/>
                <w:sz w:val="20"/>
                <w:szCs w:val="20"/>
                <w:lang w:val="ro-MD"/>
              </w:rPr>
              <w:t xml:space="preserve"> </w:t>
            </w:r>
            <w:r w:rsidR="00987D34" w:rsidRPr="004C28BA">
              <w:rPr>
                <w:rFonts w:ascii="Arial" w:hAnsi="Arial" w:cs="Arial"/>
                <w:sz w:val="20"/>
                <w:szCs w:val="20"/>
                <w:lang w:val="ro-MD"/>
              </w:rPr>
              <w:t>≤ 2</w:t>
            </w:r>
          </w:p>
          <w:p w14:paraId="72363722" w14:textId="77777777" w:rsidR="00987D34" w:rsidRPr="004C28BA" w:rsidRDefault="00987D34" w:rsidP="00D14DD0">
            <w:pPr>
              <w:ind w:left="-15" w:right="49" w:firstLine="360"/>
              <w:rPr>
                <w:rFonts w:ascii="Arial" w:hAnsi="Arial" w:cs="Arial"/>
                <w:sz w:val="20"/>
                <w:szCs w:val="20"/>
                <w:lang w:val="ro-MD"/>
              </w:rPr>
            </w:pPr>
          </w:p>
          <w:p w14:paraId="629BFB62" w14:textId="24EE1581" w:rsidR="00DB72AE" w:rsidRPr="004C28BA" w:rsidRDefault="00987D34" w:rsidP="00D14DD0">
            <w:pPr>
              <w:ind w:right="49"/>
              <w:jc w:val="center"/>
              <w:rPr>
                <w:rFonts w:ascii="Arial" w:hAnsi="Arial" w:cs="Arial"/>
                <w:sz w:val="20"/>
                <w:szCs w:val="20"/>
                <w:lang w:val="ro-MD"/>
              </w:rPr>
            </w:pPr>
            <w:r w:rsidRPr="004C28BA">
              <w:rPr>
                <w:rFonts w:ascii="Arial" w:hAnsi="Arial" w:cs="Arial"/>
                <w:sz w:val="20"/>
                <w:szCs w:val="20"/>
                <w:lang w:val="ro-MD"/>
              </w:rPr>
              <w:t>&gt; 90 (clasa 6)</w:t>
            </w:r>
          </w:p>
        </w:tc>
        <w:tc>
          <w:tcPr>
            <w:tcW w:w="2266" w:type="dxa"/>
          </w:tcPr>
          <w:p w14:paraId="3C41B075" w14:textId="77777777" w:rsidR="00DB72AE" w:rsidRPr="00FE152C" w:rsidRDefault="00DB72AE" w:rsidP="00D14DD0">
            <w:pPr>
              <w:ind w:right="49"/>
              <w:jc w:val="both"/>
              <w:rPr>
                <w:rFonts w:ascii="Arial" w:hAnsi="Arial" w:cs="Arial"/>
                <w:sz w:val="20"/>
                <w:szCs w:val="20"/>
                <w:highlight w:val="green"/>
                <w:lang w:val="ro-MD"/>
              </w:rPr>
            </w:pPr>
          </w:p>
          <w:p w14:paraId="3F1B4010" w14:textId="37085AFE" w:rsidR="00987D34" w:rsidRPr="00DA4677" w:rsidRDefault="00987D34" w:rsidP="00D14DD0">
            <w:pPr>
              <w:ind w:left="-15" w:right="49" w:firstLine="15"/>
              <w:jc w:val="center"/>
              <w:rPr>
                <w:rFonts w:ascii="Arial" w:hAnsi="Arial" w:cs="Arial"/>
                <w:sz w:val="20"/>
                <w:szCs w:val="20"/>
                <w:lang w:val="ro-MD"/>
              </w:rPr>
            </w:pPr>
            <w:r w:rsidRPr="00DA4677">
              <w:rPr>
                <w:rFonts w:ascii="Arial" w:hAnsi="Arial" w:cs="Arial"/>
                <w:sz w:val="20"/>
                <w:szCs w:val="20"/>
                <w:lang w:val="ro-MD"/>
              </w:rPr>
              <w:t>SM EN 12848</w:t>
            </w:r>
          </w:p>
          <w:p w14:paraId="13756B33" w14:textId="77777777" w:rsidR="00987D34" w:rsidRPr="00FE152C" w:rsidRDefault="00987D34" w:rsidP="00D14DD0">
            <w:pPr>
              <w:ind w:left="-15" w:right="49" w:firstLine="15"/>
              <w:jc w:val="center"/>
              <w:rPr>
                <w:rFonts w:ascii="Arial" w:hAnsi="Arial" w:cs="Arial"/>
                <w:sz w:val="20"/>
                <w:szCs w:val="20"/>
                <w:highlight w:val="green"/>
                <w:lang w:val="ro-MD"/>
              </w:rPr>
            </w:pPr>
          </w:p>
          <w:p w14:paraId="1507D657" w14:textId="28ACB3BF" w:rsidR="00987D34" w:rsidRPr="00FE152C" w:rsidRDefault="00987D34" w:rsidP="00D14DD0">
            <w:pPr>
              <w:ind w:right="49" w:firstLine="15"/>
              <w:jc w:val="center"/>
              <w:rPr>
                <w:rFonts w:ascii="Arial" w:hAnsi="Arial" w:cs="Arial"/>
                <w:sz w:val="20"/>
                <w:szCs w:val="20"/>
                <w:highlight w:val="green"/>
                <w:lang w:val="ro-MD"/>
              </w:rPr>
            </w:pPr>
            <w:r w:rsidRPr="00DA4677">
              <w:rPr>
                <w:rFonts w:ascii="Arial" w:hAnsi="Arial" w:cs="Arial"/>
                <w:sz w:val="20"/>
                <w:szCs w:val="20"/>
                <w:lang w:val="ro-MD"/>
              </w:rPr>
              <w:t>SM EN 13075-2</w:t>
            </w:r>
          </w:p>
        </w:tc>
      </w:tr>
      <w:tr w:rsidR="00DB72AE" w:rsidRPr="004C28BA" w14:paraId="337C58E9" w14:textId="77777777" w:rsidTr="00FE152C">
        <w:tc>
          <w:tcPr>
            <w:tcW w:w="596" w:type="dxa"/>
            <w:vAlign w:val="center"/>
          </w:tcPr>
          <w:p w14:paraId="3D1DD4F9" w14:textId="55890489" w:rsidR="00DB72AE" w:rsidRPr="004C28BA" w:rsidRDefault="0088391A" w:rsidP="00D14DD0">
            <w:pPr>
              <w:ind w:right="49"/>
              <w:jc w:val="center"/>
              <w:rPr>
                <w:rFonts w:ascii="Arial" w:hAnsi="Arial" w:cs="Arial"/>
                <w:sz w:val="20"/>
                <w:szCs w:val="20"/>
                <w:lang w:val="ro-MD"/>
              </w:rPr>
            </w:pPr>
            <w:r w:rsidRPr="004C28BA">
              <w:rPr>
                <w:rFonts w:ascii="Arial" w:hAnsi="Arial" w:cs="Arial"/>
                <w:sz w:val="20"/>
                <w:szCs w:val="20"/>
                <w:lang w:val="ro-MD"/>
              </w:rPr>
              <w:t>3</w:t>
            </w:r>
          </w:p>
        </w:tc>
        <w:tc>
          <w:tcPr>
            <w:tcW w:w="3826" w:type="dxa"/>
          </w:tcPr>
          <w:p w14:paraId="53B7E9CB" w14:textId="77777777" w:rsidR="00987D34" w:rsidRPr="004C28BA" w:rsidRDefault="00987D34" w:rsidP="00D14DD0">
            <w:pPr>
              <w:ind w:right="49"/>
              <w:rPr>
                <w:rFonts w:ascii="Arial" w:hAnsi="Arial" w:cs="Arial"/>
                <w:sz w:val="20"/>
                <w:szCs w:val="20"/>
                <w:lang w:val="ro-MD"/>
              </w:rPr>
            </w:pPr>
            <w:r w:rsidRPr="004C28BA">
              <w:rPr>
                <w:rFonts w:ascii="Arial" w:hAnsi="Arial" w:cs="Arial"/>
                <w:sz w:val="20"/>
                <w:szCs w:val="20"/>
                <w:lang w:val="ro-MD"/>
              </w:rPr>
              <w:t>Viscozitate</w:t>
            </w:r>
          </w:p>
          <w:p w14:paraId="5190F18D" w14:textId="77777777" w:rsidR="00987D34" w:rsidRPr="004C28BA" w:rsidRDefault="00987D34" w:rsidP="00D14DD0">
            <w:pPr>
              <w:ind w:right="49"/>
              <w:rPr>
                <w:rFonts w:ascii="Arial" w:hAnsi="Arial" w:cs="Arial"/>
                <w:sz w:val="20"/>
                <w:szCs w:val="20"/>
                <w:lang w:val="ro-MD"/>
              </w:rPr>
            </w:pPr>
          </w:p>
          <w:p w14:paraId="408FA223" w14:textId="77777777" w:rsidR="00987D34" w:rsidRPr="004C28BA" w:rsidRDefault="00987D34" w:rsidP="00D14DD0">
            <w:pPr>
              <w:pStyle w:val="ad"/>
              <w:numPr>
                <w:ilvl w:val="0"/>
                <w:numId w:val="13"/>
              </w:numPr>
              <w:ind w:left="289" w:right="49" w:hanging="289"/>
              <w:contextualSpacing/>
              <w:rPr>
                <w:rFonts w:ascii="Arial" w:hAnsi="Arial" w:cs="Arial"/>
                <w:sz w:val="20"/>
                <w:szCs w:val="20"/>
                <w:lang w:val="ro-MD"/>
              </w:rPr>
            </w:pPr>
            <w:r w:rsidRPr="004C28BA">
              <w:rPr>
                <w:rFonts w:ascii="Arial" w:hAnsi="Arial" w:cs="Arial"/>
                <w:sz w:val="20"/>
                <w:szCs w:val="20"/>
                <w:lang w:val="ro-MD"/>
              </w:rPr>
              <w:t>timp de curgere, duza de 4 mm, la 40°C, sec.</w:t>
            </w:r>
            <w:r w:rsidRPr="004C28BA">
              <w:rPr>
                <w:rFonts w:ascii="Arial" w:hAnsi="Arial" w:cs="Arial"/>
                <w:sz w:val="20"/>
                <w:szCs w:val="20"/>
                <w:lang w:val="ro-MD"/>
              </w:rPr>
              <w:tab/>
            </w:r>
          </w:p>
          <w:p w14:paraId="3C801EB6" w14:textId="68252FAB" w:rsidR="00DB72AE" w:rsidRPr="004C28BA" w:rsidRDefault="00987D34" w:rsidP="00D14DD0">
            <w:pPr>
              <w:pStyle w:val="ad"/>
              <w:numPr>
                <w:ilvl w:val="0"/>
                <w:numId w:val="13"/>
              </w:numPr>
              <w:ind w:left="318" w:right="49" w:hanging="318"/>
              <w:jc w:val="both"/>
              <w:rPr>
                <w:rFonts w:ascii="Arial" w:hAnsi="Arial" w:cs="Arial"/>
                <w:sz w:val="20"/>
                <w:szCs w:val="20"/>
                <w:lang w:val="ro-MD"/>
              </w:rPr>
            </w:pPr>
            <w:r w:rsidRPr="004C28BA">
              <w:rPr>
                <w:rFonts w:ascii="Arial" w:hAnsi="Arial" w:cs="Arial"/>
                <w:sz w:val="20"/>
                <w:szCs w:val="20"/>
                <w:lang w:val="ro-MD"/>
              </w:rPr>
              <w:t>timp de curgere, duza de 4 mm, la 50°C, sec.</w:t>
            </w:r>
          </w:p>
        </w:tc>
        <w:tc>
          <w:tcPr>
            <w:tcW w:w="2265" w:type="dxa"/>
          </w:tcPr>
          <w:p w14:paraId="1B8470AD" w14:textId="77777777" w:rsidR="00FB13CB" w:rsidRPr="004C28BA" w:rsidRDefault="00FB13CB" w:rsidP="00D14DD0">
            <w:pPr>
              <w:ind w:left="-15" w:right="49" w:firstLine="360"/>
              <w:jc w:val="center"/>
              <w:rPr>
                <w:rFonts w:ascii="Arial" w:hAnsi="Arial" w:cs="Arial"/>
                <w:sz w:val="20"/>
                <w:szCs w:val="20"/>
                <w:lang w:val="ro-MD"/>
              </w:rPr>
            </w:pPr>
          </w:p>
          <w:p w14:paraId="25CF6EDA" w14:textId="77777777" w:rsidR="00FB13CB" w:rsidRPr="004C28BA" w:rsidRDefault="00FB13CB" w:rsidP="00D14DD0">
            <w:pPr>
              <w:ind w:left="-15" w:right="49" w:firstLine="360"/>
              <w:jc w:val="center"/>
              <w:rPr>
                <w:rFonts w:ascii="Arial" w:hAnsi="Arial" w:cs="Arial"/>
                <w:sz w:val="20"/>
                <w:szCs w:val="20"/>
                <w:lang w:val="ro-MD"/>
              </w:rPr>
            </w:pPr>
          </w:p>
          <w:p w14:paraId="39AA0126" w14:textId="77190936" w:rsidR="00FB13CB" w:rsidRPr="004C28BA" w:rsidRDefault="00FB13CB" w:rsidP="00D14DD0">
            <w:pPr>
              <w:ind w:right="49"/>
              <w:jc w:val="center"/>
              <w:rPr>
                <w:rFonts w:ascii="Arial" w:hAnsi="Arial" w:cs="Arial"/>
                <w:sz w:val="20"/>
                <w:szCs w:val="20"/>
                <w:lang w:val="ro-MD"/>
              </w:rPr>
            </w:pPr>
            <w:r w:rsidRPr="004C28BA">
              <w:rPr>
                <w:rFonts w:ascii="Arial" w:hAnsi="Arial" w:cs="Arial"/>
                <w:sz w:val="20"/>
                <w:szCs w:val="20"/>
                <w:lang w:val="ro-MD"/>
              </w:rPr>
              <w:t>40-100 (clasa 6)</w:t>
            </w:r>
          </w:p>
          <w:p w14:paraId="49FADE4E" w14:textId="77777777" w:rsidR="00FB13CB" w:rsidRPr="004C28BA" w:rsidRDefault="00FB13CB" w:rsidP="00D14DD0">
            <w:pPr>
              <w:ind w:left="-15" w:right="49" w:firstLine="360"/>
              <w:jc w:val="center"/>
              <w:rPr>
                <w:rFonts w:ascii="Arial" w:hAnsi="Arial" w:cs="Arial"/>
                <w:sz w:val="20"/>
                <w:szCs w:val="20"/>
                <w:lang w:val="ro-MD"/>
              </w:rPr>
            </w:pPr>
          </w:p>
          <w:p w14:paraId="1A27062F" w14:textId="382F2576" w:rsidR="00DB72AE" w:rsidRPr="004C28BA" w:rsidRDefault="00FB13CB" w:rsidP="00D14DD0">
            <w:pPr>
              <w:ind w:right="49"/>
              <w:jc w:val="center"/>
              <w:rPr>
                <w:rFonts w:ascii="Arial" w:hAnsi="Arial" w:cs="Arial"/>
                <w:sz w:val="20"/>
                <w:szCs w:val="20"/>
                <w:lang w:val="ro-MD"/>
              </w:rPr>
            </w:pPr>
            <w:r w:rsidRPr="004C28BA">
              <w:rPr>
                <w:rFonts w:ascii="Arial" w:hAnsi="Arial" w:cs="Arial"/>
                <w:sz w:val="20"/>
                <w:szCs w:val="20"/>
                <w:lang w:val="ro-MD"/>
              </w:rPr>
              <w:t>5-30 (clasa 7)</w:t>
            </w:r>
          </w:p>
        </w:tc>
        <w:tc>
          <w:tcPr>
            <w:tcW w:w="2266" w:type="dxa"/>
            <w:vAlign w:val="center"/>
          </w:tcPr>
          <w:p w14:paraId="6779DB02" w14:textId="77777777" w:rsidR="0088391A" w:rsidRPr="00FE152C" w:rsidRDefault="0088391A" w:rsidP="00D14DD0">
            <w:pPr>
              <w:ind w:left="-15" w:right="49"/>
              <w:jc w:val="center"/>
              <w:rPr>
                <w:rFonts w:ascii="Arial" w:hAnsi="Arial" w:cs="Arial"/>
                <w:sz w:val="20"/>
                <w:szCs w:val="20"/>
                <w:highlight w:val="green"/>
                <w:lang w:val="ro-MD"/>
              </w:rPr>
            </w:pPr>
          </w:p>
          <w:p w14:paraId="0210B1FE" w14:textId="77777777" w:rsidR="0088391A" w:rsidRPr="00FE152C" w:rsidRDefault="0088391A" w:rsidP="00D14DD0">
            <w:pPr>
              <w:ind w:left="-15" w:right="49"/>
              <w:jc w:val="center"/>
              <w:rPr>
                <w:rFonts w:ascii="Arial" w:hAnsi="Arial" w:cs="Arial"/>
                <w:sz w:val="20"/>
                <w:szCs w:val="20"/>
                <w:highlight w:val="green"/>
                <w:lang w:val="ro-MD"/>
              </w:rPr>
            </w:pPr>
          </w:p>
          <w:p w14:paraId="74F9F5F8" w14:textId="04B536EA" w:rsidR="00FB13CB" w:rsidRPr="00DA4677" w:rsidRDefault="0088391A" w:rsidP="00D14DD0">
            <w:pPr>
              <w:ind w:left="-15" w:right="49"/>
              <w:jc w:val="center"/>
              <w:rPr>
                <w:rFonts w:ascii="Arial" w:hAnsi="Arial" w:cs="Arial"/>
                <w:sz w:val="20"/>
                <w:szCs w:val="20"/>
                <w:lang w:val="ro-MD"/>
              </w:rPr>
            </w:pPr>
            <w:r w:rsidRPr="00DA4677">
              <w:rPr>
                <w:rFonts w:ascii="Arial" w:hAnsi="Arial" w:cs="Arial"/>
                <w:sz w:val="20"/>
                <w:szCs w:val="20"/>
                <w:lang w:val="ro-MD"/>
              </w:rPr>
              <w:t xml:space="preserve">SM </w:t>
            </w:r>
            <w:r w:rsidR="00FB13CB" w:rsidRPr="00DA4677">
              <w:rPr>
                <w:rFonts w:ascii="Arial" w:hAnsi="Arial" w:cs="Arial"/>
                <w:sz w:val="20"/>
                <w:szCs w:val="20"/>
                <w:lang w:val="ro-MD"/>
              </w:rPr>
              <w:t>EN 12846-1</w:t>
            </w:r>
          </w:p>
          <w:p w14:paraId="6624F949" w14:textId="77777777" w:rsidR="00DB72AE" w:rsidRPr="00FE152C" w:rsidRDefault="00DB72AE" w:rsidP="00D14DD0">
            <w:pPr>
              <w:ind w:right="49"/>
              <w:jc w:val="center"/>
              <w:rPr>
                <w:rFonts w:ascii="Arial" w:hAnsi="Arial" w:cs="Arial"/>
                <w:sz w:val="20"/>
                <w:szCs w:val="20"/>
                <w:highlight w:val="green"/>
                <w:lang w:val="ro-MD"/>
              </w:rPr>
            </w:pPr>
          </w:p>
        </w:tc>
      </w:tr>
      <w:tr w:rsidR="00DB72AE" w:rsidRPr="004C28BA" w14:paraId="22AC2C25" w14:textId="77777777" w:rsidTr="00FE152C">
        <w:tc>
          <w:tcPr>
            <w:tcW w:w="596" w:type="dxa"/>
            <w:vAlign w:val="center"/>
          </w:tcPr>
          <w:p w14:paraId="446BB1FE" w14:textId="047FDC82" w:rsidR="00DB72AE" w:rsidRPr="004C28BA" w:rsidRDefault="0088391A" w:rsidP="00D14DD0">
            <w:pPr>
              <w:ind w:right="49"/>
              <w:jc w:val="center"/>
              <w:rPr>
                <w:rFonts w:ascii="Arial" w:hAnsi="Arial" w:cs="Arial"/>
                <w:sz w:val="20"/>
                <w:szCs w:val="20"/>
                <w:lang w:val="ro-MD"/>
              </w:rPr>
            </w:pPr>
            <w:r w:rsidRPr="004C28BA">
              <w:rPr>
                <w:rFonts w:ascii="Arial" w:hAnsi="Arial" w:cs="Arial"/>
                <w:sz w:val="20"/>
                <w:szCs w:val="20"/>
                <w:lang w:val="ro-MD"/>
              </w:rPr>
              <w:t>4</w:t>
            </w:r>
          </w:p>
        </w:tc>
        <w:tc>
          <w:tcPr>
            <w:tcW w:w="3826" w:type="dxa"/>
          </w:tcPr>
          <w:p w14:paraId="163451FB" w14:textId="77777777" w:rsidR="00C55506" w:rsidRPr="004C28BA" w:rsidRDefault="00C55506" w:rsidP="00D14DD0">
            <w:pPr>
              <w:ind w:right="49"/>
              <w:rPr>
                <w:rFonts w:ascii="Arial" w:hAnsi="Arial" w:cs="Arial"/>
                <w:sz w:val="20"/>
                <w:szCs w:val="20"/>
                <w:lang w:val="ro-MD"/>
              </w:rPr>
            </w:pPr>
            <w:r w:rsidRPr="004C28BA">
              <w:rPr>
                <w:rFonts w:ascii="Arial" w:hAnsi="Arial" w:cs="Arial"/>
                <w:sz w:val="20"/>
                <w:szCs w:val="20"/>
                <w:lang w:val="ro-MD"/>
              </w:rPr>
              <w:t>Stabilitate la depozitare prin cernere</w:t>
            </w:r>
          </w:p>
          <w:p w14:paraId="25066F38" w14:textId="77777777" w:rsidR="00C55506" w:rsidRPr="004C28BA" w:rsidRDefault="00C55506" w:rsidP="00D14DD0">
            <w:pPr>
              <w:ind w:right="49"/>
              <w:jc w:val="both"/>
              <w:rPr>
                <w:rFonts w:ascii="Arial" w:hAnsi="Arial" w:cs="Arial"/>
                <w:sz w:val="20"/>
                <w:szCs w:val="20"/>
                <w:lang w:val="ro-MD"/>
              </w:rPr>
            </w:pPr>
            <w:r w:rsidRPr="004C28BA">
              <w:rPr>
                <w:rFonts w:ascii="Arial" w:hAnsi="Arial" w:cs="Arial"/>
                <w:sz w:val="20"/>
                <w:szCs w:val="20"/>
                <w:lang w:val="ro-MD"/>
              </w:rPr>
              <w:t>(7 zile de depozitare)-sita de 0,5 mm,</w:t>
            </w:r>
          </w:p>
          <w:p w14:paraId="729844D2" w14:textId="41DF0D1A" w:rsidR="00DB72AE" w:rsidRPr="004C28BA" w:rsidRDefault="00C55506" w:rsidP="00D14DD0">
            <w:pPr>
              <w:ind w:right="49"/>
              <w:jc w:val="both"/>
              <w:rPr>
                <w:rFonts w:ascii="Arial" w:hAnsi="Arial" w:cs="Arial"/>
                <w:sz w:val="20"/>
                <w:szCs w:val="20"/>
                <w:lang w:val="ro-MD"/>
              </w:rPr>
            </w:pPr>
            <w:r w:rsidRPr="004C28BA">
              <w:rPr>
                <w:rFonts w:ascii="Arial" w:hAnsi="Arial" w:cs="Arial"/>
                <w:sz w:val="20"/>
                <w:szCs w:val="20"/>
                <w:lang w:val="ro-MD"/>
              </w:rPr>
              <w:t xml:space="preserve"> % m/m</w:t>
            </w:r>
          </w:p>
        </w:tc>
        <w:tc>
          <w:tcPr>
            <w:tcW w:w="2265" w:type="dxa"/>
            <w:vAlign w:val="center"/>
          </w:tcPr>
          <w:p w14:paraId="56952D8A" w14:textId="16836451" w:rsidR="00DB72AE" w:rsidRPr="004C28BA" w:rsidRDefault="00C55506" w:rsidP="00D14DD0">
            <w:pPr>
              <w:ind w:left="-15" w:right="49" w:firstLine="360"/>
              <w:jc w:val="center"/>
              <w:rPr>
                <w:rFonts w:ascii="Arial" w:hAnsi="Arial" w:cs="Arial"/>
                <w:sz w:val="20"/>
                <w:szCs w:val="20"/>
                <w:lang w:val="ro-MD"/>
              </w:rPr>
            </w:pPr>
            <w:r w:rsidRPr="004C28BA">
              <w:rPr>
                <w:rFonts w:ascii="Arial" w:hAnsi="Arial" w:cs="Arial"/>
                <w:sz w:val="20"/>
                <w:szCs w:val="20"/>
                <w:lang w:val="ro-MD"/>
              </w:rPr>
              <w:t>≤  0,5</w:t>
            </w:r>
          </w:p>
        </w:tc>
        <w:tc>
          <w:tcPr>
            <w:tcW w:w="2266" w:type="dxa"/>
            <w:vAlign w:val="center"/>
          </w:tcPr>
          <w:p w14:paraId="3400EDB6" w14:textId="055ACA3D" w:rsidR="00DB72AE" w:rsidRPr="00DA4677" w:rsidRDefault="00C55506" w:rsidP="00D14DD0">
            <w:pPr>
              <w:ind w:left="-15" w:right="49" w:firstLine="15"/>
              <w:jc w:val="center"/>
              <w:rPr>
                <w:rFonts w:ascii="Arial" w:hAnsi="Arial" w:cs="Arial"/>
                <w:sz w:val="20"/>
                <w:szCs w:val="20"/>
                <w:lang w:val="ro-MD"/>
              </w:rPr>
            </w:pPr>
            <w:r w:rsidRPr="00DA4677">
              <w:rPr>
                <w:rFonts w:ascii="Arial" w:hAnsi="Arial" w:cs="Arial"/>
                <w:sz w:val="20"/>
                <w:szCs w:val="20"/>
                <w:lang w:val="ro-MD"/>
              </w:rPr>
              <w:t>SM EN 1429</w:t>
            </w:r>
          </w:p>
        </w:tc>
      </w:tr>
      <w:tr w:rsidR="00C55506" w:rsidRPr="004C28BA" w14:paraId="7FD7EAD1" w14:textId="77777777" w:rsidTr="00FE152C">
        <w:tc>
          <w:tcPr>
            <w:tcW w:w="596" w:type="dxa"/>
            <w:vAlign w:val="center"/>
          </w:tcPr>
          <w:p w14:paraId="422656CA" w14:textId="383B1E73" w:rsidR="00C55506" w:rsidRPr="004C28BA" w:rsidRDefault="00C55506" w:rsidP="00D14DD0">
            <w:pPr>
              <w:ind w:right="49"/>
              <w:jc w:val="center"/>
              <w:rPr>
                <w:rFonts w:ascii="Arial" w:hAnsi="Arial" w:cs="Arial"/>
                <w:sz w:val="20"/>
                <w:szCs w:val="20"/>
                <w:lang w:val="ro-MD"/>
              </w:rPr>
            </w:pPr>
            <w:r w:rsidRPr="004C28BA">
              <w:rPr>
                <w:rFonts w:ascii="Arial" w:hAnsi="Arial" w:cs="Arial"/>
                <w:sz w:val="20"/>
                <w:szCs w:val="20"/>
                <w:lang w:val="ro-MD"/>
              </w:rPr>
              <w:t>5</w:t>
            </w:r>
          </w:p>
        </w:tc>
        <w:tc>
          <w:tcPr>
            <w:tcW w:w="3826" w:type="dxa"/>
          </w:tcPr>
          <w:p w14:paraId="53DC6AEF" w14:textId="2A54DD60" w:rsidR="00C55506" w:rsidRPr="004C28BA" w:rsidRDefault="00C55506" w:rsidP="00D14DD0">
            <w:pPr>
              <w:ind w:right="49"/>
              <w:jc w:val="both"/>
              <w:rPr>
                <w:rFonts w:ascii="Arial" w:hAnsi="Arial" w:cs="Arial"/>
                <w:sz w:val="20"/>
                <w:szCs w:val="20"/>
                <w:lang w:val="ro-MD"/>
              </w:rPr>
            </w:pPr>
            <w:r w:rsidRPr="004C28BA">
              <w:rPr>
                <w:rFonts w:ascii="Arial" w:hAnsi="Arial" w:cs="Arial"/>
                <w:sz w:val="20"/>
                <w:szCs w:val="20"/>
                <w:lang w:val="ro-MD"/>
              </w:rPr>
              <w:t>Reziduu pe sita de 0,5 mm, % m/m</w:t>
            </w:r>
          </w:p>
        </w:tc>
        <w:tc>
          <w:tcPr>
            <w:tcW w:w="2265" w:type="dxa"/>
            <w:vAlign w:val="center"/>
          </w:tcPr>
          <w:p w14:paraId="49FF2DB6" w14:textId="336BCFB2" w:rsidR="00C55506" w:rsidRPr="004C28BA" w:rsidRDefault="00C55506" w:rsidP="00D14DD0">
            <w:pPr>
              <w:ind w:left="-15" w:right="49" w:firstLine="360"/>
              <w:jc w:val="center"/>
              <w:rPr>
                <w:rFonts w:ascii="Arial" w:hAnsi="Arial" w:cs="Arial"/>
                <w:sz w:val="20"/>
                <w:szCs w:val="20"/>
                <w:lang w:val="ro-MD"/>
              </w:rPr>
            </w:pPr>
            <w:r w:rsidRPr="004C28BA">
              <w:rPr>
                <w:rFonts w:ascii="Arial" w:hAnsi="Arial" w:cs="Arial"/>
                <w:sz w:val="20"/>
                <w:szCs w:val="20"/>
                <w:lang w:val="ro-MD"/>
              </w:rPr>
              <w:t>≤  0,5</w:t>
            </w:r>
          </w:p>
        </w:tc>
        <w:tc>
          <w:tcPr>
            <w:tcW w:w="2266" w:type="dxa"/>
            <w:vAlign w:val="center"/>
          </w:tcPr>
          <w:p w14:paraId="5D89859E" w14:textId="070D3824" w:rsidR="00C55506" w:rsidRPr="00DA4677" w:rsidRDefault="00C55506" w:rsidP="00D14DD0">
            <w:pPr>
              <w:ind w:left="-15" w:right="49" w:firstLine="15"/>
              <w:jc w:val="center"/>
              <w:rPr>
                <w:rFonts w:ascii="Arial" w:hAnsi="Arial" w:cs="Arial"/>
                <w:sz w:val="20"/>
                <w:szCs w:val="20"/>
                <w:lang w:val="ro-MD"/>
              </w:rPr>
            </w:pPr>
            <w:r w:rsidRPr="00DA4677">
              <w:rPr>
                <w:rFonts w:ascii="Arial" w:hAnsi="Arial" w:cs="Arial"/>
                <w:sz w:val="20"/>
                <w:szCs w:val="20"/>
                <w:lang w:val="ro-MD"/>
              </w:rPr>
              <w:t>SM EN 1429</w:t>
            </w:r>
          </w:p>
        </w:tc>
      </w:tr>
      <w:tr w:rsidR="00DB72AE" w:rsidRPr="004C28BA" w14:paraId="5B21226C" w14:textId="77777777" w:rsidTr="00FE152C">
        <w:tc>
          <w:tcPr>
            <w:tcW w:w="596" w:type="dxa"/>
            <w:vAlign w:val="center"/>
          </w:tcPr>
          <w:p w14:paraId="19584DC3" w14:textId="4F0BF698" w:rsidR="00DB72AE" w:rsidRPr="004C28BA" w:rsidRDefault="0088391A" w:rsidP="00D14DD0">
            <w:pPr>
              <w:ind w:right="49"/>
              <w:jc w:val="center"/>
              <w:rPr>
                <w:rFonts w:ascii="Arial" w:hAnsi="Arial" w:cs="Arial"/>
                <w:sz w:val="20"/>
                <w:szCs w:val="20"/>
                <w:lang w:val="ro-MD"/>
              </w:rPr>
            </w:pPr>
            <w:r w:rsidRPr="004C28BA">
              <w:rPr>
                <w:rFonts w:ascii="Arial" w:hAnsi="Arial" w:cs="Arial"/>
                <w:sz w:val="20"/>
                <w:szCs w:val="20"/>
                <w:lang w:val="ro-MD"/>
              </w:rPr>
              <w:t>6</w:t>
            </w:r>
          </w:p>
        </w:tc>
        <w:tc>
          <w:tcPr>
            <w:tcW w:w="3826" w:type="dxa"/>
          </w:tcPr>
          <w:p w14:paraId="6BABF2CD" w14:textId="5300FA2F" w:rsidR="00DB72AE" w:rsidRPr="004C28BA" w:rsidRDefault="00C55506" w:rsidP="00D14DD0">
            <w:pPr>
              <w:ind w:right="49"/>
              <w:jc w:val="both"/>
              <w:rPr>
                <w:rFonts w:ascii="Arial" w:hAnsi="Arial" w:cs="Arial"/>
                <w:sz w:val="20"/>
                <w:szCs w:val="20"/>
                <w:lang w:val="ro-MD"/>
              </w:rPr>
            </w:pPr>
            <w:r w:rsidRPr="004C28BA">
              <w:rPr>
                <w:rFonts w:ascii="Arial" w:hAnsi="Arial" w:cs="Arial"/>
                <w:sz w:val="20"/>
                <w:szCs w:val="20"/>
                <w:lang w:val="ro-MD"/>
              </w:rPr>
              <w:t>Adezivitate fa</w:t>
            </w:r>
            <w:r w:rsidR="00D248C7">
              <w:rPr>
                <w:rFonts w:ascii="Arial" w:hAnsi="Arial" w:cs="Arial"/>
                <w:sz w:val="20"/>
                <w:szCs w:val="20"/>
                <w:lang w:val="ro-MD"/>
              </w:rPr>
              <w:t>ț</w:t>
            </w:r>
            <w:r w:rsidRPr="004C28BA">
              <w:rPr>
                <w:rFonts w:ascii="Arial" w:hAnsi="Arial" w:cs="Arial"/>
                <w:sz w:val="20"/>
                <w:szCs w:val="20"/>
                <w:lang w:val="ro-MD"/>
              </w:rPr>
              <w:t>ă de agregatele de aport</w:t>
            </w:r>
          </w:p>
        </w:tc>
        <w:tc>
          <w:tcPr>
            <w:tcW w:w="2265" w:type="dxa"/>
            <w:vAlign w:val="center"/>
          </w:tcPr>
          <w:p w14:paraId="3E8E8ED2" w14:textId="23815411" w:rsidR="00DB72AE" w:rsidRPr="004C28BA" w:rsidRDefault="00C55506" w:rsidP="00D14DD0">
            <w:pPr>
              <w:ind w:right="49"/>
              <w:jc w:val="center"/>
              <w:rPr>
                <w:rFonts w:ascii="Arial" w:hAnsi="Arial" w:cs="Arial"/>
                <w:sz w:val="20"/>
                <w:szCs w:val="20"/>
                <w:lang w:val="ro-MD"/>
              </w:rPr>
            </w:pPr>
            <w:r w:rsidRPr="004C28BA">
              <w:rPr>
                <w:rFonts w:ascii="Arial" w:hAnsi="Arial" w:cs="Arial"/>
                <w:sz w:val="20"/>
                <w:szCs w:val="20"/>
                <w:lang w:val="ro-MD"/>
              </w:rPr>
              <w:t>min. 80</w:t>
            </w:r>
          </w:p>
        </w:tc>
        <w:tc>
          <w:tcPr>
            <w:tcW w:w="2266" w:type="dxa"/>
            <w:vAlign w:val="center"/>
          </w:tcPr>
          <w:p w14:paraId="7E09DAF0" w14:textId="3C2C65C9" w:rsidR="00DB72AE" w:rsidRPr="00FE152C" w:rsidRDefault="005E453D" w:rsidP="00D14DD0">
            <w:pPr>
              <w:ind w:right="49"/>
              <w:jc w:val="center"/>
              <w:rPr>
                <w:rFonts w:ascii="Arial" w:hAnsi="Arial" w:cs="Arial"/>
                <w:sz w:val="20"/>
                <w:szCs w:val="20"/>
                <w:highlight w:val="green"/>
                <w:lang w:val="ro-MD"/>
              </w:rPr>
            </w:pPr>
            <w:r w:rsidRPr="009725BF">
              <w:rPr>
                <w:rFonts w:ascii="Arial" w:hAnsi="Arial" w:cs="Arial"/>
                <w:sz w:val="20"/>
                <w:szCs w:val="20"/>
                <w:lang w:eastAsia="ru-RU"/>
              </w:rPr>
              <w:t>SM EN 13614</w:t>
            </w:r>
          </w:p>
        </w:tc>
      </w:tr>
    </w:tbl>
    <w:p w14:paraId="739747C9" w14:textId="2DD7B794" w:rsidR="00D26CDB" w:rsidRPr="004C28BA" w:rsidRDefault="00D26CDB" w:rsidP="00D14DD0">
      <w:pPr>
        <w:ind w:right="49"/>
        <w:jc w:val="both"/>
        <w:rPr>
          <w:rFonts w:ascii="Arial" w:hAnsi="Arial" w:cs="Arial"/>
          <w:sz w:val="20"/>
          <w:szCs w:val="20"/>
          <w:lang w:val="ro-MD"/>
        </w:rPr>
      </w:pPr>
    </w:p>
    <w:p w14:paraId="6F5F1426" w14:textId="2AAD8D5D" w:rsidR="00976644" w:rsidRPr="004C28BA" w:rsidRDefault="00FE152C" w:rsidP="00D14DD0">
      <w:pPr>
        <w:ind w:right="49"/>
        <w:rPr>
          <w:rFonts w:ascii="Arial" w:hAnsi="Arial" w:cs="Arial"/>
          <w:sz w:val="20"/>
          <w:szCs w:val="20"/>
          <w:lang w:val="ro-MD"/>
        </w:rPr>
      </w:pPr>
      <w:r w:rsidRPr="00FE152C">
        <w:rPr>
          <w:rFonts w:ascii="Arial" w:hAnsi="Arial" w:cs="Arial"/>
          <w:b/>
          <w:sz w:val="20"/>
          <w:szCs w:val="20"/>
          <w:lang w:val="ro-MD"/>
        </w:rPr>
        <w:lastRenderedPageBreak/>
        <w:t>6.</w:t>
      </w:r>
      <w:r w:rsidR="00A51807">
        <w:rPr>
          <w:rFonts w:ascii="Arial" w:hAnsi="Arial" w:cs="Arial"/>
          <w:b/>
          <w:sz w:val="20"/>
          <w:szCs w:val="20"/>
          <w:lang w:val="ro-MD"/>
        </w:rPr>
        <w:t>3</w:t>
      </w:r>
      <w:r w:rsidRPr="00FE152C">
        <w:rPr>
          <w:rFonts w:ascii="Arial" w:hAnsi="Arial" w:cs="Arial"/>
          <w:b/>
          <w:sz w:val="20"/>
          <w:szCs w:val="20"/>
          <w:lang w:val="ro-MD"/>
        </w:rPr>
        <w:t>.4</w:t>
      </w:r>
      <w:r>
        <w:rPr>
          <w:rFonts w:ascii="Arial" w:hAnsi="Arial" w:cs="Arial"/>
          <w:sz w:val="20"/>
          <w:szCs w:val="20"/>
          <w:lang w:val="ro-MD"/>
        </w:rPr>
        <w:tab/>
      </w:r>
      <w:r w:rsidR="00976644" w:rsidRPr="004C28BA">
        <w:rPr>
          <w:rFonts w:ascii="Arial" w:hAnsi="Arial" w:cs="Arial"/>
          <w:sz w:val="20"/>
          <w:szCs w:val="20"/>
          <w:lang w:val="ro-MD"/>
        </w:rPr>
        <w:t>Emulsiile cationice cu rupere lentă, trebuie să fie stabile la prelucrare</w:t>
      </w:r>
      <w:r w:rsidR="00D248C7">
        <w:rPr>
          <w:rFonts w:ascii="Arial" w:hAnsi="Arial" w:cs="Arial"/>
          <w:sz w:val="20"/>
          <w:szCs w:val="20"/>
          <w:lang w:val="ro-MD"/>
        </w:rPr>
        <w:t xml:space="preserve"> și </w:t>
      </w:r>
      <w:r w:rsidR="00976644" w:rsidRPr="004C28BA">
        <w:rPr>
          <w:rFonts w:ascii="Arial" w:hAnsi="Arial" w:cs="Arial"/>
          <w:sz w:val="20"/>
          <w:szCs w:val="20"/>
          <w:lang w:val="ro-MD"/>
        </w:rPr>
        <w:t>compatibile cu liantul hidraulic utilizat ca filer activ (ciment). De asemenea, emulsia trebuie să fie fluidă</w:t>
      </w:r>
      <w:r w:rsidR="00D248C7">
        <w:rPr>
          <w:rFonts w:ascii="Arial" w:hAnsi="Arial" w:cs="Arial"/>
          <w:sz w:val="20"/>
          <w:szCs w:val="20"/>
          <w:lang w:val="ro-MD"/>
        </w:rPr>
        <w:t xml:space="preserve"> și </w:t>
      </w:r>
      <w:r w:rsidR="00976644" w:rsidRPr="004C28BA">
        <w:rPr>
          <w:rFonts w:ascii="Arial" w:hAnsi="Arial" w:cs="Arial"/>
          <w:sz w:val="20"/>
          <w:szCs w:val="20"/>
          <w:lang w:val="ro-MD"/>
        </w:rPr>
        <w:t xml:space="preserve">omogenă. </w:t>
      </w:r>
    </w:p>
    <w:p w14:paraId="735D1B23" w14:textId="77777777" w:rsidR="00FE152C" w:rsidRDefault="00FE152C" w:rsidP="00D14DD0">
      <w:pPr>
        <w:ind w:right="49"/>
        <w:jc w:val="both"/>
        <w:rPr>
          <w:rFonts w:ascii="Arial" w:hAnsi="Arial" w:cs="Arial"/>
          <w:sz w:val="20"/>
          <w:szCs w:val="20"/>
          <w:lang w:val="ro-MD"/>
        </w:rPr>
      </w:pPr>
    </w:p>
    <w:p w14:paraId="2D94DC9C" w14:textId="408ECE47" w:rsidR="00976644" w:rsidRDefault="00FE152C" w:rsidP="00D14DD0">
      <w:pPr>
        <w:ind w:right="49"/>
        <w:jc w:val="both"/>
        <w:rPr>
          <w:rFonts w:ascii="Arial" w:hAnsi="Arial" w:cs="Arial"/>
          <w:sz w:val="20"/>
          <w:szCs w:val="20"/>
          <w:lang w:val="ro-MD"/>
        </w:rPr>
      </w:pPr>
      <w:r w:rsidRPr="00FE152C">
        <w:rPr>
          <w:rFonts w:ascii="Arial" w:hAnsi="Arial" w:cs="Arial"/>
          <w:b/>
          <w:sz w:val="20"/>
          <w:szCs w:val="20"/>
          <w:lang w:val="ro-MD"/>
        </w:rPr>
        <w:t>6.</w:t>
      </w:r>
      <w:r w:rsidR="00A51807">
        <w:rPr>
          <w:rFonts w:ascii="Arial" w:hAnsi="Arial" w:cs="Arial"/>
          <w:b/>
          <w:sz w:val="20"/>
          <w:szCs w:val="20"/>
          <w:lang w:val="ro-MD"/>
        </w:rPr>
        <w:t>3</w:t>
      </w:r>
      <w:r w:rsidRPr="00FE152C">
        <w:rPr>
          <w:rFonts w:ascii="Arial" w:hAnsi="Arial" w:cs="Arial"/>
          <w:b/>
          <w:sz w:val="20"/>
          <w:szCs w:val="20"/>
          <w:lang w:val="ro-MD"/>
        </w:rPr>
        <w:t>.5</w:t>
      </w:r>
      <w:r>
        <w:rPr>
          <w:rFonts w:ascii="Arial" w:hAnsi="Arial" w:cs="Arial"/>
          <w:sz w:val="20"/>
          <w:szCs w:val="20"/>
          <w:lang w:val="ro-MD"/>
        </w:rPr>
        <w:tab/>
      </w:r>
      <w:r w:rsidR="00976644" w:rsidRPr="004C28BA">
        <w:rPr>
          <w:rFonts w:ascii="Arial" w:hAnsi="Arial" w:cs="Arial"/>
          <w:sz w:val="20"/>
          <w:szCs w:val="20"/>
          <w:lang w:val="ro-MD"/>
        </w:rPr>
        <w:t>Emulsia bituminoasă trebuie să aibă o compozi</w:t>
      </w:r>
      <w:r w:rsidR="00D248C7">
        <w:rPr>
          <w:rFonts w:ascii="Arial" w:hAnsi="Arial" w:cs="Arial"/>
          <w:sz w:val="20"/>
          <w:szCs w:val="20"/>
          <w:lang w:val="ro-MD"/>
        </w:rPr>
        <w:t>ț</w:t>
      </w:r>
      <w:r w:rsidR="00976644" w:rsidRPr="004C28BA">
        <w:rPr>
          <w:rFonts w:ascii="Arial" w:hAnsi="Arial" w:cs="Arial"/>
          <w:sz w:val="20"/>
          <w:szCs w:val="20"/>
          <w:lang w:val="ro-MD"/>
        </w:rPr>
        <w:t>ie astfel încât procesul de rupere să se finalizeze după cel pu</w:t>
      </w:r>
      <w:r w:rsidR="00D248C7">
        <w:rPr>
          <w:rFonts w:ascii="Arial" w:hAnsi="Arial" w:cs="Arial"/>
          <w:sz w:val="20"/>
          <w:szCs w:val="20"/>
          <w:lang w:val="ro-MD"/>
        </w:rPr>
        <w:t>ț</w:t>
      </w:r>
      <w:r w:rsidR="00976644" w:rsidRPr="004C28BA">
        <w:rPr>
          <w:rFonts w:ascii="Arial" w:hAnsi="Arial" w:cs="Arial"/>
          <w:sz w:val="20"/>
          <w:szCs w:val="20"/>
          <w:lang w:val="ro-MD"/>
        </w:rPr>
        <w:t>in 1 oră de la punerea în operă. Începutul procesului de rupere se identifică prin modificarea culorii emulsiei, respectiv modificarea culorii amestecului reciclat, de la maroniu spre negru.</w:t>
      </w:r>
    </w:p>
    <w:p w14:paraId="37C84D88" w14:textId="77777777" w:rsidR="00FE152C" w:rsidRPr="004C28BA" w:rsidRDefault="00FE152C" w:rsidP="00D14DD0">
      <w:pPr>
        <w:ind w:right="49"/>
        <w:jc w:val="both"/>
        <w:rPr>
          <w:rFonts w:ascii="Arial" w:hAnsi="Arial" w:cs="Arial"/>
          <w:sz w:val="20"/>
          <w:szCs w:val="20"/>
          <w:lang w:val="ro-MD"/>
        </w:rPr>
      </w:pPr>
    </w:p>
    <w:p w14:paraId="42E0083D" w14:textId="3D353942" w:rsidR="00976644" w:rsidRDefault="00FE152C" w:rsidP="00D14DD0">
      <w:pPr>
        <w:ind w:right="49"/>
        <w:jc w:val="both"/>
        <w:rPr>
          <w:rFonts w:ascii="Arial" w:hAnsi="Arial" w:cs="Arial"/>
          <w:sz w:val="20"/>
          <w:szCs w:val="20"/>
          <w:lang w:val="ro-MD"/>
        </w:rPr>
      </w:pPr>
      <w:r w:rsidRPr="00FE152C">
        <w:rPr>
          <w:rFonts w:ascii="Arial" w:hAnsi="Arial" w:cs="Arial"/>
          <w:b/>
          <w:sz w:val="20"/>
          <w:szCs w:val="20"/>
          <w:lang w:val="ro-MD"/>
        </w:rPr>
        <w:t>6.</w:t>
      </w:r>
      <w:r w:rsidR="00A51807">
        <w:rPr>
          <w:rFonts w:ascii="Arial" w:hAnsi="Arial" w:cs="Arial"/>
          <w:b/>
          <w:sz w:val="20"/>
          <w:szCs w:val="20"/>
          <w:lang w:val="ro-MD"/>
        </w:rPr>
        <w:t>3</w:t>
      </w:r>
      <w:r w:rsidRPr="00FE152C">
        <w:rPr>
          <w:rFonts w:ascii="Arial" w:hAnsi="Arial" w:cs="Arial"/>
          <w:b/>
          <w:sz w:val="20"/>
          <w:szCs w:val="20"/>
          <w:lang w:val="ro-MD"/>
        </w:rPr>
        <w:t>.6</w:t>
      </w:r>
      <w:r>
        <w:rPr>
          <w:rFonts w:ascii="Arial" w:hAnsi="Arial" w:cs="Arial"/>
          <w:sz w:val="20"/>
          <w:szCs w:val="20"/>
          <w:lang w:val="ro-MD"/>
        </w:rPr>
        <w:tab/>
      </w:r>
      <w:r w:rsidR="00976644" w:rsidRPr="004C28BA">
        <w:rPr>
          <w:rFonts w:ascii="Arial" w:hAnsi="Arial" w:cs="Arial"/>
          <w:sz w:val="20"/>
          <w:szCs w:val="20"/>
          <w:lang w:val="ro-MD"/>
        </w:rPr>
        <w:t xml:space="preserve">Cu cât </w:t>
      </w:r>
      <w:r>
        <w:rPr>
          <w:rFonts w:ascii="Arial" w:hAnsi="Arial" w:cs="Arial"/>
          <w:sz w:val="20"/>
          <w:szCs w:val="20"/>
          <w:lang w:val="ro-MD"/>
        </w:rPr>
        <w:t>procesul de rupere este</w:t>
      </w:r>
      <w:r w:rsidR="00976644" w:rsidRPr="004C28BA">
        <w:rPr>
          <w:rFonts w:ascii="Arial" w:hAnsi="Arial" w:cs="Arial"/>
          <w:sz w:val="20"/>
          <w:szCs w:val="20"/>
          <w:lang w:val="ro-MD"/>
        </w:rPr>
        <w:t xml:space="preserve"> mai reped, cu atât sunt necesare mase de compactare mai mari la punerea în operă.</w:t>
      </w:r>
    </w:p>
    <w:p w14:paraId="0B234582" w14:textId="77777777" w:rsidR="00FE152C" w:rsidRPr="004C28BA" w:rsidRDefault="00FE152C" w:rsidP="00D14DD0">
      <w:pPr>
        <w:ind w:right="49"/>
        <w:jc w:val="both"/>
        <w:rPr>
          <w:rFonts w:ascii="Arial" w:hAnsi="Arial" w:cs="Arial"/>
          <w:sz w:val="20"/>
          <w:szCs w:val="20"/>
          <w:lang w:val="ro-MD"/>
        </w:rPr>
      </w:pPr>
    </w:p>
    <w:p w14:paraId="2E0DFC3A" w14:textId="3575156A" w:rsidR="00976644" w:rsidRPr="004C28BA" w:rsidRDefault="00FE152C" w:rsidP="00D14DD0">
      <w:pPr>
        <w:contextualSpacing/>
        <w:jc w:val="both"/>
        <w:rPr>
          <w:rFonts w:ascii="Arial" w:hAnsi="Arial" w:cs="Arial"/>
          <w:sz w:val="20"/>
          <w:szCs w:val="20"/>
          <w:lang w:val="ro-MD"/>
        </w:rPr>
      </w:pPr>
      <w:r>
        <w:rPr>
          <w:rFonts w:ascii="Arial" w:hAnsi="Arial" w:cs="Arial"/>
          <w:b/>
          <w:bCs/>
          <w:sz w:val="20"/>
          <w:szCs w:val="20"/>
          <w:lang w:val="ro-MD"/>
        </w:rPr>
        <w:t>6</w:t>
      </w:r>
      <w:r w:rsidR="00CA0729" w:rsidRPr="004C28BA">
        <w:rPr>
          <w:rFonts w:ascii="Arial" w:hAnsi="Arial" w:cs="Arial"/>
          <w:b/>
          <w:bCs/>
          <w:sz w:val="20"/>
          <w:szCs w:val="20"/>
          <w:lang w:val="ro-MD"/>
        </w:rPr>
        <w:t>.</w:t>
      </w:r>
      <w:r w:rsidR="00A51807">
        <w:rPr>
          <w:rFonts w:ascii="Arial" w:hAnsi="Arial" w:cs="Arial"/>
          <w:b/>
          <w:bCs/>
          <w:sz w:val="20"/>
          <w:szCs w:val="20"/>
          <w:lang w:val="ro-MD"/>
        </w:rPr>
        <w:t>3</w:t>
      </w:r>
      <w:r w:rsidR="00CA0729" w:rsidRPr="004C28BA">
        <w:rPr>
          <w:rFonts w:ascii="Arial" w:hAnsi="Arial" w:cs="Arial"/>
          <w:b/>
          <w:bCs/>
          <w:sz w:val="20"/>
          <w:szCs w:val="20"/>
          <w:lang w:val="ro-MD"/>
        </w:rPr>
        <w:t>.</w:t>
      </w:r>
      <w:r>
        <w:rPr>
          <w:rFonts w:ascii="Arial" w:hAnsi="Arial" w:cs="Arial"/>
          <w:b/>
          <w:bCs/>
          <w:sz w:val="20"/>
          <w:szCs w:val="20"/>
          <w:lang w:val="ro-MD"/>
        </w:rPr>
        <w:t>7</w:t>
      </w:r>
      <w:r w:rsidR="00CA0729" w:rsidRPr="004C28BA">
        <w:rPr>
          <w:rFonts w:ascii="Arial" w:hAnsi="Arial" w:cs="Arial"/>
          <w:sz w:val="20"/>
          <w:szCs w:val="20"/>
          <w:lang w:val="ro-MD"/>
        </w:rPr>
        <w:tab/>
      </w:r>
      <w:r w:rsidR="00976644" w:rsidRPr="004C28BA">
        <w:rPr>
          <w:rFonts w:ascii="Arial" w:hAnsi="Arial" w:cs="Arial"/>
          <w:sz w:val="20"/>
          <w:szCs w:val="20"/>
          <w:lang w:val="ro-MD"/>
        </w:rPr>
        <w:t>Stabilirea compozi</w:t>
      </w:r>
      <w:r w:rsidR="00D248C7">
        <w:rPr>
          <w:rFonts w:ascii="Arial" w:hAnsi="Arial" w:cs="Arial"/>
          <w:sz w:val="20"/>
          <w:szCs w:val="20"/>
          <w:lang w:val="ro-MD"/>
        </w:rPr>
        <w:t>ț</w:t>
      </w:r>
      <w:r w:rsidR="00976644" w:rsidRPr="004C28BA">
        <w:rPr>
          <w:rFonts w:ascii="Arial" w:hAnsi="Arial" w:cs="Arial"/>
          <w:sz w:val="20"/>
          <w:szCs w:val="20"/>
          <w:lang w:val="ro-MD"/>
        </w:rPr>
        <w:t>iei amestecului complex de reciclare se va efectua pe baza următoarelor determinări de laborator:</w:t>
      </w:r>
    </w:p>
    <w:p w14:paraId="26A77288" w14:textId="77777777" w:rsidR="00976644" w:rsidRPr="004C28BA" w:rsidRDefault="00976644" w:rsidP="00D14DD0">
      <w:pPr>
        <w:pStyle w:val="ad"/>
        <w:ind w:left="360"/>
        <w:contextualSpacing/>
        <w:jc w:val="both"/>
        <w:rPr>
          <w:rFonts w:ascii="Arial" w:hAnsi="Arial" w:cs="Arial"/>
          <w:sz w:val="20"/>
          <w:szCs w:val="20"/>
          <w:lang w:val="ro-MD"/>
        </w:rPr>
      </w:pPr>
    </w:p>
    <w:p w14:paraId="69920D8B" w14:textId="1F15CDBA"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uscarea materialului frezat în etuvă la temperatura de 50-60</w:t>
      </w:r>
      <w:r w:rsidR="00976644" w:rsidRPr="00FE152C">
        <w:rPr>
          <w:rFonts w:ascii="Arial" w:hAnsi="Arial" w:cs="Arial"/>
          <w:sz w:val="20"/>
          <w:szCs w:val="20"/>
          <w:vertAlign w:val="superscript"/>
          <w:lang w:val="ro-MD"/>
        </w:rPr>
        <w:t>0</w:t>
      </w:r>
      <w:r w:rsidR="00976644" w:rsidRPr="00FE152C">
        <w:rPr>
          <w:rFonts w:ascii="Arial" w:hAnsi="Arial" w:cs="Arial"/>
          <w:sz w:val="20"/>
          <w:szCs w:val="20"/>
          <w:lang w:val="ro-MD"/>
        </w:rPr>
        <w:t>C;</w:t>
      </w:r>
    </w:p>
    <w:p w14:paraId="231E6A7C" w14:textId="2307FA27"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stabilirea vizuală a compozi</w:t>
      </w:r>
      <w:r w:rsidR="00D248C7">
        <w:rPr>
          <w:rFonts w:ascii="Arial" w:hAnsi="Arial" w:cs="Arial"/>
          <w:sz w:val="20"/>
          <w:szCs w:val="20"/>
          <w:lang w:val="ro-MD"/>
        </w:rPr>
        <w:t>ț</w:t>
      </w:r>
      <w:r w:rsidR="00976644" w:rsidRPr="00FE152C">
        <w:rPr>
          <w:rFonts w:ascii="Arial" w:hAnsi="Arial" w:cs="Arial"/>
          <w:sz w:val="20"/>
          <w:szCs w:val="20"/>
          <w:lang w:val="ro-MD"/>
        </w:rPr>
        <w:t>iei materialului frezat (tip agregat, tip liant, etc.);</w:t>
      </w:r>
    </w:p>
    <w:p w14:paraId="60E7DA7B" w14:textId="3A138E29"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determinarea granulometriei materialului frezat;</w:t>
      </w:r>
    </w:p>
    <w:p w14:paraId="39B58CCE" w14:textId="1C33F64C"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determinarea con</w:t>
      </w:r>
      <w:r w:rsidR="00D248C7">
        <w:rPr>
          <w:rFonts w:ascii="Arial" w:hAnsi="Arial" w:cs="Arial"/>
          <w:sz w:val="20"/>
          <w:szCs w:val="20"/>
          <w:lang w:val="ro-MD"/>
        </w:rPr>
        <w:t>ț</w:t>
      </w:r>
      <w:r w:rsidR="00976644" w:rsidRPr="00FE152C">
        <w:rPr>
          <w:rFonts w:ascii="Arial" w:hAnsi="Arial" w:cs="Arial"/>
          <w:sz w:val="20"/>
          <w:szCs w:val="20"/>
          <w:lang w:val="ro-MD"/>
        </w:rPr>
        <w:t>inutului de bitum al materialului frezat;</w:t>
      </w:r>
    </w:p>
    <w:p w14:paraId="04E798CD" w14:textId="6B4CA4F4"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determinarea punctului de înmuiere a bitumului recuperat din materialului frezat;</w:t>
      </w:r>
    </w:p>
    <w:p w14:paraId="43DD9B68" w14:textId="13DAE531"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stabilirea miscibilită</w:t>
      </w:r>
      <w:r w:rsidR="00D248C7">
        <w:rPr>
          <w:rFonts w:ascii="Arial" w:hAnsi="Arial" w:cs="Arial"/>
          <w:sz w:val="20"/>
          <w:szCs w:val="20"/>
          <w:lang w:val="ro-MD"/>
        </w:rPr>
        <w:t>ț</w:t>
      </w:r>
      <w:r w:rsidR="00976644" w:rsidRPr="00FE152C">
        <w:rPr>
          <w:rFonts w:ascii="Arial" w:hAnsi="Arial" w:cs="Arial"/>
          <w:sz w:val="20"/>
          <w:szCs w:val="20"/>
          <w:lang w:val="ro-MD"/>
        </w:rPr>
        <w:t>ii emulsiei bituminoase cu suspensia apă - ciment;</w:t>
      </w:r>
    </w:p>
    <w:p w14:paraId="279FC1B2" w14:textId="41A9A3B9"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stabilirea granulozită</w:t>
      </w:r>
      <w:r w:rsidR="00D248C7">
        <w:rPr>
          <w:rFonts w:ascii="Arial" w:hAnsi="Arial" w:cs="Arial"/>
          <w:sz w:val="20"/>
          <w:szCs w:val="20"/>
          <w:lang w:val="ro-MD"/>
        </w:rPr>
        <w:t>ț</w:t>
      </w:r>
      <w:r w:rsidR="00976644" w:rsidRPr="00FE152C">
        <w:rPr>
          <w:rFonts w:ascii="Arial" w:hAnsi="Arial" w:cs="Arial"/>
          <w:sz w:val="20"/>
          <w:szCs w:val="20"/>
          <w:lang w:val="ro-MD"/>
        </w:rPr>
        <w:t>ii</w:t>
      </w:r>
      <w:r w:rsidR="00D248C7">
        <w:rPr>
          <w:rFonts w:ascii="Arial" w:hAnsi="Arial" w:cs="Arial"/>
          <w:sz w:val="20"/>
          <w:szCs w:val="20"/>
          <w:lang w:val="ro-MD"/>
        </w:rPr>
        <w:t xml:space="preserve"> și </w:t>
      </w:r>
      <w:r w:rsidR="00976644" w:rsidRPr="00FE152C">
        <w:rPr>
          <w:rFonts w:ascii="Arial" w:hAnsi="Arial" w:cs="Arial"/>
          <w:sz w:val="20"/>
          <w:szCs w:val="20"/>
          <w:lang w:val="ro-MD"/>
        </w:rPr>
        <w:t>a propor</w:t>
      </w:r>
      <w:r w:rsidR="00D248C7">
        <w:rPr>
          <w:rFonts w:ascii="Arial" w:hAnsi="Arial" w:cs="Arial"/>
          <w:sz w:val="20"/>
          <w:szCs w:val="20"/>
          <w:lang w:val="ro-MD"/>
        </w:rPr>
        <w:t>ț</w:t>
      </w:r>
      <w:r w:rsidR="00976644" w:rsidRPr="00FE152C">
        <w:rPr>
          <w:rFonts w:ascii="Arial" w:hAnsi="Arial" w:cs="Arial"/>
          <w:sz w:val="20"/>
          <w:szCs w:val="20"/>
          <w:lang w:val="ro-MD"/>
        </w:rPr>
        <w:t>iei de agregate care trebuie adăugate pentru încadrarea amestecului în intervalul granulometric indicat de prezentul normativ pentru stratul ce urmează a fi realizat;</w:t>
      </w:r>
    </w:p>
    <w:p w14:paraId="36D68622" w14:textId="673CFEFF" w:rsidR="00976644" w:rsidRPr="00FE152C" w:rsidRDefault="00FE152C" w:rsidP="00D14DD0">
      <w:pPr>
        <w:tabs>
          <w:tab w:val="left" w:pos="426"/>
        </w:tabs>
        <w:ind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stabilirea compozi</w:t>
      </w:r>
      <w:r w:rsidR="00D248C7">
        <w:rPr>
          <w:rFonts w:ascii="Arial" w:hAnsi="Arial" w:cs="Arial"/>
          <w:sz w:val="20"/>
          <w:szCs w:val="20"/>
          <w:lang w:val="ro-MD"/>
        </w:rPr>
        <w:t>ț</w:t>
      </w:r>
      <w:r w:rsidR="00976644" w:rsidRPr="00FE152C">
        <w:rPr>
          <w:rFonts w:ascii="Arial" w:hAnsi="Arial" w:cs="Arial"/>
          <w:sz w:val="20"/>
          <w:szCs w:val="20"/>
          <w:lang w:val="ro-MD"/>
        </w:rPr>
        <w:t>iei amestecului de agregate</w:t>
      </w:r>
      <w:r w:rsidR="00D248C7">
        <w:rPr>
          <w:rFonts w:ascii="Arial" w:hAnsi="Arial" w:cs="Arial"/>
          <w:sz w:val="20"/>
          <w:szCs w:val="20"/>
          <w:lang w:val="ro-MD"/>
        </w:rPr>
        <w:t xml:space="preserve"> și </w:t>
      </w:r>
      <w:r w:rsidR="00976644" w:rsidRPr="00FE152C">
        <w:rPr>
          <w:rFonts w:ascii="Arial" w:hAnsi="Arial" w:cs="Arial"/>
          <w:sz w:val="20"/>
          <w:szCs w:val="20"/>
          <w:lang w:val="ro-MD"/>
        </w:rPr>
        <w:t>liant (cantitatea de emulsie bituminoasă sau bitum spumat, necesară, în func</w:t>
      </w:r>
      <w:r w:rsidR="00D248C7">
        <w:rPr>
          <w:rFonts w:ascii="Arial" w:hAnsi="Arial" w:cs="Arial"/>
          <w:sz w:val="20"/>
          <w:szCs w:val="20"/>
          <w:lang w:val="ro-MD"/>
        </w:rPr>
        <w:t>ț</w:t>
      </w:r>
      <w:r w:rsidR="00976644" w:rsidRPr="00FE152C">
        <w:rPr>
          <w:rFonts w:ascii="Arial" w:hAnsi="Arial" w:cs="Arial"/>
          <w:sz w:val="20"/>
          <w:szCs w:val="20"/>
          <w:lang w:val="ro-MD"/>
        </w:rPr>
        <w:t>ie de con</w:t>
      </w:r>
      <w:r w:rsidR="00D248C7">
        <w:rPr>
          <w:rFonts w:ascii="Arial" w:hAnsi="Arial" w:cs="Arial"/>
          <w:sz w:val="20"/>
          <w:szCs w:val="20"/>
          <w:lang w:val="ro-MD"/>
        </w:rPr>
        <w:t>ț</w:t>
      </w:r>
      <w:r w:rsidR="00976644" w:rsidRPr="00FE152C">
        <w:rPr>
          <w:rFonts w:ascii="Arial" w:hAnsi="Arial" w:cs="Arial"/>
          <w:sz w:val="20"/>
          <w:szCs w:val="20"/>
          <w:lang w:val="ro-MD"/>
        </w:rPr>
        <w:t>inutul de bitum găsit) ;</w:t>
      </w:r>
    </w:p>
    <w:p w14:paraId="5EE4903B" w14:textId="36F59664" w:rsidR="00976644" w:rsidRPr="00FE152C" w:rsidRDefault="00FE152C" w:rsidP="00D14DD0">
      <w:pPr>
        <w:tabs>
          <w:tab w:val="left" w:pos="426"/>
        </w:tabs>
        <w:ind w:right="5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stabilirea caracteristicilor de compactare.</w:t>
      </w:r>
    </w:p>
    <w:p w14:paraId="12F43533" w14:textId="77777777" w:rsidR="00FE152C" w:rsidRPr="00FE152C" w:rsidRDefault="00FE152C" w:rsidP="00D14DD0">
      <w:pPr>
        <w:tabs>
          <w:tab w:val="left" w:pos="851"/>
          <w:tab w:val="left" w:pos="1985"/>
        </w:tabs>
        <w:jc w:val="both"/>
        <w:rPr>
          <w:rFonts w:ascii="Arial" w:hAnsi="Arial" w:cs="Arial"/>
          <w:bCs/>
          <w:sz w:val="20"/>
          <w:szCs w:val="20"/>
          <w:lang w:val="ro-MD"/>
        </w:rPr>
      </w:pPr>
    </w:p>
    <w:p w14:paraId="017E0506" w14:textId="4C4E5799" w:rsidR="00976644" w:rsidRDefault="00FE152C" w:rsidP="00D14DD0">
      <w:pPr>
        <w:tabs>
          <w:tab w:val="left" w:pos="851"/>
          <w:tab w:val="left" w:pos="1985"/>
        </w:tabs>
        <w:jc w:val="both"/>
        <w:rPr>
          <w:rFonts w:ascii="Arial" w:hAnsi="Arial" w:cs="Arial"/>
          <w:sz w:val="20"/>
          <w:szCs w:val="20"/>
          <w:lang w:val="ro-MD"/>
        </w:rPr>
      </w:pPr>
      <w:r>
        <w:rPr>
          <w:rFonts w:ascii="Arial" w:hAnsi="Arial" w:cs="Arial"/>
          <w:b/>
          <w:bCs/>
          <w:sz w:val="20"/>
          <w:szCs w:val="20"/>
          <w:lang w:val="ro-MD"/>
        </w:rPr>
        <w:t>6</w:t>
      </w:r>
      <w:r w:rsidR="008C622D" w:rsidRPr="004C28BA">
        <w:rPr>
          <w:rFonts w:ascii="Arial" w:hAnsi="Arial" w:cs="Arial"/>
          <w:b/>
          <w:bCs/>
          <w:sz w:val="20"/>
          <w:szCs w:val="20"/>
          <w:lang w:val="ro-MD"/>
        </w:rPr>
        <w:t>.</w:t>
      </w:r>
      <w:r w:rsidR="00A51807">
        <w:rPr>
          <w:rFonts w:ascii="Arial" w:hAnsi="Arial" w:cs="Arial"/>
          <w:b/>
          <w:bCs/>
          <w:sz w:val="20"/>
          <w:szCs w:val="20"/>
          <w:lang w:val="ro-MD"/>
        </w:rPr>
        <w:t>3</w:t>
      </w:r>
      <w:r w:rsidR="008C622D" w:rsidRPr="004C28BA">
        <w:rPr>
          <w:rFonts w:ascii="Arial" w:hAnsi="Arial" w:cs="Arial"/>
          <w:b/>
          <w:bCs/>
          <w:sz w:val="20"/>
          <w:szCs w:val="20"/>
          <w:lang w:val="ro-MD"/>
        </w:rPr>
        <w:t>.</w:t>
      </w:r>
      <w:r>
        <w:rPr>
          <w:rFonts w:ascii="Arial" w:hAnsi="Arial" w:cs="Arial"/>
          <w:b/>
          <w:bCs/>
          <w:sz w:val="20"/>
          <w:szCs w:val="20"/>
          <w:lang w:val="ro-MD"/>
        </w:rPr>
        <w:t>8</w:t>
      </w:r>
      <w:r>
        <w:rPr>
          <w:rFonts w:ascii="Arial" w:hAnsi="Arial" w:cs="Arial"/>
          <w:b/>
          <w:bCs/>
          <w:sz w:val="20"/>
          <w:szCs w:val="20"/>
          <w:lang w:val="ro-MD"/>
        </w:rPr>
        <w:tab/>
      </w:r>
      <w:r w:rsidR="00976644" w:rsidRPr="004C28BA">
        <w:rPr>
          <w:rFonts w:ascii="Arial" w:hAnsi="Arial" w:cs="Arial"/>
          <w:sz w:val="20"/>
          <w:szCs w:val="20"/>
          <w:lang w:val="ro-MD"/>
        </w:rPr>
        <w:t>Miscibilitatea emulsiei bituminoase cu suspensia apă - ciment se va determina după următoarea procedură:</w:t>
      </w:r>
    </w:p>
    <w:p w14:paraId="6CDF644B" w14:textId="77777777" w:rsidR="00FE152C" w:rsidRPr="004C28BA" w:rsidRDefault="00FE152C" w:rsidP="00D14DD0">
      <w:pPr>
        <w:tabs>
          <w:tab w:val="left" w:pos="851"/>
          <w:tab w:val="left" w:pos="1985"/>
        </w:tabs>
        <w:jc w:val="both"/>
        <w:rPr>
          <w:rFonts w:ascii="Arial" w:hAnsi="Arial" w:cs="Arial"/>
          <w:sz w:val="20"/>
          <w:szCs w:val="20"/>
          <w:lang w:val="ro-MD"/>
        </w:rPr>
      </w:pPr>
    </w:p>
    <w:p w14:paraId="5A9365A2" w14:textId="5A8269DB" w:rsidR="00976644" w:rsidRPr="00FE152C" w:rsidRDefault="00FE152C" w:rsidP="00D14DD0">
      <w:pPr>
        <w:tabs>
          <w:tab w:val="left" w:pos="426"/>
        </w:tabs>
        <w:ind w:right="5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se amestecă o cantitate de 100 g de ciment cu 50 g de apă într-un vas de sticlă până se ob</w:t>
      </w:r>
      <w:r w:rsidR="00D248C7">
        <w:rPr>
          <w:rFonts w:ascii="Arial" w:hAnsi="Arial" w:cs="Arial"/>
          <w:sz w:val="20"/>
          <w:szCs w:val="20"/>
          <w:lang w:val="ro-MD"/>
        </w:rPr>
        <w:t>ț</w:t>
      </w:r>
      <w:r w:rsidR="00976644" w:rsidRPr="00FE152C">
        <w:rPr>
          <w:rFonts w:ascii="Arial" w:hAnsi="Arial" w:cs="Arial"/>
          <w:sz w:val="20"/>
          <w:szCs w:val="20"/>
          <w:lang w:val="ro-MD"/>
        </w:rPr>
        <w:t>ine o suspensie de apă-ciment omogenă;</w:t>
      </w:r>
    </w:p>
    <w:p w14:paraId="63AEE95E" w14:textId="1A2B969A" w:rsidR="00976644" w:rsidRPr="00FE152C" w:rsidRDefault="00FE152C" w:rsidP="00D14DD0">
      <w:pPr>
        <w:tabs>
          <w:tab w:val="left" w:pos="426"/>
        </w:tabs>
        <w:ind w:right="5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se introduc 100 g de emulsie bituminoasă într-un alt vas de sticlă;</w:t>
      </w:r>
    </w:p>
    <w:p w14:paraId="483BA792" w14:textId="6D54B29B" w:rsidR="00976644" w:rsidRPr="00FE152C" w:rsidRDefault="00FE152C" w:rsidP="00D14DD0">
      <w:pPr>
        <w:tabs>
          <w:tab w:val="left" w:pos="426"/>
        </w:tabs>
        <w:ind w:right="5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suspensia apă-ciment se amestecă cu emulsia bituminoasă timp de 6 minute;</w:t>
      </w:r>
    </w:p>
    <w:p w14:paraId="33985F83" w14:textId="04C3C7DC" w:rsidR="00976644" w:rsidRPr="00FE152C" w:rsidRDefault="00FE152C" w:rsidP="00D14DD0">
      <w:pPr>
        <w:tabs>
          <w:tab w:val="left" w:pos="426"/>
        </w:tabs>
        <w:ind w:right="5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76644" w:rsidRPr="00FE152C">
        <w:rPr>
          <w:rFonts w:ascii="Arial" w:hAnsi="Arial" w:cs="Arial"/>
          <w:sz w:val="20"/>
          <w:szCs w:val="20"/>
          <w:lang w:val="ro-MD"/>
        </w:rPr>
        <w:t>se va determina timpul de rupere al emulsiei bituminoase.</w:t>
      </w:r>
    </w:p>
    <w:p w14:paraId="0D81D991" w14:textId="77777777" w:rsidR="00FE152C" w:rsidRPr="00FE152C" w:rsidRDefault="00FE152C" w:rsidP="00D14DD0">
      <w:pPr>
        <w:ind w:right="51"/>
        <w:jc w:val="both"/>
        <w:rPr>
          <w:rFonts w:ascii="Arial" w:hAnsi="Arial" w:cs="Arial"/>
          <w:sz w:val="20"/>
          <w:szCs w:val="20"/>
          <w:lang w:val="ro-MD"/>
        </w:rPr>
      </w:pPr>
    </w:p>
    <w:p w14:paraId="7794E566" w14:textId="72129BFF" w:rsidR="00976644" w:rsidRDefault="00FE152C" w:rsidP="00D14DD0">
      <w:pPr>
        <w:ind w:right="51"/>
        <w:jc w:val="both"/>
        <w:rPr>
          <w:rFonts w:ascii="Arial" w:hAnsi="Arial" w:cs="Arial"/>
          <w:sz w:val="20"/>
          <w:szCs w:val="20"/>
          <w:lang w:val="ro-MD"/>
        </w:rPr>
      </w:pPr>
      <w:r>
        <w:rPr>
          <w:rFonts w:ascii="Arial" w:hAnsi="Arial" w:cs="Arial"/>
          <w:b/>
          <w:bCs/>
          <w:sz w:val="20"/>
          <w:szCs w:val="20"/>
          <w:lang w:val="ro-MD"/>
        </w:rPr>
        <w:t>6</w:t>
      </w:r>
      <w:r w:rsidR="008C622D" w:rsidRPr="004C28BA">
        <w:rPr>
          <w:rFonts w:ascii="Arial" w:hAnsi="Arial" w:cs="Arial"/>
          <w:b/>
          <w:bCs/>
          <w:sz w:val="20"/>
          <w:szCs w:val="20"/>
          <w:lang w:val="ro-MD"/>
        </w:rPr>
        <w:t>.</w:t>
      </w:r>
      <w:r w:rsidR="00A51807">
        <w:rPr>
          <w:rFonts w:ascii="Arial" w:hAnsi="Arial" w:cs="Arial"/>
          <w:b/>
          <w:bCs/>
          <w:sz w:val="20"/>
          <w:szCs w:val="20"/>
          <w:lang w:val="ro-MD"/>
        </w:rPr>
        <w:t>3</w:t>
      </w:r>
      <w:r w:rsidR="008C622D" w:rsidRPr="004C28BA">
        <w:rPr>
          <w:rFonts w:ascii="Arial" w:hAnsi="Arial" w:cs="Arial"/>
          <w:b/>
          <w:bCs/>
          <w:sz w:val="20"/>
          <w:szCs w:val="20"/>
          <w:lang w:val="ro-MD"/>
        </w:rPr>
        <w:t>.</w:t>
      </w:r>
      <w:r>
        <w:rPr>
          <w:rFonts w:ascii="Arial" w:hAnsi="Arial" w:cs="Arial"/>
          <w:b/>
          <w:bCs/>
          <w:sz w:val="20"/>
          <w:szCs w:val="20"/>
          <w:lang w:val="ro-MD"/>
        </w:rPr>
        <w:t>9</w:t>
      </w:r>
      <w:r w:rsidR="001B22F5" w:rsidRPr="004C28BA">
        <w:rPr>
          <w:rFonts w:ascii="Arial" w:hAnsi="Arial" w:cs="Arial"/>
          <w:b/>
          <w:bCs/>
          <w:sz w:val="20"/>
          <w:szCs w:val="20"/>
          <w:lang w:val="ro-MD"/>
        </w:rPr>
        <w:tab/>
      </w:r>
      <w:r w:rsidR="00976644" w:rsidRPr="004C28BA">
        <w:rPr>
          <w:rFonts w:ascii="Arial" w:hAnsi="Arial" w:cs="Arial"/>
          <w:sz w:val="20"/>
          <w:szCs w:val="20"/>
          <w:lang w:val="ro-MD"/>
        </w:rPr>
        <w:t>Timpul de rupere a emulsiei bituminoase este de minimum 10 minute. În cazul în care timpul de rupere este mai mic de 10 minute, se va relua determinarea cu alt tip de emulsie.</w:t>
      </w:r>
    </w:p>
    <w:p w14:paraId="6C91CEBD" w14:textId="77777777" w:rsidR="00FE152C" w:rsidRPr="004C28BA" w:rsidRDefault="00FE152C" w:rsidP="00D14DD0">
      <w:pPr>
        <w:ind w:right="51"/>
        <w:jc w:val="both"/>
        <w:rPr>
          <w:rFonts w:ascii="Arial" w:hAnsi="Arial" w:cs="Arial"/>
          <w:sz w:val="20"/>
          <w:szCs w:val="20"/>
          <w:lang w:val="ro-MD"/>
        </w:rPr>
      </w:pPr>
    </w:p>
    <w:p w14:paraId="26317ED4" w14:textId="04E8481F" w:rsidR="00976644" w:rsidRDefault="00FE152C" w:rsidP="00D14DD0">
      <w:pPr>
        <w:jc w:val="both"/>
        <w:rPr>
          <w:rFonts w:ascii="Arial" w:hAnsi="Arial" w:cs="Arial"/>
          <w:sz w:val="20"/>
          <w:szCs w:val="20"/>
          <w:lang w:val="ro-MD"/>
        </w:rPr>
      </w:pPr>
      <w:r w:rsidRPr="00FE152C">
        <w:rPr>
          <w:rFonts w:ascii="Arial" w:hAnsi="Arial" w:cs="Arial"/>
          <w:b/>
          <w:sz w:val="20"/>
          <w:szCs w:val="20"/>
          <w:lang w:val="ro-MD"/>
        </w:rPr>
        <w:t>6.</w:t>
      </w:r>
      <w:r w:rsidR="00A51807">
        <w:rPr>
          <w:rFonts w:ascii="Arial" w:hAnsi="Arial" w:cs="Arial"/>
          <w:b/>
          <w:sz w:val="20"/>
          <w:szCs w:val="20"/>
          <w:lang w:val="ro-MD"/>
        </w:rPr>
        <w:t>3</w:t>
      </w:r>
      <w:r w:rsidRPr="00FE152C">
        <w:rPr>
          <w:rFonts w:ascii="Arial" w:hAnsi="Arial" w:cs="Arial"/>
          <w:b/>
          <w:sz w:val="20"/>
          <w:szCs w:val="20"/>
          <w:lang w:val="ro-MD"/>
        </w:rPr>
        <w:t>.10</w:t>
      </w:r>
      <w:r>
        <w:rPr>
          <w:rFonts w:ascii="Arial" w:hAnsi="Arial" w:cs="Arial"/>
          <w:sz w:val="20"/>
          <w:szCs w:val="20"/>
          <w:lang w:val="ro-MD"/>
        </w:rPr>
        <w:tab/>
        <w:t>Î</w:t>
      </w:r>
      <w:r w:rsidR="00976644" w:rsidRPr="00FE152C">
        <w:rPr>
          <w:rFonts w:ascii="Arial" w:hAnsi="Arial" w:cs="Arial"/>
          <w:sz w:val="20"/>
          <w:szCs w:val="20"/>
          <w:lang w:val="ro-MD"/>
        </w:rPr>
        <w:t>n cazul amestecului reciclat cu bitum spumat se va utiliza bitum rutier clasa de penetra</w:t>
      </w:r>
      <w:r w:rsidR="00D248C7">
        <w:rPr>
          <w:rFonts w:ascii="Arial" w:hAnsi="Arial" w:cs="Arial"/>
          <w:sz w:val="20"/>
          <w:szCs w:val="20"/>
          <w:lang w:val="ro-MD"/>
        </w:rPr>
        <w:t>ț</w:t>
      </w:r>
      <w:r w:rsidR="00976644" w:rsidRPr="00FE152C">
        <w:rPr>
          <w:rFonts w:ascii="Arial" w:hAnsi="Arial" w:cs="Arial"/>
          <w:sz w:val="20"/>
          <w:szCs w:val="20"/>
          <w:lang w:val="ro-MD"/>
        </w:rPr>
        <w:t xml:space="preserve">ie 50/70 sau 70/100 care trebuie să respecte prevederile standardului </w:t>
      </w:r>
      <w:r w:rsidR="00DA4677">
        <w:rPr>
          <w:rFonts w:ascii="Arial" w:hAnsi="Arial" w:cs="Arial"/>
          <w:sz w:val="20"/>
          <w:szCs w:val="20"/>
          <w:lang w:val="ro-MD"/>
        </w:rPr>
        <w:t xml:space="preserve">SM </w:t>
      </w:r>
      <w:r w:rsidR="00976644" w:rsidRPr="00DA4677">
        <w:rPr>
          <w:rFonts w:ascii="Arial" w:hAnsi="Arial" w:cs="Arial"/>
          <w:sz w:val="20"/>
          <w:szCs w:val="20"/>
          <w:lang w:val="ro-MD"/>
        </w:rPr>
        <w:t>SR EN 12591,</w:t>
      </w:r>
      <w:r w:rsidR="00976644" w:rsidRPr="00FE152C">
        <w:rPr>
          <w:rFonts w:ascii="Arial" w:hAnsi="Arial" w:cs="Arial"/>
          <w:sz w:val="20"/>
          <w:szCs w:val="20"/>
          <w:lang w:val="ro-MD"/>
        </w:rPr>
        <w:t xml:space="preserve"> ales în func</w:t>
      </w:r>
      <w:r w:rsidR="00D248C7">
        <w:rPr>
          <w:rFonts w:ascii="Arial" w:hAnsi="Arial" w:cs="Arial"/>
          <w:sz w:val="20"/>
          <w:szCs w:val="20"/>
          <w:lang w:val="ro-MD"/>
        </w:rPr>
        <w:t>ț</w:t>
      </w:r>
      <w:r w:rsidR="00976644" w:rsidRPr="00FE152C">
        <w:rPr>
          <w:rFonts w:ascii="Arial" w:hAnsi="Arial" w:cs="Arial"/>
          <w:sz w:val="20"/>
          <w:szCs w:val="20"/>
          <w:lang w:val="ro-MD"/>
        </w:rPr>
        <w:t>ie de zona climatică unde se aplică reciclarea, în mod similar cu mixturile bituminoase executate la cald. Bitumul spumat va fi ob</w:t>
      </w:r>
      <w:r w:rsidR="00D248C7">
        <w:rPr>
          <w:rFonts w:ascii="Arial" w:hAnsi="Arial" w:cs="Arial"/>
          <w:sz w:val="20"/>
          <w:szCs w:val="20"/>
          <w:lang w:val="ro-MD"/>
        </w:rPr>
        <w:t>ț</w:t>
      </w:r>
      <w:r w:rsidR="00976644" w:rsidRPr="00FE152C">
        <w:rPr>
          <w:rFonts w:ascii="Arial" w:hAnsi="Arial" w:cs="Arial"/>
          <w:sz w:val="20"/>
          <w:szCs w:val="20"/>
          <w:lang w:val="ro-MD"/>
        </w:rPr>
        <w:t xml:space="preserve">inut conform </w:t>
      </w:r>
      <w:r w:rsidRPr="00FE152C">
        <w:rPr>
          <w:rFonts w:ascii="Arial" w:hAnsi="Arial" w:cs="Arial"/>
          <w:sz w:val="20"/>
          <w:szCs w:val="20"/>
          <w:lang w:val="ro-MD"/>
        </w:rPr>
        <w:t>A</w:t>
      </w:r>
      <w:r w:rsidR="00976644" w:rsidRPr="00FE152C">
        <w:rPr>
          <w:rFonts w:ascii="Arial" w:hAnsi="Arial" w:cs="Arial"/>
          <w:sz w:val="20"/>
          <w:szCs w:val="20"/>
          <w:lang w:val="ro-MD"/>
        </w:rPr>
        <w:t xml:space="preserve">nexei </w:t>
      </w:r>
      <w:r>
        <w:rPr>
          <w:rFonts w:ascii="Arial" w:hAnsi="Arial" w:cs="Arial"/>
          <w:sz w:val="20"/>
          <w:szCs w:val="20"/>
          <w:lang w:val="ro-MD"/>
        </w:rPr>
        <w:t>A</w:t>
      </w:r>
      <w:r w:rsidR="00976644" w:rsidRPr="00FE152C">
        <w:rPr>
          <w:rFonts w:ascii="Arial" w:hAnsi="Arial" w:cs="Arial"/>
          <w:sz w:val="20"/>
          <w:szCs w:val="20"/>
          <w:lang w:val="ro-MD"/>
        </w:rPr>
        <w:t xml:space="preserve"> la </w:t>
      </w:r>
      <w:r>
        <w:rPr>
          <w:rFonts w:ascii="Arial" w:hAnsi="Arial" w:cs="Arial"/>
          <w:sz w:val="20"/>
          <w:szCs w:val="20"/>
          <w:lang w:val="ro-MD"/>
        </w:rPr>
        <w:t>prezentul Cod</w:t>
      </w:r>
      <w:r w:rsidR="00976644" w:rsidRPr="00FE152C">
        <w:rPr>
          <w:rFonts w:ascii="Arial" w:hAnsi="Arial" w:cs="Arial"/>
          <w:sz w:val="20"/>
          <w:szCs w:val="20"/>
          <w:lang w:val="ro-MD"/>
        </w:rPr>
        <w:t>.</w:t>
      </w:r>
    </w:p>
    <w:p w14:paraId="4082D2CD" w14:textId="77777777" w:rsidR="00FE152C" w:rsidRPr="00FE152C" w:rsidRDefault="00FE152C" w:rsidP="00D14DD0">
      <w:pPr>
        <w:jc w:val="both"/>
        <w:rPr>
          <w:rFonts w:ascii="Arial" w:hAnsi="Arial" w:cs="Arial"/>
          <w:sz w:val="20"/>
          <w:szCs w:val="20"/>
          <w:lang w:val="ro-MD"/>
        </w:rPr>
      </w:pPr>
    </w:p>
    <w:p w14:paraId="53DB5FC2" w14:textId="11B893BA" w:rsidR="00976644" w:rsidRPr="004C28BA" w:rsidRDefault="008009C9" w:rsidP="00D14DD0">
      <w:pPr>
        <w:pStyle w:val="ad"/>
        <w:ind w:left="0" w:right="57"/>
        <w:jc w:val="both"/>
        <w:rPr>
          <w:rFonts w:ascii="Arial" w:hAnsi="Arial" w:cs="Arial"/>
          <w:b/>
          <w:bCs/>
          <w:lang w:val="ro-MD"/>
        </w:rPr>
      </w:pPr>
      <w:r>
        <w:rPr>
          <w:rFonts w:ascii="Arial" w:hAnsi="Arial" w:cs="Arial"/>
          <w:b/>
          <w:bCs/>
          <w:lang w:val="ro-MD"/>
        </w:rPr>
        <w:t>6</w:t>
      </w:r>
      <w:r w:rsidR="008C622D" w:rsidRPr="004C28BA">
        <w:rPr>
          <w:rFonts w:ascii="Arial" w:hAnsi="Arial" w:cs="Arial"/>
          <w:b/>
          <w:bCs/>
          <w:lang w:val="ro-MD"/>
        </w:rPr>
        <w:t>.</w:t>
      </w:r>
      <w:r w:rsidR="00A51807">
        <w:rPr>
          <w:rFonts w:ascii="Arial" w:hAnsi="Arial" w:cs="Arial"/>
          <w:b/>
          <w:bCs/>
          <w:lang w:val="ro-MD"/>
        </w:rPr>
        <w:t>4</w:t>
      </w:r>
      <w:r w:rsidR="001B22F5" w:rsidRPr="004C28BA">
        <w:rPr>
          <w:rFonts w:ascii="Arial" w:hAnsi="Arial" w:cs="Arial"/>
          <w:b/>
          <w:bCs/>
          <w:lang w:val="ro-MD"/>
        </w:rPr>
        <w:tab/>
      </w:r>
      <w:r w:rsidR="00976644" w:rsidRPr="004C28BA">
        <w:rPr>
          <w:rFonts w:ascii="Arial" w:hAnsi="Arial" w:cs="Arial"/>
          <w:b/>
          <w:bCs/>
          <w:lang w:val="ro-MD"/>
        </w:rPr>
        <w:t>Filer activ</w:t>
      </w:r>
    </w:p>
    <w:p w14:paraId="0D26B0BF" w14:textId="77777777" w:rsidR="00FE152C" w:rsidRDefault="00FE152C" w:rsidP="00D14DD0">
      <w:pPr>
        <w:ind w:left="-15" w:right="49"/>
        <w:rPr>
          <w:rFonts w:ascii="Arial" w:hAnsi="Arial" w:cs="Arial"/>
          <w:sz w:val="20"/>
          <w:szCs w:val="20"/>
          <w:lang w:val="ro-MD"/>
        </w:rPr>
      </w:pPr>
    </w:p>
    <w:p w14:paraId="21F58007" w14:textId="7C43E95D" w:rsidR="00976644" w:rsidRDefault="00976644" w:rsidP="00D14DD0">
      <w:pPr>
        <w:ind w:left="-15" w:right="49"/>
        <w:jc w:val="both"/>
        <w:rPr>
          <w:rFonts w:ascii="Arial" w:hAnsi="Arial" w:cs="Arial"/>
          <w:sz w:val="20"/>
          <w:szCs w:val="20"/>
          <w:lang w:val="ro-MD"/>
        </w:rPr>
      </w:pPr>
      <w:r w:rsidRPr="004C28BA">
        <w:rPr>
          <w:rFonts w:ascii="Arial" w:hAnsi="Arial" w:cs="Arial"/>
          <w:sz w:val="20"/>
          <w:szCs w:val="20"/>
          <w:lang w:val="ro-MD"/>
        </w:rPr>
        <w:t>La prepararea amestecurilor reciclate se pot utiliza,</w:t>
      </w:r>
      <w:r w:rsidRPr="00FE152C">
        <w:rPr>
          <w:rFonts w:ascii="Arial" w:hAnsi="Arial" w:cs="Arial"/>
          <w:sz w:val="20"/>
          <w:szCs w:val="20"/>
          <w:lang w:val="ro-MD"/>
        </w:rPr>
        <w:t xml:space="preserve"> </w:t>
      </w:r>
      <w:r w:rsidRPr="004C28BA">
        <w:rPr>
          <w:rFonts w:ascii="Arial" w:hAnsi="Arial" w:cs="Arial"/>
          <w:sz w:val="20"/>
          <w:szCs w:val="20"/>
          <w:lang w:val="ro-MD"/>
        </w:rPr>
        <w:t>cu rol de filer activ,</w:t>
      </w:r>
      <w:r w:rsidRPr="00FE152C">
        <w:rPr>
          <w:rFonts w:ascii="Arial" w:hAnsi="Arial" w:cs="Arial"/>
          <w:sz w:val="20"/>
          <w:szCs w:val="20"/>
          <w:lang w:val="ro-MD"/>
        </w:rPr>
        <w:t xml:space="preserve"> </w:t>
      </w:r>
      <w:r w:rsidRPr="004C28BA">
        <w:rPr>
          <w:rFonts w:ascii="Arial" w:hAnsi="Arial" w:cs="Arial"/>
          <w:sz w:val="20"/>
          <w:szCs w:val="20"/>
          <w:lang w:val="ro-MD"/>
        </w:rPr>
        <w:t>lian</w:t>
      </w:r>
      <w:r w:rsidR="00D248C7">
        <w:rPr>
          <w:rFonts w:ascii="Arial" w:hAnsi="Arial" w:cs="Arial"/>
          <w:sz w:val="20"/>
          <w:szCs w:val="20"/>
          <w:lang w:val="ro-MD"/>
        </w:rPr>
        <w:t>ț</w:t>
      </w:r>
      <w:r w:rsidRPr="004C28BA">
        <w:rPr>
          <w:rFonts w:ascii="Arial" w:hAnsi="Arial" w:cs="Arial"/>
          <w:sz w:val="20"/>
          <w:szCs w:val="20"/>
          <w:lang w:val="ro-MD"/>
        </w:rPr>
        <w:t xml:space="preserve">ii hidraulici rutieri, caz în care trebuie să respecte prevederile standardelor </w:t>
      </w:r>
      <w:r w:rsidR="00076CCA" w:rsidRPr="00076CCA">
        <w:rPr>
          <w:rFonts w:ascii="Arial" w:hAnsi="Arial" w:cs="Arial"/>
          <w:sz w:val="20"/>
          <w:szCs w:val="20"/>
          <w:lang w:val="ro-MD"/>
        </w:rPr>
        <w:t xml:space="preserve">SM </w:t>
      </w:r>
      <w:r w:rsidRPr="00076CCA">
        <w:rPr>
          <w:rFonts w:ascii="Arial" w:hAnsi="Arial" w:cs="Arial"/>
          <w:sz w:val="20"/>
          <w:szCs w:val="20"/>
          <w:lang w:val="ro-MD"/>
        </w:rPr>
        <w:t>SR EN 197-</w:t>
      </w:r>
      <w:r w:rsidRPr="006070D3">
        <w:rPr>
          <w:rFonts w:ascii="Arial" w:hAnsi="Arial" w:cs="Arial"/>
          <w:sz w:val="20"/>
          <w:szCs w:val="20"/>
          <w:lang w:val="ro-MD"/>
        </w:rPr>
        <w:t>1</w:t>
      </w:r>
      <w:r w:rsidR="00D248C7">
        <w:rPr>
          <w:rFonts w:ascii="Arial" w:hAnsi="Arial" w:cs="Arial"/>
          <w:sz w:val="20"/>
          <w:szCs w:val="20"/>
          <w:lang w:val="ro-MD"/>
        </w:rPr>
        <w:t xml:space="preserve"> și </w:t>
      </w:r>
      <w:r w:rsidRPr="006070D3">
        <w:rPr>
          <w:rFonts w:ascii="Arial" w:hAnsi="Arial" w:cs="Arial"/>
          <w:sz w:val="20"/>
          <w:szCs w:val="20"/>
          <w:lang w:val="ro-MD"/>
        </w:rPr>
        <w:t>S</w:t>
      </w:r>
      <w:r w:rsidR="006070D3" w:rsidRPr="006070D3">
        <w:rPr>
          <w:rFonts w:ascii="Arial" w:hAnsi="Arial" w:cs="Arial"/>
          <w:sz w:val="20"/>
          <w:szCs w:val="20"/>
          <w:lang w:val="ro-MD"/>
        </w:rPr>
        <w:t>M</w:t>
      </w:r>
      <w:r w:rsidRPr="006070D3">
        <w:rPr>
          <w:rFonts w:ascii="Arial" w:hAnsi="Arial" w:cs="Arial"/>
          <w:sz w:val="20"/>
          <w:szCs w:val="20"/>
          <w:lang w:val="ro-MD"/>
        </w:rPr>
        <w:t xml:space="preserve"> EN 13282-1. Se</w:t>
      </w:r>
      <w:r w:rsidRPr="004C28BA">
        <w:rPr>
          <w:rFonts w:ascii="Arial" w:hAnsi="Arial" w:cs="Arial"/>
          <w:sz w:val="20"/>
          <w:szCs w:val="20"/>
          <w:lang w:val="ro-MD"/>
        </w:rPr>
        <w:t xml:space="preserve"> pot utiliza</w:t>
      </w:r>
      <w:r w:rsidR="00D248C7">
        <w:rPr>
          <w:rFonts w:ascii="Arial" w:hAnsi="Arial" w:cs="Arial"/>
          <w:sz w:val="20"/>
          <w:szCs w:val="20"/>
          <w:lang w:val="ro-MD"/>
        </w:rPr>
        <w:t xml:space="preserve"> și </w:t>
      </w:r>
      <w:r w:rsidRPr="004C28BA">
        <w:rPr>
          <w:rFonts w:ascii="Arial" w:hAnsi="Arial" w:cs="Arial"/>
          <w:sz w:val="20"/>
          <w:szCs w:val="20"/>
          <w:lang w:val="ro-MD"/>
        </w:rPr>
        <w:t>alte tipuri de filer/lian</w:t>
      </w:r>
      <w:r w:rsidR="00D248C7">
        <w:rPr>
          <w:rFonts w:ascii="Arial" w:hAnsi="Arial" w:cs="Arial"/>
          <w:sz w:val="20"/>
          <w:szCs w:val="20"/>
          <w:lang w:val="ro-MD"/>
        </w:rPr>
        <w:t>ț</w:t>
      </w:r>
      <w:r w:rsidRPr="004C28BA">
        <w:rPr>
          <w:rFonts w:ascii="Arial" w:hAnsi="Arial" w:cs="Arial"/>
          <w:sz w:val="20"/>
          <w:szCs w:val="20"/>
          <w:lang w:val="ro-MD"/>
        </w:rPr>
        <w:t>i, în conformitate cu standardele de produs sau agremente în vigoare.</w:t>
      </w:r>
    </w:p>
    <w:p w14:paraId="3F1E64B7" w14:textId="77777777" w:rsidR="00FE152C" w:rsidRPr="004C28BA" w:rsidRDefault="00FE152C" w:rsidP="00D14DD0">
      <w:pPr>
        <w:ind w:left="-15" w:right="49"/>
        <w:rPr>
          <w:rFonts w:ascii="Arial" w:hAnsi="Arial" w:cs="Arial"/>
          <w:sz w:val="20"/>
          <w:szCs w:val="20"/>
          <w:lang w:val="ro-MD"/>
        </w:rPr>
      </w:pPr>
    </w:p>
    <w:p w14:paraId="623D4B42" w14:textId="58C01F29" w:rsidR="00976644" w:rsidRPr="004C28BA" w:rsidRDefault="008009C9" w:rsidP="00D14DD0">
      <w:pPr>
        <w:tabs>
          <w:tab w:val="left" w:pos="709"/>
        </w:tabs>
        <w:ind w:right="57"/>
        <w:jc w:val="both"/>
        <w:rPr>
          <w:rFonts w:ascii="Arial" w:hAnsi="Arial" w:cs="Arial"/>
          <w:b/>
          <w:bCs/>
          <w:lang w:val="ro-MD"/>
        </w:rPr>
      </w:pPr>
      <w:r>
        <w:rPr>
          <w:rFonts w:ascii="Arial" w:hAnsi="Arial" w:cs="Arial"/>
          <w:b/>
          <w:bCs/>
          <w:lang w:val="ro-MD"/>
        </w:rPr>
        <w:t>6</w:t>
      </w:r>
      <w:r w:rsidR="00490322" w:rsidRPr="004C28BA">
        <w:rPr>
          <w:rFonts w:ascii="Arial" w:hAnsi="Arial" w:cs="Arial"/>
          <w:b/>
          <w:bCs/>
          <w:lang w:val="ro-MD"/>
        </w:rPr>
        <w:t>.</w:t>
      </w:r>
      <w:r w:rsidR="00A51807">
        <w:rPr>
          <w:rFonts w:ascii="Arial" w:hAnsi="Arial" w:cs="Arial"/>
          <w:b/>
          <w:bCs/>
          <w:lang w:val="ro-MD"/>
        </w:rPr>
        <w:t>5</w:t>
      </w:r>
      <w:r w:rsidR="00490322" w:rsidRPr="004C28BA">
        <w:rPr>
          <w:rFonts w:ascii="Arial" w:hAnsi="Arial" w:cs="Arial"/>
          <w:b/>
          <w:bCs/>
          <w:lang w:val="ro-MD"/>
        </w:rPr>
        <w:tab/>
      </w:r>
      <w:r w:rsidR="00976644" w:rsidRPr="004C28BA">
        <w:rPr>
          <w:rFonts w:ascii="Arial" w:hAnsi="Arial" w:cs="Arial"/>
          <w:b/>
          <w:bCs/>
          <w:lang w:val="ro-MD"/>
        </w:rPr>
        <w:t>Aditivi</w:t>
      </w:r>
    </w:p>
    <w:p w14:paraId="23006D07" w14:textId="77777777" w:rsidR="008009C9" w:rsidRPr="008009C9" w:rsidRDefault="008009C9" w:rsidP="00D14DD0">
      <w:pPr>
        <w:jc w:val="both"/>
        <w:rPr>
          <w:rFonts w:ascii="Arial" w:hAnsi="Arial" w:cs="Arial"/>
          <w:bCs/>
          <w:sz w:val="20"/>
          <w:szCs w:val="20"/>
          <w:lang w:val="ro-MD"/>
        </w:rPr>
      </w:pPr>
    </w:p>
    <w:p w14:paraId="647CFE16" w14:textId="6CB4B5FB" w:rsidR="00976644" w:rsidRDefault="008009C9" w:rsidP="00D14DD0">
      <w:pPr>
        <w:tabs>
          <w:tab w:val="left" w:pos="709"/>
        </w:tabs>
        <w:jc w:val="both"/>
        <w:rPr>
          <w:rFonts w:ascii="Arial" w:hAnsi="Arial" w:cs="Arial"/>
          <w:sz w:val="20"/>
          <w:szCs w:val="20"/>
          <w:lang w:val="ro-MD"/>
        </w:rPr>
      </w:pPr>
      <w:r>
        <w:rPr>
          <w:rFonts w:ascii="Arial" w:hAnsi="Arial" w:cs="Arial"/>
          <w:b/>
          <w:bCs/>
          <w:sz w:val="20"/>
          <w:szCs w:val="20"/>
          <w:lang w:val="ro-MD"/>
        </w:rPr>
        <w:t>6</w:t>
      </w:r>
      <w:r w:rsidR="008C622D" w:rsidRPr="004C28BA">
        <w:rPr>
          <w:rFonts w:ascii="Arial" w:hAnsi="Arial" w:cs="Arial"/>
          <w:b/>
          <w:bCs/>
          <w:sz w:val="20"/>
          <w:szCs w:val="20"/>
          <w:lang w:val="ro-MD"/>
        </w:rPr>
        <w:t>.</w:t>
      </w:r>
      <w:r w:rsidR="00A51807">
        <w:rPr>
          <w:rFonts w:ascii="Arial" w:hAnsi="Arial" w:cs="Arial"/>
          <w:b/>
          <w:bCs/>
          <w:sz w:val="20"/>
          <w:szCs w:val="20"/>
          <w:lang w:val="ro-MD"/>
        </w:rPr>
        <w:t>5</w:t>
      </w:r>
      <w:r w:rsidR="008C622D" w:rsidRPr="004C28BA">
        <w:rPr>
          <w:rFonts w:ascii="Arial" w:hAnsi="Arial" w:cs="Arial"/>
          <w:b/>
          <w:bCs/>
          <w:sz w:val="20"/>
          <w:szCs w:val="20"/>
          <w:lang w:val="ro-MD"/>
        </w:rPr>
        <w:t>.1</w:t>
      </w:r>
      <w:r w:rsidR="001C5DC4" w:rsidRPr="004C28BA">
        <w:rPr>
          <w:rFonts w:ascii="Arial" w:hAnsi="Arial" w:cs="Arial"/>
          <w:b/>
          <w:bCs/>
          <w:sz w:val="20"/>
          <w:szCs w:val="20"/>
          <w:lang w:val="ro-MD"/>
        </w:rPr>
        <w:tab/>
      </w:r>
      <w:r w:rsidR="00976644" w:rsidRPr="004C28BA">
        <w:rPr>
          <w:rFonts w:ascii="Arial" w:hAnsi="Arial" w:cs="Arial"/>
          <w:sz w:val="20"/>
          <w:szCs w:val="20"/>
          <w:lang w:val="ro-MD"/>
        </w:rPr>
        <w:t>Atunci când adezivitatea liantului la agregatul de aport este sub 80% se impune utilizarea agen</w:t>
      </w:r>
      <w:r w:rsidR="00D248C7">
        <w:rPr>
          <w:rFonts w:ascii="Arial" w:hAnsi="Arial" w:cs="Arial"/>
          <w:sz w:val="20"/>
          <w:szCs w:val="20"/>
          <w:lang w:val="ro-MD"/>
        </w:rPr>
        <w:t>ț</w:t>
      </w:r>
      <w:r w:rsidR="00976644" w:rsidRPr="004C28BA">
        <w:rPr>
          <w:rFonts w:ascii="Arial" w:hAnsi="Arial" w:cs="Arial"/>
          <w:sz w:val="20"/>
          <w:szCs w:val="20"/>
          <w:lang w:val="ro-MD"/>
        </w:rPr>
        <w:t>ilor de adezivitate pentru îmbunătă</w:t>
      </w:r>
      <w:r w:rsidR="00D248C7">
        <w:rPr>
          <w:rFonts w:ascii="Arial" w:hAnsi="Arial" w:cs="Arial"/>
          <w:sz w:val="20"/>
          <w:szCs w:val="20"/>
          <w:lang w:val="ro-MD"/>
        </w:rPr>
        <w:t>ț</w:t>
      </w:r>
      <w:r w:rsidR="00976644" w:rsidRPr="004C28BA">
        <w:rPr>
          <w:rFonts w:ascii="Arial" w:hAnsi="Arial" w:cs="Arial"/>
          <w:sz w:val="20"/>
          <w:szCs w:val="20"/>
          <w:lang w:val="ro-MD"/>
        </w:rPr>
        <w:t>irea adezivită</w:t>
      </w:r>
      <w:r w:rsidR="00D248C7">
        <w:rPr>
          <w:rFonts w:ascii="Arial" w:hAnsi="Arial" w:cs="Arial"/>
          <w:sz w:val="20"/>
          <w:szCs w:val="20"/>
          <w:lang w:val="ro-MD"/>
        </w:rPr>
        <w:t>ț</w:t>
      </w:r>
      <w:r w:rsidR="00976644" w:rsidRPr="004C28BA">
        <w:rPr>
          <w:rFonts w:ascii="Arial" w:hAnsi="Arial" w:cs="Arial"/>
          <w:sz w:val="20"/>
          <w:szCs w:val="20"/>
          <w:lang w:val="ro-MD"/>
        </w:rPr>
        <w:t>ii bitumului.</w:t>
      </w:r>
    </w:p>
    <w:p w14:paraId="697DFDB3" w14:textId="77777777" w:rsidR="008009C9" w:rsidRPr="004C28BA" w:rsidRDefault="008009C9" w:rsidP="00D14DD0">
      <w:pPr>
        <w:tabs>
          <w:tab w:val="left" w:pos="709"/>
        </w:tabs>
        <w:jc w:val="both"/>
        <w:rPr>
          <w:rFonts w:ascii="Arial" w:hAnsi="Arial" w:cs="Arial"/>
          <w:sz w:val="20"/>
          <w:szCs w:val="20"/>
          <w:lang w:val="ro-MD"/>
        </w:rPr>
      </w:pPr>
    </w:p>
    <w:p w14:paraId="2A2C8D67" w14:textId="2CEFFA65" w:rsidR="00976644" w:rsidRDefault="008009C9" w:rsidP="00D14DD0">
      <w:pPr>
        <w:ind w:left="142" w:hanging="142"/>
        <w:jc w:val="both"/>
        <w:rPr>
          <w:rFonts w:ascii="Arial" w:hAnsi="Arial" w:cs="Arial"/>
          <w:sz w:val="20"/>
          <w:szCs w:val="20"/>
          <w:lang w:val="ro-MD"/>
        </w:rPr>
      </w:pPr>
      <w:r>
        <w:rPr>
          <w:rFonts w:ascii="Arial" w:hAnsi="Arial" w:cs="Arial"/>
          <w:b/>
          <w:bCs/>
          <w:sz w:val="20"/>
          <w:szCs w:val="20"/>
          <w:lang w:val="ro-MD"/>
        </w:rPr>
        <w:t>6</w:t>
      </w:r>
      <w:r w:rsidR="008C622D" w:rsidRPr="004C28BA">
        <w:rPr>
          <w:rFonts w:ascii="Arial" w:hAnsi="Arial" w:cs="Arial"/>
          <w:b/>
          <w:bCs/>
          <w:sz w:val="20"/>
          <w:szCs w:val="20"/>
          <w:lang w:val="ro-MD"/>
        </w:rPr>
        <w:t>.</w:t>
      </w:r>
      <w:r w:rsidR="00A51807">
        <w:rPr>
          <w:rFonts w:ascii="Arial" w:hAnsi="Arial" w:cs="Arial"/>
          <w:b/>
          <w:bCs/>
          <w:sz w:val="20"/>
          <w:szCs w:val="20"/>
          <w:lang w:val="ro-MD"/>
        </w:rPr>
        <w:t>5</w:t>
      </w:r>
      <w:r w:rsidR="008C622D" w:rsidRPr="004C28BA">
        <w:rPr>
          <w:rFonts w:ascii="Arial" w:hAnsi="Arial" w:cs="Arial"/>
          <w:b/>
          <w:bCs/>
          <w:sz w:val="20"/>
          <w:szCs w:val="20"/>
          <w:lang w:val="ro-MD"/>
        </w:rPr>
        <w:t>.2</w:t>
      </w:r>
      <w:r>
        <w:rPr>
          <w:rFonts w:ascii="Arial" w:hAnsi="Arial" w:cs="Arial"/>
          <w:sz w:val="20"/>
          <w:szCs w:val="20"/>
          <w:lang w:val="ro-MD"/>
        </w:rPr>
        <w:tab/>
      </w:r>
      <w:r w:rsidR="00976644" w:rsidRPr="004C28BA">
        <w:rPr>
          <w:rFonts w:ascii="Arial" w:hAnsi="Arial" w:cs="Arial"/>
          <w:sz w:val="20"/>
          <w:szCs w:val="20"/>
          <w:lang w:val="ro-MD"/>
        </w:rPr>
        <w:t>Aditivii trebuie să îndeplinească cerin</w:t>
      </w:r>
      <w:r w:rsidR="00D248C7">
        <w:rPr>
          <w:rFonts w:ascii="Arial" w:hAnsi="Arial" w:cs="Arial"/>
          <w:sz w:val="20"/>
          <w:szCs w:val="20"/>
          <w:lang w:val="ro-MD"/>
        </w:rPr>
        <w:t>ț</w:t>
      </w:r>
      <w:r w:rsidR="00976644" w:rsidRPr="004C28BA">
        <w:rPr>
          <w:rFonts w:ascii="Arial" w:hAnsi="Arial" w:cs="Arial"/>
          <w:sz w:val="20"/>
          <w:szCs w:val="20"/>
          <w:lang w:val="ro-MD"/>
        </w:rPr>
        <w:t xml:space="preserve">ele de calitate prevăzute în standardul </w:t>
      </w:r>
      <w:r w:rsidR="002001BB">
        <w:rPr>
          <w:rFonts w:ascii="Arial" w:hAnsi="Arial" w:cs="Arial"/>
          <w:sz w:val="20"/>
          <w:szCs w:val="20"/>
          <w:lang w:val="ro-MD"/>
        </w:rPr>
        <w:t xml:space="preserve">SM </w:t>
      </w:r>
      <w:r w:rsidR="00976644" w:rsidRPr="002001BB">
        <w:rPr>
          <w:rFonts w:ascii="Arial" w:hAnsi="Arial" w:cs="Arial"/>
          <w:sz w:val="20"/>
          <w:szCs w:val="20"/>
          <w:lang w:val="ro-MD"/>
        </w:rPr>
        <w:t>SR 13575</w:t>
      </w:r>
      <w:r w:rsidR="00976644" w:rsidRPr="004C28BA">
        <w:rPr>
          <w:rFonts w:ascii="Arial" w:hAnsi="Arial" w:cs="Arial"/>
          <w:sz w:val="20"/>
          <w:szCs w:val="20"/>
          <w:lang w:val="ro-MD"/>
        </w:rPr>
        <w:t>.</w:t>
      </w:r>
    </w:p>
    <w:p w14:paraId="2E08A377" w14:textId="77777777" w:rsidR="001D1688" w:rsidRPr="004C28BA" w:rsidRDefault="001D1688" w:rsidP="00D14DD0">
      <w:pPr>
        <w:ind w:left="142" w:hanging="142"/>
        <w:jc w:val="both"/>
        <w:rPr>
          <w:rFonts w:ascii="Arial" w:hAnsi="Arial" w:cs="Arial"/>
          <w:sz w:val="20"/>
          <w:szCs w:val="20"/>
          <w:lang w:val="ro-MD"/>
        </w:rPr>
      </w:pPr>
    </w:p>
    <w:p w14:paraId="0A39621E" w14:textId="7046E90D" w:rsidR="00976644" w:rsidRDefault="008009C9" w:rsidP="00D14DD0">
      <w:pPr>
        <w:jc w:val="both"/>
        <w:rPr>
          <w:rFonts w:ascii="Arial" w:hAnsi="Arial" w:cs="Arial"/>
          <w:sz w:val="20"/>
          <w:szCs w:val="20"/>
          <w:lang w:val="ro-MD"/>
        </w:rPr>
      </w:pPr>
      <w:r>
        <w:rPr>
          <w:rFonts w:ascii="Arial" w:hAnsi="Arial" w:cs="Arial"/>
          <w:b/>
          <w:bCs/>
          <w:sz w:val="20"/>
          <w:szCs w:val="20"/>
          <w:lang w:val="ro-MD"/>
        </w:rPr>
        <w:t>6</w:t>
      </w:r>
      <w:r w:rsidR="008C622D" w:rsidRPr="004C28BA">
        <w:rPr>
          <w:rFonts w:ascii="Arial" w:hAnsi="Arial" w:cs="Arial"/>
          <w:b/>
          <w:bCs/>
          <w:sz w:val="20"/>
          <w:szCs w:val="20"/>
          <w:lang w:val="ro-MD"/>
        </w:rPr>
        <w:t>.</w:t>
      </w:r>
      <w:r w:rsidR="00A51807">
        <w:rPr>
          <w:rFonts w:ascii="Arial" w:hAnsi="Arial" w:cs="Arial"/>
          <w:b/>
          <w:bCs/>
          <w:sz w:val="20"/>
          <w:szCs w:val="20"/>
          <w:lang w:val="ro-MD"/>
        </w:rPr>
        <w:t>5</w:t>
      </w:r>
      <w:r w:rsidR="001640C0" w:rsidRPr="004C28BA">
        <w:rPr>
          <w:rFonts w:ascii="Arial" w:hAnsi="Arial" w:cs="Arial"/>
          <w:b/>
          <w:bCs/>
          <w:sz w:val="20"/>
          <w:szCs w:val="20"/>
          <w:lang w:val="ro-MD"/>
        </w:rPr>
        <w:t>.3</w:t>
      </w:r>
      <w:r w:rsidR="001640C0" w:rsidRPr="004C28BA">
        <w:rPr>
          <w:rFonts w:ascii="Arial" w:hAnsi="Arial" w:cs="Arial"/>
          <w:b/>
          <w:bCs/>
          <w:sz w:val="20"/>
          <w:szCs w:val="20"/>
          <w:lang w:val="ro-MD"/>
        </w:rPr>
        <w:tab/>
      </w:r>
      <w:r w:rsidR="00976644" w:rsidRPr="004C28BA">
        <w:rPr>
          <w:rFonts w:ascii="Arial" w:hAnsi="Arial" w:cs="Arial"/>
          <w:sz w:val="20"/>
          <w:szCs w:val="20"/>
          <w:lang w:val="ro-MD"/>
        </w:rPr>
        <w:t>La prepararea amestecului reciclat cu bitum spumat, caracteristicile de spumare pot fi îmbunăt</w:t>
      </w:r>
      <w:r w:rsidR="002F1957" w:rsidRPr="004C28BA">
        <w:rPr>
          <w:rFonts w:ascii="Arial" w:hAnsi="Arial" w:cs="Arial"/>
          <w:sz w:val="20"/>
          <w:szCs w:val="20"/>
          <w:lang w:val="ro-MD"/>
        </w:rPr>
        <w:t>ă</w:t>
      </w:r>
      <w:r w:rsidR="00D248C7">
        <w:rPr>
          <w:rFonts w:ascii="Arial" w:hAnsi="Arial" w:cs="Arial"/>
          <w:sz w:val="20"/>
          <w:szCs w:val="20"/>
          <w:lang w:val="ro-MD"/>
        </w:rPr>
        <w:t>ț</w:t>
      </w:r>
      <w:r w:rsidR="00976644" w:rsidRPr="004C28BA">
        <w:rPr>
          <w:rFonts w:ascii="Arial" w:hAnsi="Arial" w:cs="Arial"/>
          <w:sz w:val="20"/>
          <w:szCs w:val="20"/>
          <w:lang w:val="ro-MD"/>
        </w:rPr>
        <w:t>ite prin utilizarea unor aditivi adecva</w:t>
      </w:r>
      <w:r w:rsidR="00D248C7">
        <w:rPr>
          <w:rFonts w:ascii="Arial" w:hAnsi="Arial" w:cs="Arial"/>
          <w:sz w:val="20"/>
          <w:szCs w:val="20"/>
          <w:lang w:val="ro-MD"/>
        </w:rPr>
        <w:t>ț</w:t>
      </w:r>
      <w:r w:rsidR="00976644" w:rsidRPr="004C28BA">
        <w:rPr>
          <w:rFonts w:ascii="Arial" w:hAnsi="Arial" w:cs="Arial"/>
          <w:sz w:val="20"/>
          <w:szCs w:val="20"/>
          <w:lang w:val="ro-MD"/>
        </w:rPr>
        <w:t>i. În cazul reciclării straturilor degradate de mixtură asfaltică, situa</w:t>
      </w:r>
      <w:r w:rsidR="00D248C7">
        <w:rPr>
          <w:rFonts w:ascii="Arial" w:hAnsi="Arial" w:cs="Arial"/>
          <w:sz w:val="20"/>
          <w:szCs w:val="20"/>
          <w:lang w:val="ro-MD"/>
        </w:rPr>
        <w:t>ț</w:t>
      </w:r>
      <w:r w:rsidR="00976644" w:rsidRPr="004C28BA">
        <w:rPr>
          <w:rFonts w:ascii="Arial" w:hAnsi="Arial" w:cs="Arial"/>
          <w:sz w:val="20"/>
          <w:szCs w:val="20"/>
          <w:lang w:val="ro-MD"/>
        </w:rPr>
        <w:t>ie în care avem un con</w:t>
      </w:r>
      <w:r w:rsidR="00D248C7">
        <w:rPr>
          <w:rFonts w:ascii="Arial" w:hAnsi="Arial" w:cs="Arial"/>
          <w:sz w:val="20"/>
          <w:szCs w:val="20"/>
          <w:lang w:val="ro-MD"/>
        </w:rPr>
        <w:t>ț</w:t>
      </w:r>
      <w:r w:rsidR="00976644" w:rsidRPr="004C28BA">
        <w:rPr>
          <w:rFonts w:ascii="Arial" w:hAnsi="Arial" w:cs="Arial"/>
          <w:sz w:val="20"/>
          <w:szCs w:val="20"/>
          <w:lang w:val="ro-MD"/>
        </w:rPr>
        <w:t>inut ridicat de bitum rezidual, se pot utiliza</w:t>
      </w:r>
      <w:r w:rsidR="00D248C7">
        <w:rPr>
          <w:rFonts w:ascii="Arial" w:hAnsi="Arial" w:cs="Arial"/>
          <w:sz w:val="20"/>
          <w:szCs w:val="20"/>
          <w:lang w:val="ro-MD"/>
        </w:rPr>
        <w:t xml:space="preserve"> și </w:t>
      </w:r>
      <w:r w:rsidR="00976644" w:rsidRPr="004C28BA">
        <w:rPr>
          <w:rFonts w:ascii="Arial" w:hAnsi="Arial" w:cs="Arial"/>
          <w:sz w:val="20"/>
          <w:szCs w:val="20"/>
          <w:lang w:val="ro-MD"/>
        </w:rPr>
        <w:t>agen</w:t>
      </w:r>
      <w:r w:rsidR="00D248C7">
        <w:rPr>
          <w:rFonts w:ascii="Arial" w:hAnsi="Arial" w:cs="Arial"/>
          <w:sz w:val="20"/>
          <w:szCs w:val="20"/>
          <w:lang w:val="ro-MD"/>
        </w:rPr>
        <w:t>ț</w:t>
      </w:r>
      <w:r w:rsidR="00976644" w:rsidRPr="004C28BA">
        <w:rPr>
          <w:rFonts w:ascii="Arial" w:hAnsi="Arial" w:cs="Arial"/>
          <w:sz w:val="20"/>
          <w:szCs w:val="20"/>
          <w:lang w:val="ro-MD"/>
        </w:rPr>
        <w:t>i de regenerare. De regulă, aportul aditivilor se face în concentra</w:t>
      </w:r>
      <w:r w:rsidR="00D248C7">
        <w:rPr>
          <w:rFonts w:ascii="Arial" w:hAnsi="Arial" w:cs="Arial"/>
          <w:sz w:val="20"/>
          <w:szCs w:val="20"/>
          <w:lang w:val="ro-MD"/>
        </w:rPr>
        <w:t>ț</w:t>
      </w:r>
      <w:r w:rsidR="00976644" w:rsidRPr="004C28BA">
        <w:rPr>
          <w:rFonts w:ascii="Arial" w:hAnsi="Arial" w:cs="Arial"/>
          <w:sz w:val="20"/>
          <w:szCs w:val="20"/>
          <w:lang w:val="ro-MD"/>
        </w:rPr>
        <w:t>ii volumetrice inferioare valorii de 0,1%, ceea ce nu implică modificări ale caracteristicilor reologice ale bitumului original.</w:t>
      </w:r>
    </w:p>
    <w:p w14:paraId="29F1F872" w14:textId="77777777" w:rsidR="00C03E73" w:rsidRDefault="00C03E73" w:rsidP="00D14DD0">
      <w:pPr>
        <w:pStyle w:val="ad"/>
        <w:tabs>
          <w:tab w:val="left" w:pos="709"/>
        </w:tabs>
        <w:ind w:left="0" w:right="57"/>
        <w:jc w:val="both"/>
        <w:rPr>
          <w:rFonts w:ascii="Arial" w:hAnsi="Arial" w:cs="Arial"/>
          <w:b/>
          <w:bCs/>
          <w:lang w:val="ro-MD"/>
        </w:rPr>
      </w:pPr>
    </w:p>
    <w:p w14:paraId="5675C721" w14:textId="6C5592E9" w:rsidR="00976644" w:rsidRPr="004C28BA" w:rsidRDefault="008009C9" w:rsidP="00D14DD0">
      <w:pPr>
        <w:pStyle w:val="ad"/>
        <w:tabs>
          <w:tab w:val="left" w:pos="709"/>
        </w:tabs>
        <w:ind w:left="0" w:right="57"/>
        <w:jc w:val="both"/>
        <w:rPr>
          <w:rFonts w:ascii="Arial" w:hAnsi="Arial" w:cs="Arial"/>
          <w:b/>
          <w:bCs/>
          <w:lang w:val="ro-MD"/>
        </w:rPr>
      </w:pPr>
      <w:r>
        <w:rPr>
          <w:rFonts w:ascii="Arial" w:hAnsi="Arial" w:cs="Arial"/>
          <w:b/>
          <w:bCs/>
          <w:lang w:val="ro-MD"/>
        </w:rPr>
        <w:lastRenderedPageBreak/>
        <w:t>6</w:t>
      </w:r>
      <w:r w:rsidR="008C622D" w:rsidRPr="004C28BA">
        <w:rPr>
          <w:rFonts w:ascii="Arial" w:hAnsi="Arial" w:cs="Arial"/>
          <w:b/>
          <w:bCs/>
          <w:lang w:val="ro-MD"/>
        </w:rPr>
        <w:t>.</w:t>
      </w:r>
      <w:r w:rsidR="00A51807">
        <w:rPr>
          <w:rFonts w:ascii="Arial" w:hAnsi="Arial" w:cs="Arial"/>
          <w:b/>
          <w:bCs/>
          <w:lang w:val="ro-MD"/>
        </w:rPr>
        <w:t>6</w:t>
      </w:r>
      <w:r w:rsidR="001640C0" w:rsidRPr="004C28BA">
        <w:rPr>
          <w:rFonts w:ascii="Arial" w:hAnsi="Arial" w:cs="Arial"/>
          <w:b/>
          <w:bCs/>
          <w:lang w:val="ro-MD"/>
        </w:rPr>
        <w:tab/>
      </w:r>
      <w:r w:rsidR="00976644" w:rsidRPr="004C28BA">
        <w:rPr>
          <w:rFonts w:ascii="Arial" w:hAnsi="Arial" w:cs="Arial"/>
          <w:b/>
          <w:bCs/>
          <w:lang w:val="ro-MD"/>
        </w:rPr>
        <w:t>Apa</w:t>
      </w:r>
    </w:p>
    <w:p w14:paraId="7CDD6AAA" w14:textId="77777777" w:rsidR="00A51807" w:rsidRDefault="00A51807" w:rsidP="00D14DD0">
      <w:pPr>
        <w:rPr>
          <w:rFonts w:ascii="Arial" w:hAnsi="Arial" w:cs="Arial"/>
          <w:sz w:val="20"/>
          <w:szCs w:val="20"/>
          <w:lang w:val="ro-MD"/>
        </w:rPr>
      </w:pPr>
    </w:p>
    <w:p w14:paraId="7F651999" w14:textId="2FDE43D7" w:rsidR="00976644" w:rsidRPr="004C28BA" w:rsidRDefault="00976644" w:rsidP="00D14DD0">
      <w:pPr>
        <w:rPr>
          <w:rFonts w:ascii="Arial" w:hAnsi="Arial" w:cs="Arial"/>
          <w:sz w:val="20"/>
          <w:szCs w:val="20"/>
          <w:lang w:val="ro-MD"/>
        </w:rPr>
      </w:pPr>
      <w:r w:rsidRPr="004C28BA">
        <w:rPr>
          <w:rFonts w:ascii="Arial" w:hAnsi="Arial" w:cs="Arial"/>
          <w:sz w:val="20"/>
          <w:szCs w:val="20"/>
          <w:lang w:val="ro-MD"/>
        </w:rPr>
        <w:t>În cazul în care apa utilizată în procesul de reciclare</w:t>
      </w:r>
      <w:r w:rsidR="000860B1" w:rsidRPr="004C28BA">
        <w:rPr>
          <w:rFonts w:ascii="Arial" w:hAnsi="Arial" w:cs="Arial"/>
          <w:sz w:val="20"/>
          <w:szCs w:val="20"/>
          <w:lang w:val="ro-MD"/>
        </w:rPr>
        <w:t xml:space="preserve"> în </w:t>
      </w:r>
      <w:r w:rsidRPr="004C28BA">
        <w:rPr>
          <w:rFonts w:ascii="Arial" w:hAnsi="Arial" w:cs="Arial"/>
          <w:sz w:val="20"/>
          <w:szCs w:val="20"/>
          <w:lang w:val="ro-MD"/>
        </w:rPr>
        <w:t>situ a straturilor rutiere bituminoase nu provine din surse de apă potabilă, acesta trebuie să respecte condi</w:t>
      </w:r>
      <w:r w:rsidR="00D248C7">
        <w:rPr>
          <w:rFonts w:ascii="Arial" w:hAnsi="Arial" w:cs="Arial"/>
          <w:sz w:val="20"/>
          <w:szCs w:val="20"/>
          <w:lang w:val="ro-MD"/>
        </w:rPr>
        <w:t>ț</w:t>
      </w:r>
      <w:r w:rsidRPr="004C28BA">
        <w:rPr>
          <w:rFonts w:ascii="Arial" w:hAnsi="Arial" w:cs="Arial"/>
          <w:sz w:val="20"/>
          <w:szCs w:val="20"/>
          <w:lang w:val="ro-MD"/>
        </w:rPr>
        <w:t xml:space="preserve">iile de calitate din </w:t>
      </w:r>
      <w:r w:rsidR="00076CCA">
        <w:rPr>
          <w:rFonts w:ascii="Arial" w:hAnsi="Arial" w:cs="Arial"/>
          <w:sz w:val="20"/>
          <w:szCs w:val="20"/>
          <w:lang w:val="ro-MD"/>
        </w:rPr>
        <w:t xml:space="preserve">SM </w:t>
      </w:r>
      <w:r w:rsidRPr="004C28BA">
        <w:rPr>
          <w:rFonts w:ascii="Arial" w:hAnsi="Arial" w:cs="Arial"/>
          <w:sz w:val="20"/>
          <w:szCs w:val="20"/>
          <w:lang w:val="ro-MD"/>
        </w:rPr>
        <w:t>SR EN 1008.</w:t>
      </w:r>
    </w:p>
    <w:p w14:paraId="583061B3" w14:textId="77777777" w:rsidR="004E6980" w:rsidRDefault="004E6980" w:rsidP="00D14DD0">
      <w:pPr>
        <w:rPr>
          <w:rFonts w:ascii="Arial" w:hAnsi="Arial" w:cs="Arial"/>
          <w:sz w:val="20"/>
          <w:szCs w:val="20"/>
          <w:lang w:val="ro-MD"/>
        </w:rPr>
      </w:pPr>
    </w:p>
    <w:p w14:paraId="0C85BCB6" w14:textId="77777777" w:rsidR="002001BB" w:rsidRPr="004C28BA" w:rsidRDefault="002001BB" w:rsidP="00D14DD0">
      <w:pPr>
        <w:rPr>
          <w:rFonts w:ascii="Arial" w:hAnsi="Arial" w:cs="Arial"/>
          <w:sz w:val="20"/>
          <w:szCs w:val="20"/>
          <w:lang w:val="ro-MD"/>
        </w:rPr>
      </w:pPr>
    </w:p>
    <w:p w14:paraId="42BFF5E7" w14:textId="0704F0A5" w:rsidR="002F1957" w:rsidRPr="008009C9" w:rsidRDefault="008009C9" w:rsidP="00D14DD0">
      <w:pPr>
        <w:pStyle w:val="ad"/>
        <w:tabs>
          <w:tab w:val="left" w:pos="709"/>
        </w:tabs>
        <w:ind w:left="0" w:right="57"/>
        <w:jc w:val="both"/>
        <w:rPr>
          <w:rFonts w:ascii="Arial" w:hAnsi="Arial" w:cs="Arial"/>
          <w:b/>
          <w:bCs/>
          <w:sz w:val="24"/>
          <w:szCs w:val="24"/>
          <w:lang w:val="ro-MD"/>
        </w:rPr>
      </w:pPr>
      <w:r>
        <w:rPr>
          <w:rFonts w:ascii="Arial" w:hAnsi="Arial" w:cs="Arial"/>
          <w:b/>
          <w:bCs/>
          <w:sz w:val="24"/>
          <w:szCs w:val="24"/>
          <w:lang w:val="ro-MD"/>
        </w:rPr>
        <w:t>7</w:t>
      </w:r>
      <w:r w:rsidR="0049339E" w:rsidRPr="008009C9">
        <w:rPr>
          <w:rFonts w:ascii="Arial" w:hAnsi="Arial" w:cs="Arial"/>
          <w:b/>
          <w:bCs/>
          <w:sz w:val="24"/>
          <w:szCs w:val="24"/>
          <w:lang w:val="ro-MD"/>
        </w:rPr>
        <w:tab/>
      </w:r>
      <w:r w:rsidR="002F1957" w:rsidRPr="008009C9">
        <w:rPr>
          <w:rFonts w:ascii="Arial" w:hAnsi="Arial" w:cs="Arial"/>
          <w:b/>
          <w:bCs/>
          <w:sz w:val="24"/>
          <w:szCs w:val="24"/>
          <w:lang w:val="ro-MD"/>
        </w:rPr>
        <w:t>Compozi</w:t>
      </w:r>
      <w:r w:rsidR="00D248C7">
        <w:rPr>
          <w:rFonts w:ascii="Arial" w:hAnsi="Arial" w:cs="Arial"/>
          <w:b/>
          <w:bCs/>
          <w:sz w:val="24"/>
          <w:szCs w:val="24"/>
          <w:lang w:val="ro-MD"/>
        </w:rPr>
        <w:t>ț</w:t>
      </w:r>
      <w:r w:rsidR="002F1957" w:rsidRPr="008009C9">
        <w:rPr>
          <w:rFonts w:ascii="Arial" w:hAnsi="Arial" w:cs="Arial"/>
          <w:b/>
          <w:bCs/>
          <w:sz w:val="24"/>
          <w:szCs w:val="24"/>
          <w:lang w:val="ro-MD"/>
        </w:rPr>
        <w:t>ia</w:t>
      </w:r>
      <w:r w:rsidR="00D248C7">
        <w:rPr>
          <w:rFonts w:ascii="Arial" w:hAnsi="Arial" w:cs="Arial"/>
          <w:b/>
          <w:bCs/>
          <w:sz w:val="24"/>
          <w:szCs w:val="24"/>
          <w:lang w:val="ro-MD"/>
        </w:rPr>
        <w:t xml:space="preserve"> și </w:t>
      </w:r>
      <w:r w:rsidR="002F1957" w:rsidRPr="008009C9">
        <w:rPr>
          <w:rFonts w:ascii="Arial" w:hAnsi="Arial" w:cs="Arial"/>
          <w:b/>
          <w:bCs/>
          <w:sz w:val="24"/>
          <w:szCs w:val="24"/>
          <w:lang w:val="ro-MD"/>
        </w:rPr>
        <w:t>caracteristicile fizico-mecanice ale amestecului reciclat</w:t>
      </w:r>
    </w:p>
    <w:p w14:paraId="7608CF8A" w14:textId="6A064496" w:rsidR="00CE2A10" w:rsidRPr="004C28BA" w:rsidRDefault="00CE2A10" w:rsidP="00D14DD0">
      <w:pPr>
        <w:rPr>
          <w:rFonts w:ascii="Arial" w:hAnsi="Arial" w:cs="Arial"/>
          <w:lang w:val="ro-MD"/>
        </w:rPr>
      </w:pPr>
    </w:p>
    <w:p w14:paraId="51377E58" w14:textId="68FCA3F2" w:rsidR="00CE2A10" w:rsidRDefault="008009C9" w:rsidP="00D14DD0">
      <w:pPr>
        <w:pStyle w:val="ad"/>
        <w:tabs>
          <w:tab w:val="left" w:pos="709"/>
        </w:tabs>
        <w:ind w:left="0" w:right="57"/>
        <w:jc w:val="both"/>
        <w:rPr>
          <w:rFonts w:ascii="Arial" w:hAnsi="Arial" w:cs="Arial"/>
          <w:sz w:val="20"/>
          <w:szCs w:val="20"/>
          <w:lang w:val="ro-MD"/>
        </w:rPr>
      </w:pPr>
      <w:r>
        <w:rPr>
          <w:rFonts w:ascii="Arial" w:hAnsi="Arial" w:cs="Arial"/>
          <w:b/>
          <w:bCs/>
          <w:sz w:val="20"/>
          <w:szCs w:val="20"/>
          <w:lang w:val="ro-MD"/>
        </w:rPr>
        <w:t>7</w:t>
      </w:r>
      <w:r w:rsidR="00CE2A10" w:rsidRPr="004C28BA">
        <w:rPr>
          <w:rFonts w:ascii="Arial" w:hAnsi="Arial" w:cs="Arial"/>
          <w:b/>
          <w:bCs/>
          <w:sz w:val="20"/>
          <w:szCs w:val="20"/>
          <w:lang w:val="ro-MD"/>
        </w:rPr>
        <w:t>.1</w:t>
      </w:r>
      <w:r w:rsidR="00CE2A10" w:rsidRPr="004C28BA">
        <w:rPr>
          <w:rFonts w:ascii="Arial" w:hAnsi="Arial" w:cs="Arial"/>
          <w:b/>
          <w:bCs/>
          <w:sz w:val="20"/>
          <w:szCs w:val="20"/>
          <w:lang w:val="ro-MD"/>
        </w:rPr>
        <w:tab/>
      </w:r>
      <w:r w:rsidR="00CE2A10" w:rsidRPr="004C28BA">
        <w:rPr>
          <w:rFonts w:ascii="Arial" w:hAnsi="Arial" w:cs="Arial"/>
          <w:sz w:val="20"/>
          <w:szCs w:val="20"/>
          <w:lang w:val="ro-MD"/>
        </w:rPr>
        <w:t>Compozi</w:t>
      </w:r>
      <w:r w:rsidR="00D248C7">
        <w:rPr>
          <w:rFonts w:ascii="Arial" w:hAnsi="Arial" w:cs="Arial"/>
          <w:sz w:val="20"/>
          <w:szCs w:val="20"/>
          <w:lang w:val="ro-MD"/>
        </w:rPr>
        <w:t>ț</w:t>
      </w:r>
      <w:r w:rsidR="00CE2A10" w:rsidRPr="004C28BA">
        <w:rPr>
          <w:rFonts w:ascii="Arial" w:hAnsi="Arial" w:cs="Arial"/>
          <w:sz w:val="20"/>
          <w:szCs w:val="20"/>
          <w:lang w:val="ro-MD"/>
        </w:rPr>
        <w:t>ia amestecului reciclat se va ob</w:t>
      </w:r>
      <w:r w:rsidR="00D248C7">
        <w:rPr>
          <w:rFonts w:ascii="Arial" w:hAnsi="Arial" w:cs="Arial"/>
          <w:sz w:val="20"/>
          <w:szCs w:val="20"/>
          <w:lang w:val="ro-MD"/>
        </w:rPr>
        <w:t>ț</w:t>
      </w:r>
      <w:r w:rsidR="00CE2A10" w:rsidRPr="004C28BA">
        <w:rPr>
          <w:rFonts w:ascii="Arial" w:hAnsi="Arial" w:cs="Arial"/>
          <w:sz w:val="20"/>
          <w:szCs w:val="20"/>
          <w:lang w:val="ro-MD"/>
        </w:rPr>
        <w:t>ine printr-un studiu de laborator, cu respectarea prevederilor acestui normativ.</w:t>
      </w:r>
    </w:p>
    <w:p w14:paraId="5059BBC5" w14:textId="77777777" w:rsidR="008009C9" w:rsidRPr="004C28BA" w:rsidRDefault="008009C9" w:rsidP="00D14DD0">
      <w:pPr>
        <w:pStyle w:val="ad"/>
        <w:tabs>
          <w:tab w:val="left" w:pos="709"/>
        </w:tabs>
        <w:ind w:left="0" w:right="57"/>
        <w:jc w:val="both"/>
        <w:rPr>
          <w:rFonts w:ascii="Arial" w:hAnsi="Arial" w:cs="Arial"/>
          <w:sz w:val="20"/>
          <w:szCs w:val="20"/>
          <w:lang w:val="ro-MD"/>
        </w:rPr>
      </w:pPr>
    </w:p>
    <w:p w14:paraId="58F6CF0F" w14:textId="38EC6EA7" w:rsidR="00CE2A10" w:rsidRDefault="008009C9" w:rsidP="00D14DD0">
      <w:pPr>
        <w:pStyle w:val="ad"/>
        <w:tabs>
          <w:tab w:val="left" w:pos="-720"/>
        </w:tabs>
        <w:suppressAutoHyphens/>
        <w:ind w:left="0"/>
        <w:jc w:val="both"/>
        <w:rPr>
          <w:rFonts w:ascii="Arial" w:hAnsi="Arial" w:cs="Arial"/>
          <w:sz w:val="20"/>
          <w:szCs w:val="20"/>
          <w:lang w:val="ro-MD"/>
        </w:rPr>
      </w:pPr>
      <w:r w:rsidRPr="008009C9">
        <w:rPr>
          <w:rFonts w:ascii="Arial" w:hAnsi="Arial" w:cs="Arial"/>
          <w:b/>
          <w:sz w:val="20"/>
          <w:szCs w:val="20"/>
          <w:lang w:val="ro-MD"/>
        </w:rPr>
        <w:t>7.2</w:t>
      </w:r>
      <w:r>
        <w:rPr>
          <w:rFonts w:ascii="Arial" w:hAnsi="Arial" w:cs="Arial"/>
          <w:sz w:val="20"/>
          <w:szCs w:val="20"/>
          <w:lang w:val="ro-MD"/>
        </w:rPr>
        <w:tab/>
      </w:r>
      <w:r w:rsidR="00CE2A10" w:rsidRPr="004C28BA">
        <w:rPr>
          <w:rFonts w:ascii="Arial" w:hAnsi="Arial" w:cs="Arial"/>
          <w:sz w:val="20"/>
          <w:szCs w:val="20"/>
          <w:lang w:val="ro-MD"/>
        </w:rPr>
        <w:t xml:space="preserve">Granulometria amestecului reciclat conform </w:t>
      </w:r>
      <w:r w:rsidR="00CE2A10" w:rsidRPr="00076CCA">
        <w:rPr>
          <w:rFonts w:ascii="Arial" w:hAnsi="Arial" w:cs="Arial"/>
          <w:sz w:val="20"/>
          <w:szCs w:val="20"/>
          <w:lang w:val="ro-MD"/>
        </w:rPr>
        <w:t>S</w:t>
      </w:r>
      <w:r w:rsidR="00076CCA" w:rsidRPr="00076CCA">
        <w:rPr>
          <w:rFonts w:ascii="Arial" w:hAnsi="Arial" w:cs="Arial"/>
          <w:sz w:val="20"/>
          <w:szCs w:val="20"/>
          <w:lang w:val="ro-MD"/>
        </w:rPr>
        <w:t>M</w:t>
      </w:r>
      <w:r w:rsidR="00CE2A10" w:rsidRPr="00076CCA">
        <w:rPr>
          <w:rFonts w:ascii="Arial" w:hAnsi="Arial" w:cs="Arial"/>
          <w:sz w:val="20"/>
          <w:szCs w:val="20"/>
          <w:lang w:val="ro-MD"/>
        </w:rPr>
        <w:t xml:space="preserve"> EN 933-2 si trebuie</w:t>
      </w:r>
      <w:r w:rsidR="00CE2A10" w:rsidRPr="004C28BA">
        <w:rPr>
          <w:rFonts w:ascii="Arial" w:hAnsi="Arial" w:cs="Arial"/>
          <w:sz w:val="20"/>
          <w:szCs w:val="20"/>
          <w:lang w:val="ro-MD"/>
        </w:rPr>
        <w:t xml:space="preserve"> să se încadreze în limitele prevăzute în tabelul </w:t>
      </w:r>
      <w:r>
        <w:rPr>
          <w:rFonts w:ascii="Arial" w:hAnsi="Arial" w:cs="Arial"/>
          <w:sz w:val="20"/>
          <w:szCs w:val="20"/>
          <w:lang w:val="ro-MD"/>
        </w:rPr>
        <w:t>8</w:t>
      </w:r>
      <w:r w:rsidR="00CE2A10" w:rsidRPr="004C28BA">
        <w:rPr>
          <w:rFonts w:ascii="Arial" w:hAnsi="Arial" w:cs="Arial"/>
          <w:sz w:val="20"/>
          <w:szCs w:val="20"/>
          <w:lang w:val="ro-MD"/>
        </w:rPr>
        <w:t xml:space="preserve"> sau în tabelul </w:t>
      </w:r>
      <w:r>
        <w:rPr>
          <w:rFonts w:ascii="Arial" w:hAnsi="Arial" w:cs="Arial"/>
          <w:sz w:val="20"/>
          <w:szCs w:val="20"/>
          <w:lang w:val="ro-MD"/>
        </w:rPr>
        <w:t>9</w:t>
      </w:r>
      <w:r w:rsidR="00CE2A10" w:rsidRPr="004C28BA">
        <w:rPr>
          <w:rFonts w:ascii="Arial" w:hAnsi="Arial" w:cs="Arial"/>
          <w:sz w:val="20"/>
          <w:szCs w:val="20"/>
          <w:lang w:val="ro-MD"/>
        </w:rPr>
        <w:t>, după caz. se determina.</w:t>
      </w:r>
    </w:p>
    <w:p w14:paraId="08AD197C" w14:textId="77777777" w:rsidR="008009C9" w:rsidRPr="004C28BA" w:rsidRDefault="008009C9" w:rsidP="00D14DD0">
      <w:pPr>
        <w:pStyle w:val="ad"/>
        <w:tabs>
          <w:tab w:val="left" w:pos="-720"/>
        </w:tabs>
        <w:suppressAutoHyphens/>
        <w:ind w:left="0"/>
        <w:jc w:val="both"/>
        <w:rPr>
          <w:rFonts w:ascii="Arial" w:hAnsi="Arial" w:cs="Arial"/>
          <w:sz w:val="20"/>
          <w:szCs w:val="20"/>
          <w:lang w:val="ro-MD"/>
        </w:rPr>
      </w:pPr>
    </w:p>
    <w:p w14:paraId="28795471" w14:textId="77F1C0A8" w:rsidR="00CE2A10" w:rsidRPr="008009C9" w:rsidRDefault="00CE2A10" w:rsidP="00D14DD0">
      <w:pPr>
        <w:pStyle w:val="ad"/>
        <w:ind w:left="0" w:right="49"/>
        <w:jc w:val="center"/>
        <w:rPr>
          <w:rFonts w:ascii="Arial" w:hAnsi="Arial" w:cs="Arial"/>
          <w:b/>
          <w:sz w:val="20"/>
          <w:szCs w:val="20"/>
          <w:lang w:val="ro-MD"/>
        </w:rPr>
      </w:pPr>
      <w:r w:rsidRPr="008009C9">
        <w:rPr>
          <w:rFonts w:ascii="Arial" w:hAnsi="Arial" w:cs="Arial"/>
          <w:b/>
          <w:sz w:val="20"/>
          <w:szCs w:val="20"/>
          <w:lang w:val="ro-MD"/>
        </w:rPr>
        <w:t>Tabel</w:t>
      </w:r>
      <w:r w:rsidR="008009C9" w:rsidRPr="008009C9">
        <w:rPr>
          <w:rFonts w:ascii="Arial" w:hAnsi="Arial" w:cs="Arial"/>
          <w:b/>
          <w:sz w:val="20"/>
          <w:szCs w:val="20"/>
          <w:lang w:val="ro-MD"/>
        </w:rPr>
        <w:t>ul</w:t>
      </w:r>
      <w:r w:rsidRPr="008009C9">
        <w:rPr>
          <w:rFonts w:ascii="Arial" w:hAnsi="Arial" w:cs="Arial"/>
          <w:b/>
          <w:sz w:val="20"/>
          <w:szCs w:val="20"/>
          <w:lang w:val="ro-MD"/>
        </w:rPr>
        <w:t xml:space="preserve"> </w:t>
      </w:r>
      <w:r w:rsidR="008009C9" w:rsidRPr="008009C9">
        <w:rPr>
          <w:rFonts w:ascii="Arial" w:hAnsi="Arial" w:cs="Arial"/>
          <w:b/>
          <w:sz w:val="20"/>
          <w:szCs w:val="20"/>
          <w:lang w:val="ro-MD"/>
        </w:rPr>
        <w:t>8</w:t>
      </w:r>
      <w:r w:rsidRPr="008009C9">
        <w:rPr>
          <w:rFonts w:ascii="Arial" w:hAnsi="Arial" w:cs="Arial"/>
          <w:b/>
          <w:sz w:val="20"/>
          <w:szCs w:val="20"/>
          <w:lang w:val="ro-MD"/>
        </w:rPr>
        <w:t xml:space="preserve"> </w:t>
      </w:r>
      <w:r w:rsidR="008009C9" w:rsidRPr="008009C9">
        <w:rPr>
          <w:rFonts w:ascii="Arial" w:hAnsi="Arial" w:cs="Arial"/>
          <w:b/>
          <w:sz w:val="20"/>
          <w:szCs w:val="20"/>
          <w:lang w:val="ro-MD"/>
        </w:rPr>
        <w:t>-</w:t>
      </w:r>
      <w:r w:rsidRPr="008009C9">
        <w:rPr>
          <w:rFonts w:ascii="Arial" w:hAnsi="Arial" w:cs="Arial"/>
          <w:b/>
          <w:sz w:val="20"/>
          <w:szCs w:val="20"/>
          <w:lang w:val="ro-MD"/>
        </w:rPr>
        <w:t xml:space="preserve"> Zona de granulozitate prescrisă pentru</w:t>
      </w:r>
      <w:r w:rsidR="008009C9" w:rsidRPr="008009C9">
        <w:rPr>
          <w:rFonts w:ascii="Arial" w:hAnsi="Arial" w:cs="Arial"/>
          <w:b/>
          <w:sz w:val="20"/>
          <w:szCs w:val="20"/>
          <w:lang w:val="ro-MD"/>
        </w:rPr>
        <w:t xml:space="preserve"> </w:t>
      </w:r>
      <w:r w:rsidRPr="008009C9">
        <w:rPr>
          <w:rFonts w:ascii="Arial" w:hAnsi="Arial" w:cs="Arial"/>
          <w:b/>
          <w:sz w:val="20"/>
          <w:szCs w:val="20"/>
          <w:lang w:val="ro-MD"/>
        </w:rPr>
        <w:t>amestecul reciclat cu emulsie bituminoasă</w:t>
      </w:r>
    </w:p>
    <w:p w14:paraId="694DD11C" w14:textId="77777777" w:rsidR="008009C9" w:rsidRPr="004C28BA" w:rsidRDefault="008009C9" w:rsidP="00482FCC">
      <w:pPr>
        <w:pStyle w:val="ad"/>
        <w:ind w:left="444" w:right="49"/>
        <w:jc w:val="center"/>
        <w:rPr>
          <w:rFonts w:ascii="Arial" w:hAnsi="Arial" w:cs="Arial"/>
          <w:sz w:val="20"/>
          <w:szCs w:val="20"/>
          <w:lang w:val="ro-MD"/>
        </w:rPr>
      </w:pPr>
    </w:p>
    <w:tbl>
      <w:tblPr>
        <w:tblStyle w:val="a3"/>
        <w:tblW w:w="0" w:type="auto"/>
        <w:jc w:val="center"/>
        <w:tblLook w:val="04A0" w:firstRow="1" w:lastRow="0" w:firstColumn="1" w:lastColumn="0" w:noHBand="0" w:noVBand="1"/>
      </w:tblPr>
      <w:tblGrid>
        <w:gridCol w:w="3119"/>
        <w:gridCol w:w="2965"/>
        <w:gridCol w:w="2873"/>
      </w:tblGrid>
      <w:tr w:rsidR="0033383A" w:rsidRPr="002001BB" w14:paraId="53E41E8F" w14:textId="77777777" w:rsidTr="008009C9">
        <w:trPr>
          <w:jc w:val="center"/>
        </w:trPr>
        <w:tc>
          <w:tcPr>
            <w:tcW w:w="3119" w:type="dxa"/>
            <w:vMerge w:val="restart"/>
            <w:vAlign w:val="center"/>
          </w:tcPr>
          <w:p w14:paraId="7D187D0B" w14:textId="77777777" w:rsidR="0033383A" w:rsidRPr="002001BB" w:rsidRDefault="0033383A" w:rsidP="002001BB">
            <w:pPr>
              <w:ind w:firstLine="15"/>
              <w:jc w:val="center"/>
              <w:rPr>
                <w:rFonts w:ascii="Arial" w:hAnsi="Arial" w:cs="Arial"/>
                <w:bCs/>
                <w:sz w:val="20"/>
                <w:szCs w:val="20"/>
                <w:lang w:val="ro-MD"/>
              </w:rPr>
            </w:pPr>
            <w:r w:rsidRPr="002001BB">
              <w:rPr>
                <w:rFonts w:ascii="Arial" w:hAnsi="Arial" w:cs="Arial"/>
                <w:bCs/>
                <w:sz w:val="20"/>
                <w:szCs w:val="20"/>
                <w:lang w:val="ro-MD"/>
              </w:rPr>
              <w:t>Dimensiunea ochiului sitei,</w:t>
            </w:r>
          </w:p>
          <w:p w14:paraId="7ADA171C" w14:textId="2F820F20" w:rsidR="0033383A" w:rsidRPr="002001BB" w:rsidRDefault="0033383A" w:rsidP="002001BB">
            <w:pPr>
              <w:pStyle w:val="ad"/>
              <w:ind w:left="0" w:right="49"/>
              <w:jc w:val="center"/>
              <w:rPr>
                <w:rFonts w:ascii="Arial" w:hAnsi="Arial" w:cs="Arial"/>
                <w:bCs/>
                <w:sz w:val="20"/>
                <w:szCs w:val="20"/>
                <w:lang w:val="ro-MD"/>
              </w:rPr>
            </w:pPr>
            <w:r w:rsidRPr="002001BB">
              <w:rPr>
                <w:rFonts w:ascii="Arial" w:hAnsi="Arial" w:cs="Arial"/>
                <w:bCs/>
                <w:sz w:val="20"/>
                <w:szCs w:val="20"/>
                <w:lang w:val="ro-MD"/>
              </w:rPr>
              <w:t>(mm)</w:t>
            </w:r>
          </w:p>
        </w:tc>
        <w:tc>
          <w:tcPr>
            <w:tcW w:w="5838" w:type="dxa"/>
            <w:gridSpan w:val="2"/>
            <w:vAlign w:val="center"/>
          </w:tcPr>
          <w:p w14:paraId="1FA9E5DD" w14:textId="359DC38A" w:rsidR="0033383A" w:rsidRPr="002001BB" w:rsidRDefault="0033383A" w:rsidP="002001BB">
            <w:pPr>
              <w:pStyle w:val="ad"/>
              <w:ind w:left="0" w:right="49"/>
              <w:jc w:val="center"/>
              <w:rPr>
                <w:rFonts w:ascii="Arial" w:hAnsi="Arial" w:cs="Arial"/>
                <w:bCs/>
                <w:sz w:val="20"/>
                <w:szCs w:val="20"/>
                <w:lang w:val="ro-MD"/>
              </w:rPr>
            </w:pPr>
            <w:r w:rsidRPr="002001BB">
              <w:rPr>
                <w:rFonts w:ascii="Arial" w:hAnsi="Arial" w:cs="Arial"/>
                <w:bCs/>
                <w:sz w:val="20"/>
                <w:szCs w:val="20"/>
                <w:lang w:val="ro-MD"/>
              </w:rPr>
              <w:t>Tipul stratului reciclat</w:t>
            </w:r>
          </w:p>
        </w:tc>
      </w:tr>
      <w:tr w:rsidR="0033383A" w:rsidRPr="002001BB" w14:paraId="778F22CB" w14:textId="77777777" w:rsidTr="008009C9">
        <w:trPr>
          <w:jc w:val="center"/>
        </w:trPr>
        <w:tc>
          <w:tcPr>
            <w:tcW w:w="3119" w:type="dxa"/>
            <w:vMerge/>
          </w:tcPr>
          <w:p w14:paraId="71753487" w14:textId="77777777" w:rsidR="0033383A" w:rsidRPr="002001BB" w:rsidRDefault="0033383A" w:rsidP="002001BB">
            <w:pPr>
              <w:pStyle w:val="ad"/>
              <w:ind w:left="0" w:right="49"/>
              <w:jc w:val="center"/>
              <w:rPr>
                <w:rFonts w:ascii="Arial" w:hAnsi="Arial" w:cs="Arial"/>
                <w:bCs/>
                <w:sz w:val="20"/>
                <w:szCs w:val="20"/>
                <w:lang w:val="ro-MD"/>
              </w:rPr>
            </w:pPr>
          </w:p>
        </w:tc>
        <w:tc>
          <w:tcPr>
            <w:tcW w:w="2965" w:type="dxa"/>
            <w:vAlign w:val="center"/>
          </w:tcPr>
          <w:p w14:paraId="386D246B" w14:textId="5AB98B78" w:rsidR="0033383A" w:rsidRPr="002001BB" w:rsidRDefault="0033383A" w:rsidP="002001BB">
            <w:pPr>
              <w:pStyle w:val="ad"/>
              <w:ind w:left="0" w:right="49"/>
              <w:jc w:val="center"/>
              <w:rPr>
                <w:rFonts w:ascii="Arial" w:hAnsi="Arial" w:cs="Arial"/>
                <w:bCs/>
                <w:sz w:val="20"/>
                <w:szCs w:val="20"/>
                <w:lang w:val="ro-MD"/>
              </w:rPr>
            </w:pPr>
            <w:r w:rsidRPr="002001BB">
              <w:rPr>
                <w:rFonts w:ascii="Arial" w:hAnsi="Arial" w:cs="Arial"/>
                <w:bCs/>
                <w:sz w:val="20"/>
                <w:szCs w:val="20"/>
                <w:lang w:val="ro-MD"/>
              </w:rPr>
              <w:t>Strat de funda</w:t>
            </w:r>
            <w:r w:rsidR="00D248C7" w:rsidRPr="002001BB">
              <w:rPr>
                <w:rFonts w:ascii="Arial" w:hAnsi="Arial" w:cs="Arial"/>
                <w:bCs/>
                <w:sz w:val="20"/>
                <w:szCs w:val="20"/>
                <w:lang w:val="ro-MD"/>
              </w:rPr>
              <w:t>ț</w:t>
            </w:r>
            <w:r w:rsidRPr="002001BB">
              <w:rPr>
                <w:rFonts w:ascii="Arial" w:hAnsi="Arial" w:cs="Arial"/>
                <w:bCs/>
                <w:sz w:val="20"/>
                <w:szCs w:val="20"/>
                <w:lang w:val="ro-MD"/>
              </w:rPr>
              <w:t>ie</w:t>
            </w:r>
          </w:p>
        </w:tc>
        <w:tc>
          <w:tcPr>
            <w:tcW w:w="2873" w:type="dxa"/>
            <w:vAlign w:val="center"/>
          </w:tcPr>
          <w:p w14:paraId="4E1ADCA2" w14:textId="5599BBB9" w:rsidR="0033383A" w:rsidRPr="002001BB" w:rsidRDefault="0033383A" w:rsidP="002001BB">
            <w:pPr>
              <w:pStyle w:val="ad"/>
              <w:ind w:left="0" w:right="49"/>
              <w:jc w:val="center"/>
              <w:rPr>
                <w:rFonts w:ascii="Arial" w:hAnsi="Arial" w:cs="Arial"/>
                <w:bCs/>
                <w:sz w:val="20"/>
                <w:szCs w:val="20"/>
                <w:lang w:val="ro-MD"/>
              </w:rPr>
            </w:pPr>
            <w:r w:rsidRPr="002001BB">
              <w:rPr>
                <w:rFonts w:ascii="Arial" w:hAnsi="Arial" w:cs="Arial"/>
                <w:bCs/>
                <w:sz w:val="20"/>
                <w:szCs w:val="20"/>
                <w:lang w:val="ro-MD"/>
              </w:rPr>
              <w:t>Strat de bază</w:t>
            </w:r>
          </w:p>
        </w:tc>
      </w:tr>
      <w:tr w:rsidR="0033383A" w:rsidRPr="002001BB" w14:paraId="627779F2" w14:textId="77777777" w:rsidTr="008009C9">
        <w:trPr>
          <w:jc w:val="center"/>
        </w:trPr>
        <w:tc>
          <w:tcPr>
            <w:tcW w:w="3119" w:type="dxa"/>
            <w:vMerge/>
          </w:tcPr>
          <w:p w14:paraId="4936ADD2" w14:textId="77777777" w:rsidR="0033383A" w:rsidRPr="002001BB" w:rsidRDefault="0033383A" w:rsidP="002001BB">
            <w:pPr>
              <w:pStyle w:val="ad"/>
              <w:ind w:left="0" w:right="49"/>
              <w:jc w:val="center"/>
              <w:rPr>
                <w:rFonts w:ascii="Arial" w:hAnsi="Arial" w:cs="Arial"/>
                <w:bCs/>
                <w:sz w:val="20"/>
                <w:szCs w:val="20"/>
                <w:lang w:val="ro-MD"/>
              </w:rPr>
            </w:pPr>
          </w:p>
        </w:tc>
        <w:tc>
          <w:tcPr>
            <w:tcW w:w="5838" w:type="dxa"/>
            <w:gridSpan w:val="2"/>
            <w:vAlign w:val="center"/>
          </w:tcPr>
          <w:p w14:paraId="7CB90EBE" w14:textId="39D0DE7B" w:rsidR="0033383A" w:rsidRPr="002001BB" w:rsidRDefault="0033383A" w:rsidP="002001BB">
            <w:pPr>
              <w:pStyle w:val="ad"/>
              <w:ind w:left="0" w:right="49"/>
              <w:jc w:val="center"/>
              <w:rPr>
                <w:rFonts w:ascii="Arial" w:hAnsi="Arial" w:cs="Arial"/>
                <w:bCs/>
                <w:sz w:val="20"/>
                <w:szCs w:val="20"/>
                <w:lang w:val="ro-MD"/>
              </w:rPr>
            </w:pPr>
            <w:r w:rsidRPr="002001BB">
              <w:rPr>
                <w:rFonts w:ascii="Arial" w:hAnsi="Arial" w:cs="Arial"/>
                <w:bCs/>
                <w:sz w:val="20"/>
                <w:szCs w:val="20"/>
                <w:lang w:val="ro-MD"/>
              </w:rPr>
              <w:t>Treceri, %, prin sita cu ochiuri pătrate</w:t>
            </w:r>
          </w:p>
        </w:tc>
      </w:tr>
      <w:tr w:rsidR="0033383A" w:rsidRPr="004C28BA" w14:paraId="3BADF675" w14:textId="77777777" w:rsidTr="008009C9">
        <w:trPr>
          <w:jc w:val="center"/>
        </w:trPr>
        <w:tc>
          <w:tcPr>
            <w:tcW w:w="3119" w:type="dxa"/>
            <w:vAlign w:val="center"/>
          </w:tcPr>
          <w:p w14:paraId="1C8E1A8C" w14:textId="3BD471F7" w:rsidR="0033383A" w:rsidRPr="004C28BA" w:rsidRDefault="0033383A" w:rsidP="00D14DD0">
            <w:pPr>
              <w:pStyle w:val="ad"/>
              <w:ind w:left="0" w:right="49"/>
              <w:jc w:val="center"/>
              <w:rPr>
                <w:rFonts w:ascii="Arial" w:hAnsi="Arial" w:cs="Arial"/>
                <w:sz w:val="20"/>
                <w:szCs w:val="20"/>
                <w:lang w:val="ro-MD"/>
              </w:rPr>
            </w:pPr>
            <w:r w:rsidRPr="004C28BA">
              <w:rPr>
                <w:rFonts w:ascii="Arial" w:hAnsi="Arial" w:cs="Arial"/>
                <w:sz w:val="20"/>
                <w:szCs w:val="20"/>
                <w:lang w:val="ro-MD"/>
              </w:rPr>
              <w:t>31,5</w:t>
            </w:r>
          </w:p>
        </w:tc>
        <w:tc>
          <w:tcPr>
            <w:tcW w:w="2965" w:type="dxa"/>
            <w:vAlign w:val="center"/>
          </w:tcPr>
          <w:p w14:paraId="129D3A57" w14:textId="3C916D4A" w:rsidR="0033383A"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100</w:t>
            </w:r>
          </w:p>
        </w:tc>
        <w:tc>
          <w:tcPr>
            <w:tcW w:w="2873" w:type="dxa"/>
            <w:vAlign w:val="center"/>
          </w:tcPr>
          <w:p w14:paraId="34D3C80A" w14:textId="01C022CE" w:rsidR="0033383A"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95 -100</w:t>
            </w:r>
          </w:p>
        </w:tc>
      </w:tr>
      <w:tr w:rsidR="0033383A" w:rsidRPr="004C28BA" w14:paraId="513F863D" w14:textId="77777777" w:rsidTr="008009C9">
        <w:trPr>
          <w:jc w:val="center"/>
        </w:trPr>
        <w:tc>
          <w:tcPr>
            <w:tcW w:w="3119" w:type="dxa"/>
            <w:vAlign w:val="center"/>
          </w:tcPr>
          <w:p w14:paraId="1BD4C3A4" w14:textId="44F72895" w:rsidR="0033383A" w:rsidRPr="004C28BA" w:rsidRDefault="0033383A"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22,4</w:t>
            </w:r>
          </w:p>
        </w:tc>
        <w:tc>
          <w:tcPr>
            <w:tcW w:w="2965" w:type="dxa"/>
            <w:vAlign w:val="center"/>
          </w:tcPr>
          <w:p w14:paraId="4C623BF3" w14:textId="1929C12A" w:rsidR="0033383A"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95 - 100</w:t>
            </w:r>
          </w:p>
        </w:tc>
        <w:tc>
          <w:tcPr>
            <w:tcW w:w="2873" w:type="dxa"/>
            <w:vAlign w:val="center"/>
          </w:tcPr>
          <w:p w14:paraId="6FA2BD27" w14:textId="22E829FD" w:rsidR="0033383A"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85 - 98</w:t>
            </w:r>
          </w:p>
        </w:tc>
      </w:tr>
      <w:tr w:rsidR="009A3440" w:rsidRPr="004C28BA" w14:paraId="7470D53D" w14:textId="77777777" w:rsidTr="008009C9">
        <w:trPr>
          <w:jc w:val="center"/>
        </w:trPr>
        <w:tc>
          <w:tcPr>
            <w:tcW w:w="3119" w:type="dxa"/>
            <w:vAlign w:val="center"/>
          </w:tcPr>
          <w:p w14:paraId="0D0DC2C8" w14:textId="2491700A"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16</w:t>
            </w:r>
          </w:p>
        </w:tc>
        <w:tc>
          <w:tcPr>
            <w:tcW w:w="2965" w:type="dxa"/>
          </w:tcPr>
          <w:p w14:paraId="63F6265B" w14:textId="4BE55D46"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75 - 90</w:t>
            </w:r>
          </w:p>
        </w:tc>
        <w:tc>
          <w:tcPr>
            <w:tcW w:w="2873" w:type="dxa"/>
          </w:tcPr>
          <w:p w14:paraId="752A57A2" w14:textId="3938303B"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80 - 97</w:t>
            </w:r>
          </w:p>
        </w:tc>
      </w:tr>
      <w:tr w:rsidR="009A3440" w:rsidRPr="004C28BA" w14:paraId="35070BEC" w14:textId="77777777" w:rsidTr="008009C9">
        <w:trPr>
          <w:jc w:val="center"/>
        </w:trPr>
        <w:tc>
          <w:tcPr>
            <w:tcW w:w="3119" w:type="dxa"/>
            <w:vAlign w:val="center"/>
          </w:tcPr>
          <w:p w14:paraId="27B17AE0" w14:textId="2FAEEA3F"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8</w:t>
            </w:r>
          </w:p>
        </w:tc>
        <w:tc>
          <w:tcPr>
            <w:tcW w:w="2965" w:type="dxa"/>
          </w:tcPr>
          <w:p w14:paraId="5EC3A4A3" w14:textId="3B472FA2"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42 - 60</w:t>
            </w:r>
          </w:p>
        </w:tc>
        <w:tc>
          <w:tcPr>
            <w:tcW w:w="2873" w:type="dxa"/>
          </w:tcPr>
          <w:p w14:paraId="128FE313" w14:textId="34FB1FF3"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50 - 82</w:t>
            </w:r>
          </w:p>
        </w:tc>
      </w:tr>
      <w:tr w:rsidR="009A3440" w:rsidRPr="004C28BA" w14:paraId="65A9FFF4" w14:textId="77777777" w:rsidTr="008009C9">
        <w:trPr>
          <w:jc w:val="center"/>
        </w:trPr>
        <w:tc>
          <w:tcPr>
            <w:tcW w:w="3119" w:type="dxa"/>
            <w:vAlign w:val="center"/>
          </w:tcPr>
          <w:p w14:paraId="6A61232A" w14:textId="645D3DF7"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4</w:t>
            </w:r>
          </w:p>
        </w:tc>
        <w:tc>
          <w:tcPr>
            <w:tcW w:w="2965" w:type="dxa"/>
          </w:tcPr>
          <w:p w14:paraId="2B8EF892" w14:textId="532DA9D2"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30 - 45</w:t>
            </w:r>
          </w:p>
        </w:tc>
        <w:tc>
          <w:tcPr>
            <w:tcW w:w="2873" w:type="dxa"/>
          </w:tcPr>
          <w:p w14:paraId="26E2CB9D" w14:textId="19D8CE49" w:rsidR="009A3440" w:rsidRPr="004C28BA" w:rsidRDefault="009A344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38 - 66</w:t>
            </w:r>
          </w:p>
        </w:tc>
      </w:tr>
      <w:tr w:rsidR="009E2FD0" w:rsidRPr="004C28BA" w14:paraId="2E298CE3" w14:textId="77777777" w:rsidTr="008009C9">
        <w:trPr>
          <w:jc w:val="center"/>
        </w:trPr>
        <w:tc>
          <w:tcPr>
            <w:tcW w:w="3119" w:type="dxa"/>
            <w:vAlign w:val="center"/>
          </w:tcPr>
          <w:p w14:paraId="3A607A69" w14:textId="681F06B8"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w:t>
            </w:r>
          </w:p>
        </w:tc>
        <w:tc>
          <w:tcPr>
            <w:tcW w:w="2965" w:type="dxa"/>
          </w:tcPr>
          <w:p w14:paraId="2244E058" w14:textId="29182C47"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22 - 35</w:t>
            </w:r>
          </w:p>
        </w:tc>
        <w:tc>
          <w:tcPr>
            <w:tcW w:w="2873" w:type="dxa"/>
          </w:tcPr>
          <w:p w14:paraId="475F4D69" w14:textId="1F675C1D"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22 - 50</w:t>
            </w:r>
          </w:p>
        </w:tc>
      </w:tr>
      <w:tr w:rsidR="009E2FD0" w:rsidRPr="004C28BA" w14:paraId="4CB1E01A" w14:textId="77777777" w:rsidTr="008009C9">
        <w:trPr>
          <w:jc w:val="center"/>
        </w:trPr>
        <w:tc>
          <w:tcPr>
            <w:tcW w:w="3119" w:type="dxa"/>
            <w:vAlign w:val="center"/>
          </w:tcPr>
          <w:p w14:paraId="0B0EAED8" w14:textId="0951A075"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w:t>
            </w:r>
          </w:p>
        </w:tc>
        <w:tc>
          <w:tcPr>
            <w:tcW w:w="2965" w:type="dxa"/>
          </w:tcPr>
          <w:p w14:paraId="4D5647CB" w14:textId="490A3577"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15 - 30</w:t>
            </w:r>
          </w:p>
        </w:tc>
        <w:tc>
          <w:tcPr>
            <w:tcW w:w="2873" w:type="dxa"/>
          </w:tcPr>
          <w:p w14:paraId="020D20D9" w14:textId="27B1F7DD"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15 - 39</w:t>
            </w:r>
          </w:p>
        </w:tc>
      </w:tr>
      <w:tr w:rsidR="009E2FD0" w:rsidRPr="004C28BA" w14:paraId="54B62B01" w14:textId="77777777" w:rsidTr="008009C9">
        <w:trPr>
          <w:jc w:val="center"/>
        </w:trPr>
        <w:tc>
          <w:tcPr>
            <w:tcW w:w="3119" w:type="dxa"/>
            <w:vAlign w:val="center"/>
          </w:tcPr>
          <w:p w14:paraId="5EEF12EC" w14:textId="4434CCD0"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0,125</w:t>
            </w:r>
          </w:p>
        </w:tc>
        <w:tc>
          <w:tcPr>
            <w:tcW w:w="2965" w:type="dxa"/>
          </w:tcPr>
          <w:p w14:paraId="14B5D189" w14:textId="23310F10"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5 - 10</w:t>
            </w:r>
          </w:p>
        </w:tc>
        <w:tc>
          <w:tcPr>
            <w:tcW w:w="2873" w:type="dxa"/>
          </w:tcPr>
          <w:p w14:paraId="1E343A88" w14:textId="2C1BADC8"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3 - 12</w:t>
            </w:r>
          </w:p>
        </w:tc>
      </w:tr>
      <w:tr w:rsidR="009E2FD0" w:rsidRPr="004C28BA" w14:paraId="7C7D4092" w14:textId="77777777" w:rsidTr="008009C9">
        <w:trPr>
          <w:jc w:val="center"/>
        </w:trPr>
        <w:tc>
          <w:tcPr>
            <w:tcW w:w="3119" w:type="dxa"/>
            <w:vAlign w:val="center"/>
          </w:tcPr>
          <w:p w14:paraId="6B9C96A8" w14:textId="60499F29"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0,063</w:t>
            </w:r>
          </w:p>
        </w:tc>
        <w:tc>
          <w:tcPr>
            <w:tcW w:w="2965" w:type="dxa"/>
          </w:tcPr>
          <w:p w14:paraId="714CAE4E" w14:textId="1F027A1E"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3 - 7</w:t>
            </w:r>
          </w:p>
        </w:tc>
        <w:tc>
          <w:tcPr>
            <w:tcW w:w="2873" w:type="dxa"/>
          </w:tcPr>
          <w:p w14:paraId="25C7C92B" w14:textId="3D138D4B"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2 - 7</w:t>
            </w:r>
          </w:p>
        </w:tc>
      </w:tr>
    </w:tbl>
    <w:p w14:paraId="14BF1DD3" w14:textId="3B642356" w:rsidR="00B83FEA" w:rsidRDefault="00B83FEA" w:rsidP="00D14DD0">
      <w:pPr>
        <w:pStyle w:val="ad"/>
        <w:ind w:left="0" w:right="49"/>
        <w:jc w:val="both"/>
        <w:rPr>
          <w:rFonts w:ascii="Arial" w:hAnsi="Arial" w:cs="Arial"/>
          <w:sz w:val="20"/>
          <w:szCs w:val="20"/>
          <w:lang w:val="ro-MD"/>
        </w:rPr>
      </w:pPr>
    </w:p>
    <w:p w14:paraId="0BAC76A2" w14:textId="77777777" w:rsidR="008009C9" w:rsidRPr="004C28BA" w:rsidRDefault="008009C9" w:rsidP="00D14DD0">
      <w:pPr>
        <w:pStyle w:val="ad"/>
        <w:ind w:left="0" w:right="49"/>
        <w:jc w:val="both"/>
        <w:rPr>
          <w:rFonts w:ascii="Arial" w:hAnsi="Arial" w:cs="Arial"/>
          <w:sz w:val="20"/>
          <w:szCs w:val="20"/>
          <w:lang w:val="ro-MD"/>
        </w:rPr>
      </w:pPr>
    </w:p>
    <w:p w14:paraId="7ACE47FF" w14:textId="50866A8A" w:rsidR="009E2FD0" w:rsidRPr="008009C9" w:rsidRDefault="009E2FD0" w:rsidP="00482FCC">
      <w:pPr>
        <w:ind w:right="49"/>
        <w:jc w:val="center"/>
        <w:rPr>
          <w:rFonts w:ascii="Arial" w:hAnsi="Arial" w:cs="Arial"/>
          <w:b/>
          <w:sz w:val="20"/>
          <w:szCs w:val="20"/>
          <w:lang w:val="ro-MD"/>
        </w:rPr>
      </w:pPr>
      <w:r w:rsidRPr="008009C9">
        <w:rPr>
          <w:rFonts w:ascii="Arial" w:hAnsi="Arial" w:cs="Arial"/>
          <w:b/>
          <w:sz w:val="20"/>
          <w:szCs w:val="20"/>
          <w:lang w:val="ro-MD"/>
        </w:rPr>
        <w:t>Tabel</w:t>
      </w:r>
      <w:r w:rsidR="008009C9" w:rsidRPr="008009C9">
        <w:rPr>
          <w:rFonts w:ascii="Arial" w:hAnsi="Arial" w:cs="Arial"/>
          <w:b/>
          <w:sz w:val="20"/>
          <w:szCs w:val="20"/>
          <w:lang w:val="ro-MD"/>
        </w:rPr>
        <w:t>ul</w:t>
      </w:r>
      <w:r w:rsidRPr="008009C9">
        <w:rPr>
          <w:rFonts w:ascii="Arial" w:hAnsi="Arial" w:cs="Arial"/>
          <w:b/>
          <w:sz w:val="20"/>
          <w:szCs w:val="20"/>
          <w:lang w:val="ro-MD"/>
        </w:rPr>
        <w:t xml:space="preserve"> </w:t>
      </w:r>
      <w:r w:rsidR="00E878AE">
        <w:rPr>
          <w:rFonts w:ascii="Arial" w:hAnsi="Arial" w:cs="Arial"/>
          <w:b/>
          <w:sz w:val="20"/>
          <w:szCs w:val="20"/>
          <w:lang w:val="ro-MD"/>
        </w:rPr>
        <w:t>9</w:t>
      </w:r>
      <w:r w:rsidR="008009C9" w:rsidRPr="008009C9">
        <w:rPr>
          <w:rFonts w:ascii="Arial" w:hAnsi="Arial" w:cs="Arial"/>
          <w:b/>
          <w:sz w:val="20"/>
          <w:szCs w:val="20"/>
          <w:lang w:val="ro-MD"/>
        </w:rPr>
        <w:t xml:space="preserve"> -</w:t>
      </w:r>
      <w:r w:rsidRPr="008009C9">
        <w:rPr>
          <w:rFonts w:ascii="Arial" w:hAnsi="Arial" w:cs="Arial"/>
          <w:b/>
          <w:sz w:val="20"/>
          <w:szCs w:val="20"/>
          <w:lang w:val="ro-MD"/>
        </w:rPr>
        <w:t xml:space="preserve"> Zonă de granulozitate prescrisă pentru amestecul reciclat cu bitum spumat</w:t>
      </w:r>
    </w:p>
    <w:p w14:paraId="0D0C5B38" w14:textId="77777777" w:rsidR="008009C9" w:rsidRPr="004C28BA" w:rsidRDefault="008009C9" w:rsidP="00D14DD0">
      <w:pPr>
        <w:ind w:right="49"/>
        <w:jc w:val="both"/>
        <w:rPr>
          <w:rFonts w:ascii="Arial" w:hAnsi="Arial" w:cs="Arial"/>
          <w:sz w:val="20"/>
          <w:szCs w:val="20"/>
          <w:lang w:val="ro-MD"/>
        </w:rPr>
      </w:pPr>
    </w:p>
    <w:tbl>
      <w:tblPr>
        <w:tblStyle w:val="a3"/>
        <w:tblW w:w="0" w:type="auto"/>
        <w:jc w:val="center"/>
        <w:tblLook w:val="04A0" w:firstRow="1" w:lastRow="0" w:firstColumn="1" w:lastColumn="0" w:noHBand="0" w:noVBand="1"/>
      </w:tblPr>
      <w:tblGrid>
        <w:gridCol w:w="3208"/>
        <w:gridCol w:w="2872"/>
        <w:gridCol w:w="2873"/>
      </w:tblGrid>
      <w:tr w:rsidR="009E2FD0" w:rsidRPr="008009C9" w14:paraId="34F13FB4" w14:textId="77777777" w:rsidTr="008009C9">
        <w:trPr>
          <w:jc w:val="center"/>
        </w:trPr>
        <w:tc>
          <w:tcPr>
            <w:tcW w:w="3208" w:type="dxa"/>
            <w:vMerge w:val="restart"/>
            <w:vAlign w:val="center"/>
          </w:tcPr>
          <w:p w14:paraId="445682D5" w14:textId="77777777" w:rsidR="009E2FD0" w:rsidRPr="008009C9" w:rsidRDefault="009E2FD0" w:rsidP="00D14DD0">
            <w:pPr>
              <w:ind w:firstLine="15"/>
              <w:jc w:val="center"/>
              <w:rPr>
                <w:rFonts w:ascii="Arial" w:hAnsi="Arial" w:cs="Arial"/>
                <w:b/>
                <w:sz w:val="20"/>
                <w:szCs w:val="20"/>
                <w:lang w:val="ro-MD"/>
              </w:rPr>
            </w:pPr>
            <w:r w:rsidRPr="008009C9">
              <w:rPr>
                <w:rFonts w:ascii="Arial" w:hAnsi="Arial" w:cs="Arial"/>
                <w:b/>
                <w:sz w:val="20"/>
                <w:szCs w:val="20"/>
                <w:lang w:val="ro-MD"/>
              </w:rPr>
              <w:t>Dimensiunea ochiului sitei,</w:t>
            </w:r>
          </w:p>
          <w:p w14:paraId="45E5FDF2" w14:textId="77777777" w:rsidR="009E2FD0" w:rsidRPr="008009C9" w:rsidRDefault="009E2FD0" w:rsidP="00D14DD0">
            <w:pPr>
              <w:pStyle w:val="ad"/>
              <w:ind w:left="0" w:right="49"/>
              <w:jc w:val="center"/>
              <w:rPr>
                <w:rFonts w:ascii="Arial" w:hAnsi="Arial" w:cs="Arial"/>
                <w:b/>
                <w:sz w:val="20"/>
                <w:szCs w:val="20"/>
                <w:lang w:val="ro-MD"/>
              </w:rPr>
            </w:pPr>
            <w:r w:rsidRPr="008009C9">
              <w:rPr>
                <w:rFonts w:ascii="Arial" w:hAnsi="Arial" w:cs="Arial"/>
                <w:b/>
                <w:sz w:val="20"/>
                <w:szCs w:val="20"/>
                <w:lang w:val="ro-MD"/>
              </w:rPr>
              <w:t>(mm)</w:t>
            </w:r>
          </w:p>
        </w:tc>
        <w:tc>
          <w:tcPr>
            <w:tcW w:w="5745" w:type="dxa"/>
            <w:gridSpan w:val="2"/>
            <w:vAlign w:val="center"/>
          </w:tcPr>
          <w:p w14:paraId="234BFB37" w14:textId="77777777" w:rsidR="009E2FD0" w:rsidRPr="008009C9" w:rsidRDefault="009E2FD0" w:rsidP="00D14DD0">
            <w:pPr>
              <w:pStyle w:val="ad"/>
              <w:ind w:left="0" w:right="49"/>
              <w:jc w:val="center"/>
              <w:rPr>
                <w:rFonts w:ascii="Arial" w:hAnsi="Arial" w:cs="Arial"/>
                <w:b/>
                <w:sz w:val="20"/>
                <w:szCs w:val="20"/>
                <w:lang w:val="ro-MD"/>
              </w:rPr>
            </w:pPr>
            <w:r w:rsidRPr="008009C9">
              <w:rPr>
                <w:rFonts w:ascii="Arial" w:hAnsi="Arial" w:cs="Arial"/>
                <w:b/>
                <w:sz w:val="20"/>
                <w:szCs w:val="20"/>
                <w:lang w:val="ro-MD"/>
              </w:rPr>
              <w:t>Tipul stratului reciclat</w:t>
            </w:r>
          </w:p>
        </w:tc>
      </w:tr>
      <w:tr w:rsidR="009E2FD0" w:rsidRPr="008009C9" w14:paraId="6A5DB216" w14:textId="77777777" w:rsidTr="008009C9">
        <w:trPr>
          <w:jc w:val="center"/>
        </w:trPr>
        <w:tc>
          <w:tcPr>
            <w:tcW w:w="3208" w:type="dxa"/>
            <w:vMerge/>
          </w:tcPr>
          <w:p w14:paraId="2625A440" w14:textId="77777777" w:rsidR="009E2FD0" w:rsidRPr="008009C9" w:rsidRDefault="009E2FD0" w:rsidP="00D14DD0">
            <w:pPr>
              <w:pStyle w:val="ad"/>
              <w:ind w:left="0" w:right="49"/>
              <w:jc w:val="both"/>
              <w:rPr>
                <w:rFonts w:ascii="Arial" w:hAnsi="Arial" w:cs="Arial"/>
                <w:b/>
                <w:sz w:val="20"/>
                <w:szCs w:val="20"/>
                <w:lang w:val="ro-MD"/>
              </w:rPr>
            </w:pPr>
          </w:p>
        </w:tc>
        <w:tc>
          <w:tcPr>
            <w:tcW w:w="2872" w:type="dxa"/>
            <w:vAlign w:val="center"/>
          </w:tcPr>
          <w:p w14:paraId="0D1AE626" w14:textId="747E4087" w:rsidR="009E2FD0" w:rsidRPr="008009C9" w:rsidRDefault="009E2FD0" w:rsidP="00D14DD0">
            <w:pPr>
              <w:pStyle w:val="ad"/>
              <w:ind w:left="0" w:right="49"/>
              <w:jc w:val="center"/>
              <w:rPr>
                <w:rFonts w:ascii="Arial" w:hAnsi="Arial" w:cs="Arial"/>
                <w:b/>
                <w:sz w:val="20"/>
                <w:szCs w:val="20"/>
                <w:lang w:val="ro-MD"/>
              </w:rPr>
            </w:pPr>
            <w:r w:rsidRPr="008009C9">
              <w:rPr>
                <w:rFonts w:ascii="Arial" w:hAnsi="Arial" w:cs="Arial"/>
                <w:b/>
                <w:sz w:val="20"/>
                <w:szCs w:val="20"/>
                <w:lang w:val="ro-MD"/>
              </w:rPr>
              <w:t>Strat de funda</w:t>
            </w:r>
            <w:r w:rsidR="00D248C7">
              <w:rPr>
                <w:rFonts w:ascii="Arial" w:hAnsi="Arial" w:cs="Arial"/>
                <w:b/>
                <w:sz w:val="20"/>
                <w:szCs w:val="20"/>
                <w:lang w:val="ro-MD"/>
              </w:rPr>
              <w:t>ț</w:t>
            </w:r>
            <w:r w:rsidRPr="008009C9">
              <w:rPr>
                <w:rFonts w:ascii="Arial" w:hAnsi="Arial" w:cs="Arial"/>
                <w:b/>
                <w:sz w:val="20"/>
                <w:szCs w:val="20"/>
                <w:lang w:val="ro-MD"/>
              </w:rPr>
              <w:t>ie</w:t>
            </w:r>
          </w:p>
        </w:tc>
        <w:tc>
          <w:tcPr>
            <w:tcW w:w="2873" w:type="dxa"/>
            <w:vAlign w:val="center"/>
          </w:tcPr>
          <w:p w14:paraId="5BFBEA70" w14:textId="77777777" w:rsidR="009E2FD0" w:rsidRPr="008009C9" w:rsidRDefault="009E2FD0" w:rsidP="00D14DD0">
            <w:pPr>
              <w:pStyle w:val="ad"/>
              <w:ind w:left="0" w:right="49"/>
              <w:jc w:val="center"/>
              <w:rPr>
                <w:rFonts w:ascii="Arial" w:hAnsi="Arial" w:cs="Arial"/>
                <w:b/>
                <w:sz w:val="20"/>
                <w:szCs w:val="20"/>
                <w:lang w:val="ro-MD"/>
              </w:rPr>
            </w:pPr>
            <w:r w:rsidRPr="008009C9">
              <w:rPr>
                <w:rFonts w:ascii="Arial" w:hAnsi="Arial" w:cs="Arial"/>
                <w:b/>
                <w:sz w:val="20"/>
                <w:szCs w:val="20"/>
                <w:lang w:val="ro-MD"/>
              </w:rPr>
              <w:t>Strat de bază</w:t>
            </w:r>
          </w:p>
        </w:tc>
      </w:tr>
      <w:tr w:rsidR="009E2FD0" w:rsidRPr="008009C9" w14:paraId="56C49EF0" w14:textId="77777777" w:rsidTr="008009C9">
        <w:trPr>
          <w:jc w:val="center"/>
        </w:trPr>
        <w:tc>
          <w:tcPr>
            <w:tcW w:w="3208" w:type="dxa"/>
            <w:vMerge/>
          </w:tcPr>
          <w:p w14:paraId="2785E94F" w14:textId="77777777" w:rsidR="009E2FD0" w:rsidRPr="008009C9" w:rsidRDefault="009E2FD0" w:rsidP="00D14DD0">
            <w:pPr>
              <w:pStyle w:val="ad"/>
              <w:ind w:left="0" w:right="49"/>
              <w:jc w:val="both"/>
              <w:rPr>
                <w:rFonts w:ascii="Arial" w:hAnsi="Arial" w:cs="Arial"/>
                <w:b/>
                <w:sz w:val="20"/>
                <w:szCs w:val="20"/>
                <w:lang w:val="ro-MD"/>
              </w:rPr>
            </w:pPr>
          </w:p>
        </w:tc>
        <w:tc>
          <w:tcPr>
            <w:tcW w:w="5745" w:type="dxa"/>
            <w:gridSpan w:val="2"/>
            <w:vAlign w:val="center"/>
          </w:tcPr>
          <w:p w14:paraId="57544414" w14:textId="77777777" w:rsidR="009E2FD0" w:rsidRPr="008009C9" w:rsidRDefault="009E2FD0" w:rsidP="00D14DD0">
            <w:pPr>
              <w:pStyle w:val="ad"/>
              <w:ind w:left="0" w:right="49"/>
              <w:jc w:val="center"/>
              <w:rPr>
                <w:rFonts w:ascii="Arial" w:hAnsi="Arial" w:cs="Arial"/>
                <w:b/>
                <w:sz w:val="20"/>
                <w:szCs w:val="20"/>
                <w:lang w:val="ro-MD"/>
              </w:rPr>
            </w:pPr>
            <w:r w:rsidRPr="008009C9">
              <w:rPr>
                <w:rFonts w:ascii="Arial" w:hAnsi="Arial" w:cs="Arial"/>
                <w:b/>
                <w:sz w:val="20"/>
                <w:szCs w:val="20"/>
                <w:lang w:val="ro-MD"/>
              </w:rPr>
              <w:t>Treceri, %, prin sita cu ochiuri pătrate</w:t>
            </w:r>
          </w:p>
        </w:tc>
      </w:tr>
      <w:tr w:rsidR="009E2FD0" w:rsidRPr="004C28BA" w14:paraId="6DF9988F" w14:textId="77777777" w:rsidTr="008009C9">
        <w:trPr>
          <w:jc w:val="center"/>
        </w:trPr>
        <w:tc>
          <w:tcPr>
            <w:tcW w:w="3208" w:type="dxa"/>
            <w:vAlign w:val="center"/>
          </w:tcPr>
          <w:p w14:paraId="501237B3" w14:textId="77777777"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31,5</w:t>
            </w:r>
          </w:p>
        </w:tc>
        <w:tc>
          <w:tcPr>
            <w:tcW w:w="2872" w:type="dxa"/>
            <w:vAlign w:val="center"/>
          </w:tcPr>
          <w:p w14:paraId="65EFB80D" w14:textId="77777777"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100</w:t>
            </w:r>
          </w:p>
        </w:tc>
        <w:tc>
          <w:tcPr>
            <w:tcW w:w="2873" w:type="dxa"/>
            <w:vAlign w:val="center"/>
          </w:tcPr>
          <w:p w14:paraId="3874A563" w14:textId="77777777" w:rsidR="009E2FD0" w:rsidRPr="004C28BA" w:rsidRDefault="009E2FD0"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95 -100</w:t>
            </w:r>
          </w:p>
        </w:tc>
      </w:tr>
      <w:tr w:rsidR="009E2FD0" w:rsidRPr="004C28BA" w14:paraId="5076EE4A" w14:textId="77777777" w:rsidTr="008009C9">
        <w:trPr>
          <w:jc w:val="center"/>
        </w:trPr>
        <w:tc>
          <w:tcPr>
            <w:tcW w:w="3208" w:type="dxa"/>
            <w:vAlign w:val="center"/>
          </w:tcPr>
          <w:p w14:paraId="1B5E9EBC" w14:textId="77777777"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22,4</w:t>
            </w:r>
          </w:p>
        </w:tc>
        <w:tc>
          <w:tcPr>
            <w:tcW w:w="2872" w:type="dxa"/>
          </w:tcPr>
          <w:p w14:paraId="17FC64A5" w14:textId="48D28B0F" w:rsidR="009E2FD0" w:rsidRPr="004C28BA" w:rsidRDefault="009E2FD0" w:rsidP="00D14DD0">
            <w:pPr>
              <w:pStyle w:val="ad"/>
              <w:ind w:left="0" w:right="49"/>
              <w:jc w:val="center"/>
              <w:rPr>
                <w:rFonts w:ascii="Arial" w:hAnsi="Arial" w:cs="Arial"/>
                <w:sz w:val="20"/>
                <w:szCs w:val="20"/>
                <w:lang w:val="ro-MD"/>
              </w:rPr>
            </w:pPr>
            <w:r w:rsidRPr="004C28BA">
              <w:rPr>
                <w:rFonts w:ascii="Arial" w:hAnsi="Arial" w:cs="Arial"/>
                <w:sz w:val="20"/>
                <w:szCs w:val="20"/>
                <w:lang w:val="ro-MD"/>
              </w:rPr>
              <w:t>72 – 100</w:t>
            </w:r>
          </w:p>
        </w:tc>
        <w:tc>
          <w:tcPr>
            <w:tcW w:w="2873" w:type="dxa"/>
          </w:tcPr>
          <w:p w14:paraId="48ADD952" w14:textId="502D9EA8" w:rsidR="009E2FD0" w:rsidRPr="004C28BA" w:rsidRDefault="009E2FD0"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70 - 100</w:t>
            </w:r>
          </w:p>
        </w:tc>
      </w:tr>
      <w:tr w:rsidR="009C41B6" w:rsidRPr="004C28BA" w14:paraId="196CD817" w14:textId="77777777" w:rsidTr="008009C9">
        <w:trPr>
          <w:jc w:val="center"/>
        </w:trPr>
        <w:tc>
          <w:tcPr>
            <w:tcW w:w="3208" w:type="dxa"/>
            <w:vAlign w:val="center"/>
          </w:tcPr>
          <w:p w14:paraId="7DA05C01" w14:textId="77777777"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16</w:t>
            </w:r>
          </w:p>
        </w:tc>
        <w:tc>
          <w:tcPr>
            <w:tcW w:w="2872" w:type="dxa"/>
          </w:tcPr>
          <w:p w14:paraId="0BF68B60" w14:textId="6C65CA3B"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65 - 100</w:t>
            </w:r>
          </w:p>
        </w:tc>
        <w:tc>
          <w:tcPr>
            <w:tcW w:w="2873" w:type="dxa"/>
          </w:tcPr>
          <w:p w14:paraId="0C4DA2D7" w14:textId="180C343E" w:rsidR="009C41B6" w:rsidRPr="004C28BA" w:rsidRDefault="009C41B6"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60 – 100</w:t>
            </w:r>
          </w:p>
        </w:tc>
      </w:tr>
      <w:tr w:rsidR="009C41B6" w:rsidRPr="004C28BA" w14:paraId="7FF05C7B" w14:textId="77777777" w:rsidTr="008009C9">
        <w:trPr>
          <w:jc w:val="center"/>
        </w:trPr>
        <w:tc>
          <w:tcPr>
            <w:tcW w:w="3208" w:type="dxa"/>
            <w:vAlign w:val="center"/>
          </w:tcPr>
          <w:p w14:paraId="7FAAB6DB" w14:textId="77777777"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8</w:t>
            </w:r>
          </w:p>
        </w:tc>
        <w:tc>
          <w:tcPr>
            <w:tcW w:w="2872" w:type="dxa"/>
          </w:tcPr>
          <w:p w14:paraId="5335DADB" w14:textId="333A8704"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50 - 85</w:t>
            </w:r>
          </w:p>
        </w:tc>
        <w:tc>
          <w:tcPr>
            <w:tcW w:w="2873" w:type="dxa"/>
          </w:tcPr>
          <w:p w14:paraId="5419E198" w14:textId="675A66C3" w:rsidR="009C41B6" w:rsidRPr="004C28BA" w:rsidRDefault="009C41B6"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42 – 84</w:t>
            </w:r>
          </w:p>
        </w:tc>
      </w:tr>
      <w:tr w:rsidR="009C41B6" w:rsidRPr="004C28BA" w14:paraId="5DDDE116" w14:textId="77777777" w:rsidTr="008009C9">
        <w:trPr>
          <w:jc w:val="center"/>
        </w:trPr>
        <w:tc>
          <w:tcPr>
            <w:tcW w:w="3208" w:type="dxa"/>
            <w:vAlign w:val="center"/>
          </w:tcPr>
          <w:p w14:paraId="4318D9D6" w14:textId="77777777"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4</w:t>
            </w:r>
          </w:p>
        </w:tc>
        <w:tc>
          <w:tcPr>
            <w:tcW w:w="2872" w:type="dxa"/>
          </w:tcPr>
          <w:p w14:paraId="2B69CA06" w14:textId="4892A6A0"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38 - 55</w:t>
            </w:r>
          </w:p>
        </w:tc>
        <w:tc>
          <w:tcPr>
            <w:tcW w:w="2873" w:type="dxa"/>
          </w:tcPr>
          <w:p w14:paraId="14781582" w14:textId="3D0F2184" w:rsidR="009C41B6" w:rsidRPr="004C28BA" w:rsidRDefault="009C41B6"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33 - 64</w:t>
            </w:r>
          </w:p>
        </w:tc>
      </w:tr>
      <w:tr w:rsidR="009C41B6" w:rsidRPr="004C28BA" w14:paraId="333F7A42" w14:textId="77777777" w:rsidTr="008009C9">
        <w:trPr>
          <w:jc w:val="center"/>
        </w:trPr>
        <w:tc>
          <w:tcPr>
            <w:tcW w:w="3208" w:type="dxa"/>
            <w:vAlign w:val="center"/>
          </w:tcPr>
          <w:p w14:paraId="2410E010" w14:textId="77777777"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w:t>
            </w:r>
          </w:p>
        </w:tc>
        <w:tc>
          <w:tcPr>
            <w:tcW w:w="2872" w:type="dxa"/>
          </w:tcPr>
          <w:p w14:paraId="36707BD6" w14:textId="1162C76F"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28 - 45</w:t>
            </w:r>
          </w:p>
        </w:tc>
        <w:tc>
          <w:tcPr>
            <w:tcW w:w="2873" w:type="dxa"/>
          </w:tcPr>
          <w:p w14:paraId="144B9929" w14:textId="1589981C" w:rsidR="009C41B6" w:rsidRPr="004C28BA" w:rsidRDefault="009C41B6"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25 – 50</w:t>
            </w:r>
          </w:p>
        </w:tc>
      </w:tr>
      <w:tr w:rsidR="009C41B6" w:rsidRPr="004C28BA" w14:paraId="338E85BA" w14:textId="77777777" w:rsidTr="008009C9">
        <w:trPr>
          <w:jc w:val="center"/>
        </w:trPr>
        <w:tc>
          <w:tcPr>
            <w:tcW w:w="3208" w:type="dxa"/>
            <w:vAlign w:val="center"/>
          </w:tcPr>
          <w:p w14:paraId="254210F1" w14:textId="77777777"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1</w:t>
            </w:r>
          </w:p>
        </w:tc>
        <w:tc>
          <w:tcPr>
            <w:tcW w:w="2872" w:type="dxa"/>
          </w:tcPr>
          <w:p w14:paraId="7290B4A8" w14:textId="5862C0FE"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20 - 40</w:t>
            </w:r>
          </w:p>
        </w:tc>
        <w:tc>
          <w:tcPr>
            <w:tcW w:w="2873" w:type="dxa"/>
          </w:tcPr>
          <w:p w14:paraId="346F7955" w14:textId="5F92C41C" w:rsidR="009C41B6" w:rsidRPr="004C28BA" w:rsidRDefault="009C41B6"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18 – 38</w:t>
            </w:r>
          </w:p>
        </w:tc>
      </w:tr>
      <w:tr w:rsidR="009C41B6" w:rsidRPr="004C28BA" w14:paraId="12AAFA58" w14:textId="77777777" w:rsidTr="008009C9">
        <w:trPr>
          <w:jc w:val="center"/>
        </w:trPr>
        <w:tc>
          <w:tcPr>
            <w:tcW w:w="3208" w:type="dxa"/>
            <w:vAlign w:val="center"/>
          </w:tcPr>
          <w:p w14:paraId="7DACEDDC" w14:textId="77777777"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0,125</w:t>
            </w:r>
          </w:p>
        </w:tc>
        <w:tc>
          <w:tcPr>
            <w:tcW w:w="2872" w:type="dxa"/>
          </w:tcPr>
          <w:p w14:paraId="6E2E0116" w14:textId="62ACA5AC"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8 - 25</w:t>
            </w:r>
          </w:p>
        </w:tc>
        <w:tc>
          <w:tcPr>
            <w:tcW w:w="2873" w:type="dxa"/>
          </w:tcPr>
          <w:p w14:paraId="75ECA60B" w14:textId="145CA6E8" w:rsidR="009C41B6" w:rsidRPr="004C28BA" w:rsidRDefault="009C41B6" w:rsidP="00D14DD0">
            <w:pPr>
              <w:pStyle w:val="ad"/>
              <w:ind w:left="-152" w:right="49"/>
              <w:jc w:val="center"/>
              <w:rPr>
                <w:rFonts w:ascii="Arial" w:hAnsi="Arial" w:cs="Arial"/>
                <w:sz w:val="20"/>
                <w:szCs w:val="20"/>
                <w:lang w:val="ro-MD"/>
              </w:rPr>
            </w:pPr>
            <w:r w:rsidRPr="004C28BA">
              <w:rPr>
                <w:rFonts w:ascii="Arial" w:hAnsi="Arial" w:cs="Arial"/>
                <w:sz w:val="20"/>
                <w:szCs w:val="20"/>
                <w:lang w:val="ro-MD"/>
              </w:rPr>
              <w:t>8 – 22</w:t>
            </w:r>
          </w:p>
        </w:tc>
      </w:tr>
      <w:tr w:rsidR="009C41B6" w:rsidRPr="004C28BA" w14:paraId="30D77DCC" w14:textId="77777777" w:rsidTr="008009C9">
        <w:trPr>
          <w:jc w:val="center"/>
        </w:trPr>
        <w:tc>
          <w:tcPr>
            <w:tcW w:w="3208" w:type="dxa"/>
            <w:vAlign w:val="center"/>
          </w:tcPr>
          <w:p w14:paraId="4452CFAB" w14:textId="77777777"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0,063</w:t>
            </w:r>
          </w:p>
        </w:tc>
        <w:tc>
          <w:tcPr>
            <w:tcW w:w="2872" w:type="dxa"/>
          </w:tcPr>
          <w:p w14:paraId="37F5BAD3" w14:textId="07E22639" w:rsidR="009C41B6" w:rsidRPr="004C28BA" w:rsidRDefault="009C41B6" w:rsidP="00D14DD0">
            <w:pPr>
              <w:pStyle w:val="ad"/>
              <w:ind w:left="0" w:right="49"/>
              <w:jc w:val="center"/>
              <w:rPr>
                <w:rFonts w:ascii="Arial" w:hAnsi="Arial" w:cs="Arial"/>
                <w:sz w:val="20"/>
                <w:szCs w:val="20"/>
                <w:lang w:val="ro-MD"/>
              </w:rPr>
            </w:pPr>
            <w:r w:rsidRPr="004C28BA">
              <w:rPr>
                <w:rFonts w:ascii="Arial" w:hAnsi="Arial" w:cs="Arial"/>
                <w:sz w:val="20"/>
                <w:szCs w:val="20"/>
                <w:lang w:val="ro-MD"/>
              </w:rPr>
              <w:t>6 -18</w:t>
            </w:r>
          </w:p>
        </w:tc>
        <w:tc>
          <w:tcPr>
            <w:tcW w:w="2873" w:type="dxa"/>
          </w:tcPr>
          <w:p w14:paraId="690CF31D" w14:textId="7F25863A" w:rsidR="009C41B6" w:rsidRPr="004C28BA" w:rsidRDefault="00C65996" w:rsidP="00D14DD0">
            <w:pPr>
              <w:pStyle w:val="ad"/>
              <w:ind w:left="-152" w:right="49"/>
              <w:jc w:val="center"/>
              <w:rPr>
                <w:rFonts w:ascii="Arial" w:hAnsi="Arial" w:cs="Arial"/>
                <w:sz w:val="20"/>
                <w:szCs w:val="20"/>
                <w:lang w:val="ro-MD"/>
              </w:rPr>
            </w:pPr>
            <w:r w:rsidRPr="00C65996">
              <w:rPr>
                <w:rFonts w:ascii="Arial" w:hAnsi="Arial" w:cs="Arial"/>
                <w:sz w:val="20"/>
                <w:szCs w:val="20"/>
                <w:lang w:val="ro-MD"/>
              </w:rPr>
              <w:t>6</w:t>
            </w:r>
            <w:r w:rsidR="009C41B6" w:rsidRPr="00C65996">
              <w:rPr>
                <w:rFonts w:ascii="Arial" w:hAnsi="Arial" w:cs="Arial"/>
                <w:sz w:val="20"/>
                <w:szCs w:val="20"/>
                <w:lang w:val="ro-MD"/>
              </w:rPr>
              <w:t>- 11</w:t>
            </w:r>
          </w:p>
        </w:tc>
      </w:tr>
    </w:tbl>
    <w:p w14:paraId="284A1DFC" w14:textId="77777777" w:rsidR="009E2FD0" w:rsidRPr="004C28BA" w:rsidRDefault="009E2FD0" w:rsidP="00D14DD0">
      <w:pPr>
        <w:pStyle w:val="ad"/>
        <w:tabs>
          <w:tab w:val="left" w:pos="-720"/>
        </w:tabs>
        <w:suppressAutoHyphens/>
        <w:ind w:left="0"/>
        <w:jc w:val="both"/>
        <w:rPr>
          <w:rFonts w:ascii="Arial" w:hAnsi="Arial" w:cs="Arial"/>
          <w:sz w:val="20"/>
          <w:szCs w:val="20"/>
          <w:lang w:val="ro-MD"/>
        </w:rPr>
      </w:pPr>
    </w:p>
    <w:p w14:paraId="1E93ACFA" w14:textId="54FD8CFE" w:rsidR="009C41B6" w:rsidRDefault="008009C9" w:rsidP="00D14DD0">
      <w:pPr>
        <w:tabs>
          <w:tab w:val="left" w:pos="-720"/>
          <w:tab w:val="left" w:pos="709"/>
        </w:tabs>
        <w:suppressAutoHyphens/>
        <w:jc w:val="both"/>
        <w:rPr>
          <w:rFonts w:ascii="Arial" w:hAnsi="Arial" w:cs="Arial"/>
          <w:sz w:val="20"/>
          <w:szCs w:val="20"/>
          <w:lang w:val="ro-MD"/>
        </w:rPr>
      </w:pPr>
      <w:r>
        <w:rPr>
          <w:rFonts w:ascii="Arial" w:hAnsi="Arial" w:cs="Arial"/>
          <w:b/>
          <w:bCs/>
          <w:sz w:val="20"/>
          <w:szCs w:val="20"/>
          <w:lang w:val="ro-MD"/>
        </w:rPr>
        <w:t>7.3</w:t>
      </w:r>
      <w:r w:rsidR="005B2C64" w:rsidRPr="004C28BA">
        <w:rPr>
          <w:rFonts w:ascii="Arial" w:hAnsi="Arial" w:cs="Arial"/>
          <w:b/>
          <w:bCs/>
          <w:sz w:val="20"/>
          <w:szCs w:val="20"/>
          <w:lang w:val="ro-MD"/>
        </w:rPr>
        <w:tab/>
      </w:r>
      <w:r w:rsidR="009C41B6" w:rsidRPr="004C28BA">
        <w:rPr>
          <w:rFonts w:ascii="Arial" w:hAnsi="Arial" w:cs="Arial"/>
          <w:sz w:val="20"/>
          <w:szCs w:val="20"/>
          <w:lang w:val="ro-MD"/>
        </w:rPr>
        <w:t>Con</w:t>
      </w:r>
      <w:r w:rsidR="00D248C7">
        <w:rPr>
          <w:rFonts w:ascii="Arial" w:hAnsi="Arial" w:cs="Arial"/>
          <w:sz w:val="20"/>
          <w:szCs w:val="20"/>
          <w:lang w:val="ro-MD"/>
        </w:rPr>
        <w:t>ț</w:t>
      </w:r>
      <w:r w:rsidR="00081784" w:rsidRPr="004C28BA">
        <w:rPr>
          <w:rFonts w:ascii="Arial" w:hAnsi="Arial" w:cs="Arial"/>
          <w:sz w:val="20"/>
          <w:szCs w:val="20"/>
          <w:lang w:val="ro-MD"/>
        </w:rPr>
        <w:t>i</w:t>
      </w:r>
      <w:r w:rsidR="009C41B6" w:rsidRPr="004C28BA">
        <w:rPr>
          <w:rFonts w:ascii="Arial" w:hAnsi="Arial" w:cs="Arial"/>
          <w:sz w:val="20"/>
          <w:szCs w:val="20"/>
          <w:lang w:val="ro-MD"/>
        </w:rPr>
        <w:t>nutul optim de liant bituminos se stabile</w:t>
      </w:r>
      <w:r w:rsidR="00D248C7">
        <w:rPr>
          <w:rFonts w:ascii="Arial" w:hAnsi="Arial" w:cs="Arial"/>
          <w:sz w:val="20"/>
          <w:szCs w:val="20"/>
          <w:lang w:val="ro-MD"/>
        </w:rPr>
        <w:t>ș</w:t>
      </w:r>
      <w:r w:rsidR="009C41B6" w:rsidRPr="004C28BA">
        <w:rPr>
          <w:rFonts w:ascii="Arial" w:hAnsi="Arial" w:cs="Arial"/>
          <w:sz w:val="20"/>
          <w:szCs w:val="20"/>
          <w:lang w:val="ro-MD"/>
        </w:rPr>
        <w:t>te prin încercări.</w:t>
      </w:r>
    </w:p>
    <w:p w14:paraId="292C9789" w14:textId="77777777" w:rsidR="00CD09A8" w:rsidRPr="004C28BA" w:rsidRDefault="00CD09A8" w:rsidP="00D14DD0">
      <w:pPr>
        <w:tabs>
          <w:tab w:val="left" w:pos="-720"/>
          <w:tab w:val="left" w:pos="709"/>
        </w:tabs>
        <w:suppressAutoHyphens/>
        <w:jc w:val="both"/>
        <w:rPr>
          <w:rFonts w:ascii="Arial" w:hAnsi="Arial" w:cs="Arial"/>
          <w:sz w:val="20"/>
          <w:szCs w:val="20"/>
          <w:lang w:val="ro-MD"/>
        </w:rPr>
      </w:pPr>
    </w:p>
    <w:p w14:paraId="225FA2C7" w14:textId="31667DE7" w:rsidR="009C41B6" w:rsidRDefault="00CD09A8" w:rsidP="00D14DD0">
      <w:pPr>
        <w:pStyle w:val="ad"/>
        <w:tabs>
          <w:tab w:val="left" w:pos="-720"/>
        </w:tabs>
        <w:suppressAutoHyphens/>
        <w:ind w:left="0"/>
        <w:jc w:val="both"/>
        <w:rPr>
          <w:rFonts w:ascii="Arial" w:hAnsi="Arial" w:cs="Arial"/>
          <w:sz w:val="20"/>
          <w:szCs w:val="20"/>
          <w:lang w:val="ro-MD"/>
        </w:rPr>
      </w:pPr>
      <w:r w:rsidRPr="00CD09A8">
        <w:rPr>
          <w:rFonts w:ascii="Arial" w:hAnsi="Arial" w:cs="Arial"/>
          <w:b/>
          <w:sz w:val="20"/>
          <w:szCs w:val="20"/>
          <w:lang w:val="ro-MD"/>
        </w:rPr>
        <w:t>7.4</w:t>
      </w:r>
      <w:r>
        <w:rPr>
          <w:rFonts w:ascii="Arial" w:hAnsi="Arial" w:cs="Arial"/>
          <w:sz w:val="20"/>
          <w:szCs w:val="20"/>
          <w:lang w:val="ro-MD"/>
        </w:rPr>
        <w:tab/>
      </w:r>
      <w:r w:rsidR="009C41B6" w:rsidRPr="004C28BA">
        <w:rPr>
          <w:rFonts w:ascii="Arial" w:hAnsi="Arial" w:cs="Arial"/>
          <w:sz w:val="20"/>
          <w:szCs w:val="20"/>
          <w:lang w:val="ro-MD"/>
        </w:rPr>
        <w:t>Limitele recomandate pentru efectuarea studiilor preliminare în vederea ob</w:t>
      </w:r>
      <w:r w:rsidR="00D248C7">
        <w:rPr>
          <w:rFonts w:ascii="Arial" w:hAnsi="Arial" w:cs="Arial"/>
          <w:sz w:val="20"/>
          <w:szCs w:val="20"/>
          <w:lang w:val="ro-MD"/>
        </w:rPr>
        <w:t>ț</w:t>
      </w:r>
      <w:r w:rsidR="009C41B6" w:rsidRPr="004C28BA">
        <w:rPr>
          <w:rFonts w:ascii="Arial" w:hAnsi="Arial" w:cs="Arial"/>
          <w:sz w:val="20"/>
          <w:szCs w:val="20"/>
          <w:lang w:val="ro-MD"/>
        </w:rPr>
        <w:t>inerii con</w:t>
      </w:r>
      <w:r w:rsidR="00D248C7">
        <w:rPr>
          <w:rFonts w:ascii="Arial" w:hAnsi="Arial" w:cs="Arial"/>
          <w:sz w:val="20"/>
          <w:szCs w:val="20"/>
          <w:lang w:val="ro-MD"/>
        </w:rPr>
        <w:t>ț</w:t>
      </w:r>
      <w:r w:rsidR="009C41B6" w:rsidRPr="004C28BA">
        <w:rPr>
          <w:rFonts w:ascii="Arial" w:hAnsi="Arial" w:cs="Arial"/>
          <w:sz w:val="20"/>
          <w:szCs w:val="20"/>
          <w:lang w:val="ro-MD"/>
        </w:rPr>
        <w:t>inutului optim de liant sunt următoarele:</w:t>
      </w:r>
    </w:p>
    <w:p w14:paraId="086FBE9C" w14:textId="77777777" w:rsidR="00CD09A8" w:rsidRPr="004C28BA" w:rsidRDefault="00CD09A8" w:rsidP="00D14DD0">
      <w:pPr>
        <w:pStyle w:val="ad"/>
        <w:tabs>
          <w:tab w:val="left" w:pos="-720"/>
        </w:tabs>
        <w:suppressAutoHyphens/>
        <w:ind w:left="0"/>
        <w:jc w:val="both"/>
        <w:rPr>
          <w:rFonts w:ascii="Arial" w:hAnsi="Arial" w:cs="Arial"/>
          <w:sz w:val="20"/>
          <w:szCs w:val="20"/>
          <w:lang w:val="ro-MD"/>
        </w:rPr>
      </w:pPr>
    </w:p>
    <w:p w14:paraId="49F4695C" w14:textId="3BF339BF" w:rsidR="009C41B6" w:rsidRPr="00CD09A8" w:rsidRDefault="00CD09A8" w:rsidP="00D14DD0">
      <w:pPr>
        <w:tabs>
          <w:tab w:val="left" w:pos="426"/>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C41B6" w:rsidRPr="00CD09A8">
        <w:rPr>
          <w:rFonts w:ascii="Arial" w:hAnsi="Arial" w:cs="Arial"/>
          <w:sz w:val="20"/>
          <w:szCs w:val="20"/>
          <w:lang w:val="ro-MD"/>
        </w:rPr>
        <w:t>dozajul de emulsie bituminoasă cationică cu rupere lentă trebuie să corespundă asigurării unui con</w:t>
      </w:r>
      <w:r w:rsidR="00D248C7">
        <w:rPr>
          <w:rFonts w:ascii="Arial" w:hAnsi="Arial" w:cs="Arial"/>
          <w:sz w:val="20"/>
          <w:szCs w:val="20"/>
          <w:lang w:val="ro-MD"/>
        </w:rPr>
        <w:t>ț</w:t>
      </w:r>
      <w:r w:rsidR="009C41B6" w:rsidRPr="00CD09A8">
        <w:rPr>
          <w:rFonts w:ascii="Arial" w:hAnsi="Arial" w:cs="Arial"/>
          <w:sz w:val="20"/>
          <w:szCs w:val="20"/>
          <w:lang w:val="ro-MD"/>
        </w:rPr>
        <w:t>inut de 2,0 ÷ 4,0 % bitum rezidual în masa tota</w:t>
      </w:r>
      <w:r w:rsidR="00081784" w:rsidRPr="00CD09A8">
        <w:rPr>
          <w:rFonts w:ascii="Arial" w:hAnsi="Arial" w:cs="Arial"/>
          <w:sz w:val="20"/>
          <w:szCs w:val="20"/>
          <w:lang w:val="ro-MD"/>
        </w:rPr>
        <w:t>lă</w:t>
      </w:r>
      <w:r w:rsidR="009C41B6" w:rsidRPr="00CD09A8">
        <w:rPr>
          <w:rFonts w:ascii="Arial" w:hAnsi="Arial" w:cs="Arial"/>
          <w:sz w:val="20"/>
          <w:szCs w:val="20"/>
          <w:lang w:val="ro-MD"/>
        </w:rPr>
        <w:t xml:space="preserve"> a amestecului reciclat;</w:t>
      </w:r>
    </w:p>
    <w:p w14:paraId="407AC9AF" w14:textId="4ABEDD87" w:rsidR="009C41B6" w:rsidRDefault="00CD09A8" w:rsidP="00D14DD0">
      <w:pPr>
        <w:tabs>
          <w:tab w:val="left" w:pos="426"/>
        </w:tabs>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C41B6" w:rsidRPr="00CD09A8">
        <w:rPr>
          <w:rFonts w:ascii="Arial" w:hAnsi="Arial" w:cs="Arial"/>
          <w:sz w:val="20"/>
          <w:szCs w:val="20"/>
          <w:lang w:val="ro-MD"/>
        </w:rPr>
        <w:t>bitum spumat în propor</w:t>
      </w:r>
      <w:r w:rsidR="00D248C7">
        <w:rPr>
          <w:rFonts w:ascii="Arial" w:hAnsi="Arial" w:cs="Arial"/>
          <w:sz w:val="20"/>
          <w:szCs w:val="20"/>
          <w:lang w:val="ro-MD"/>
        </w:rPr>
        <w:t>ț</w:t>
      </w:r>
      <w:r w:rsidR="009C41B6" w:rsidRPr="00CD09A8">
        <w:rPr>
          <w:rFonts w:ascii="Arial" w:hAnsi="Arial" w:cs="Arial"/>
          <w:sz w:val="20"/>
          <w:szCs w:val="20"/>
          <w:lang w:val="ro-MD"/>
        </w:rPr>
        <w:t>ie de 2,5 ÷ 4,5 % din masa tot</w:t>
      </w:r>
      <w:r w:rsidR="00081784" w:rsidRPr="00CD09A8">
        <w:rPr>
          <w:rFonts w:ascii="Arial" w:hAnsi="Arial" w:cs="Arial"/>
          <w:sz w:val="20"/>
          <w:szCs w:val="20"/>
          <w:lang w:val="ro-MD"/>
        </w:rPr>
        <w:t>ală</w:t>
      </w:r>
      <w:r w:rsidR="009C41B6" w:rsidRPr="00CD09A8">
        <w:rPr>
          <w:rFonts w:ascii="Arial" w:hAnsi="Arial" w:cs="Arial"/>
          <w:sz w:val="20"/>
          <w:szCs w:val="20"/>
          <w:lang w:val="ro-MD"/>
        </w:rPr>
        <w:t xml:space="preserve"> a amestecului reciclat.</w:t>
      </w:r>
    </w:p>
    <w:p w14:paraId="523A3D59" w14:textId="77777777" w:rsidR="00CD09A8" w:rsidRPr="00CD09A8" w:rsidRDefault="00CD09A8" w:rsidP="00D14DD0">
      <w:pPr>
        <w:jc w:val="both"/>
        <w:rPr>
          <w:rFonts w:ascii="Arial" w:hAnsi="Arial" w:cs="Arial"/>
          <w:sz w:val="20"/>
          <w:szCs w:val="20"/>
          <w:lang w:val="ro-MD"/>
        </w:rPr>
      </w:pPr>
    </w:p>
    <w:p w14:paraId="4198218E" w14:textId="6FBB38B1" w:rsidR="009C41B6" w:rsidRPr="00CD09A8" w:rsidRDefault="00CD09A8" w:rsidP="00D14DD0">
      <w:pPr>
        <w:tabs>
          <w:tab w:val="left" w:pos="-720"/>
        </w:tabs>
        <w:suppressAutoHyphens/>
        <w:jc w:val="both"/>
        <w:rPr>
          <w:rFonts w:ascii="Arial" w:hAnsi="Arial" w:cs="Arial"/>
          <w:sz w:val="20"/>
          <w:szCs w:val="20"/>
          <w:lang w:val="ro-MD"/>
        </w:rPr>
      </w:pPr>
      <w:r w:rsidRPr="00C65996">
        <w:rPr>
          <w:rFonts w:ascii="Arial" w:hAnsi="Arial" w:cs="Arial"/>
          <w:b/>
          <w:sz w:val="20"/>
          <w:szCs w:val="20"/>
          <w:lang w:val="ro-MD"/>
        </w:rPr>
        <w:t>7.5</w:t>
      </w:r>
      <w:r w:rsidRPr="00C65996">
        <w:rPr>
          <w:rFonts w:ascii="Arial" w:hAnsi="Arial" w:cs="Arial"/>
          <w:sz w:val="20"/>
          <w:szCs w:val="20"/>
          <w:lang w:val="ro-MD"/>
        </w:rPr>
        <w:tab/>
      </w:r>
      <w:r w:rsidR="009C41B6" w:rsidRPr="00C65996">
        <w:rPr>
          <w:rFonts w:ascii="Arial" w:hAnsi="Arial" w:cs="Arial"/>
          <w:sz w:val="20"/>
          <w:szCs w:val="20"/>
          <w:lang w:val="ro-MD"/>
        </w:rPr>
        <w:t xml:space="preserve">Valorile minime pentru dozarea liantului bituminos </w:t>
      </w:r>
      <w:r w:rsidR="00C65996" w:rsidRPr="00C65996">
        <w:rPr>
          <w:rFonts w:ascii="Arial" w:hAnsi="Arial" w:cs="Arial"/>
          <w:sz w:val="20"/>
          <w:szCs w:val="20"/>
          <w:lang w:val="ro-MD"/>
        </w:rPr>
        <w:t xml:space="preserve">din punctul 7.4 </w:t>
      </w:r>
      <w:r w:rsidR="009C41B6" w:rsidRPr="00C65996">
        <w:rPr>
          <w:rFonts w:ascii="Arial" w:hAnsi="Arial" w:cs="Arial"/>
          <w:sz w:val="20"/>
          <w:szCs w:val="20"/>
          <w:lang w:val="ro-MD"/>
        </w:rPr>
        <w:t>sunt obligatorii.</w:t>
      </w:r>
    </w:p>
    <w:p w14:paraId="7AE12038" w14:textId="77777777" w:rsidR="008009C9" w:rsidRPr="008009C9" w:rsidRDefault="008009C9" w:rsidP="00D14DD0">
      <w:pPr>
        <w:tabs>
          <w:tab w:val="left" w:pos="-720"/>
        </w:tabs>
        <w:suppressAutoHyphens/>
        <w:jc w:val="both"/>
        <w:rPr>
          <w:rFonts w:ascii="Arial" w:hAnsi="Arial" w:cs="Arial"/>
          <w:sz w:val="20"/>
          <w:szCs w:val="20"/>
          <w:lang w:val="ro-MD"/>
        </w:rPr>
      </w:pPr>
    </w:p>
    <w:p w14:paraId="044C1C68" w14:textId="6AC0D7F2" w:rsidR="009C41B6" w:rsidRDefault="008009C9" w:rsidP="00D14DD0">
      <w:pPr>
        <w:tabs>
          <w:tab w:val="left" w:pos="-720"/>
        </w:tabs>
        <w:suppressAutoHyphens/>
        <w:jc w:val="both"/>
        <w:rPr>
          <w:rFonts w:ascii="Arial" w:hAnsi="Arial" w:cs="Arial"/>
          <w:sz w:val="20"/>
          <w:szCs w:val="20"/>
          <w:lang w:val="ro-MD"/>
        </w:rPr>
      </w:pPr>
      <w:r>
        <w:rPr>
          <w:rFonts w:ascii="Arial" w:hAnsi="Arial" w:cs="Arial"/>
          <w:b/>
          <w:bCs/>
          <w:sz w:val="20"/>
          <w:szCs w:val="20"/>
          <w:lang w:val="ro-MD"/>
        </w:rPr>
        <w:t>7.</w:t>
      </w:r>
      <w:r w:rsidR="00CD09A8">
        <w:rPr>
          <w:rFonts w:ascii="Arial" w:hAnsi="Arial" w:cs="Arial"/>
          <w:b/>
          <w:bCs/>
          <w:sz w:val="20"/>
          <w:szCs w:val="20"/>
          <w:lang w:val="ro-MD"/>
        </w:rPr>
        <w:t>6</w:t>
      </w:r>
      <w:r w:rsidR="00F2668E" w:rsidRPr="004C28BA">
        <w:rPr>
          <w:rFonts w:ascii="Arial" w:hAnsi="Arial" w:cs="Arial"/>
          <w:b/>
          <w:bCs/>
          <w:sz w:val="20"/>
          <w:szCs w:val="20"/>
          <w:lang w:val="ro-MD"/>
        </w:rPr>
        <w:tab/>
      </w:r>
      <w:r w:rsidR="009C41B6" w:rsidRPr="004C28BA">
        <w:rPr>
          <w:rFonts w:ascii="Arial" w:hAnsi="Arial" w:cs="Arial"/>
          <w:sz w:val="20"/>
          <w:szCs w:val="20"/>
          <w:lang w:val="ro-MD"/>
        </w:rPr>
        <w:t>Con</w:t>
      </w:r>
      <w:r w:rsidR="00D248C7">
        <w:rPr>
          <w:rFonts w:ascii="Arial" w:hAnsi="Arial" w:cs="Arial"/>
          <w:sz w:val="20"/>
          <w:szCs w:val="20"/>
          <w:lang w:val="ro-MD"/>
        </w:rPr>
        <w:t>ț</w:t>
      </w:r>
      <w:r w:rsidR="009C41B6" w:rsidRPr="004C28BA">
        <w:rPr>
          <w:rFonts w:ascii="Arial" w:hAnsi="Arial" w:cs="Arial"/>
          <w:sz w:val="20"/>
          <w:szCs w:val="20"/>
          <w:lang w:val="ro-MD"/>
        </w:rPr>
        <w:t>inutul optim de liant hidraulic se stabile</w:t>
      </w:r>
      <w:r w:rsidR="00D248C7">
        <w:rPr>
          <w:rFonts w:ascii="Arial" w:hAnsi="Arial" w:cs="Arial"/>
          <w:sz w:val="20"/>
          <w:szCs w:val="20"/>
          <w:lang w:val="ro-MD"/>
        </w:rPr>
        <w:t>ș</w:t>
      </w:r>
      <w:r w:rsidR="009C41B6" w:rsidRPr="004C28BA">
        <w:rPr>
          <w:rFonts w:ascii="Arial" w:hAnsi="Arial" w:cs="Arial"/>
          <w:sz w:val="20"/>
          <w:szCs w:val="20"/>
          <w:lang w:val="ro-MD"/>
        </w:rPr>
        <w:t>te prin studii preliminare de laborator, conform următoarelor prevederi:</w:t>
      </w:r>
    </w:p>
    <w:p w14:paraId="01DEA609" w14:textId="77777777" w:rsidR="00CD09A8" w:rsidRPr="004C28BA" w:rsidRDefault="00CD09A8" w:rsidP="00D14DD0">
      <w:pPr>
        <w:tabs>
          <w:tab w:val="left" w:pos="-720"/>
        </w:tabs>
        <w:suppressAutoHyphens/>
        <w:jc w:val="both"/>
        <w:rPr>
          <w:rFonts w:ascii="Arial" w:hAnsi="Arial" w:cs="Arial"/>
          <w:sz w:val="20"/>
          <w:szCs w:val="20"/>
          <w:lang w:val="ro-MD"/>
        </w:rPr>
      </w:pPr>
    </w:p>
    <w:p w14:paraId="76EA70C2" w14:textId="5FD10053" w:rsidR="009C41B6" w:rsidRPr="00CD09A8" w:rsidRDefault="00CD09A8" w:rsidP="00D14DD0">
      <w:pPr>
        <w:tabs>
          <w:tab w:val="left" w:pos="426"/>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C41B6" w:rsidRPr="00CD09A8">
        <w:rPr>
          <w:rFonts w:ascii="Arial" w:hAnsi="Arial" w:cs="Arial"/>
          <w:sz w:val="20"/>
          <w:szCs w:val="20"/>
          <w:lang w:val="ro-MD"/>
        </w:rPr>
        <w:t>max. 2 % din masa amestecului uscat, în cazu</w:t>
      </w:r>
      <w:r w:rsidR="00F626E5" w:rsidRPr="00CD09A8">
        <w:rPr>
          <w:rFonts w:ascii="Arial" w:hAnsi="Arial" w:cs="Arial"/>
          <w:sz w:val="20"/>
          <w:szCs w:val="20"/>
          <w:lang w:val="ro-MD"/>
        </w:rPr>
        <w:t>l</w:t>
      </w:r>
      <w:r w:rsidR="009C41B6" w:rsidRPr="00CD09A8">
        <w:rPr>
          <w:rFonts w:ascii="Arial" w:hAnsi="Arial" w:cs="Arial"/>
          <w:sz w:val="20"/>
          <w:szCs w:val="20"/>
          <w:lang w:val="ro-MD"/>
        </w:rPr>
        <w:t xml:space="preserve"> amestecului reciclat cu emulsie bituminoasă</w:t>
      </w:r>
      <w:r>
        <w:rPr>
          <w:rFonts w:ascii="Arial" w:hAnsi="Arial" w:cs="Arial"/>
          <w:sz w:val="20"/>
          <w:szCs w:val="20"/>
          <w:lang w:val="ro-MD"/>
        </w:rPr>
        <w:t>;</w:t>
      </w:r>
    </w:p>
    <w:p w14:paraId="1AF4BE69" w14:textId="2F080EB0" w:rsidR="009C41B6" w:rsidRPr="00CD09A8" w:rsidRDefault="00CD09A8" w:rsidP="00D14DD0">
      <w:pPr>
        <w:tabs>
          <w:tab w:val="left" w:pos="426"/>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C41B6" w:rsidRPr="00CD09A8">
        <w:rPr>
          <w:rFonts w:ascii="Arial" w:hAnsi="Arial" w:cs="Arial"/>
          <w:sz w:val="20"/>
          <w:szCs w:val="20"/>
          <w:lang w:val="ro-MD"/>
        </w:rPr>
        <w:t>max. 3 % din masa tota</w:t>
      </w:r>
      <w:r w:rsidR="00F626E5" w:rsidRPr="00CD09A8">
        <w:rPr>
          <w:rFonts w:ascii="Arial" w:hAnsi="Arial" w:cs="Arial"/>
          <w:sz w:val="20"/>
          <w:szCs w:val="20"/>
          <w:lang w:val="ro-MD"/>
        </w:rPr>
        <w:t>l</w:t>
      </w:r>
      <w:r w:rsidR="009C41B6" w:rsidRPr="00CD09A8">
        <w:rPr>
          <w:rFonts w:ascii="Arial" w:hAnsi="Arial" w:cs="Arial"/>
          <w:sz w:val="20"/>
          <w:szCs w:val="20"/>
          <w:lang w:val="ro-MD"/>
        </w:rPr>
        <w:t>ă a amestecu</w:t>
      </w:r>
      <w:r w:rsidR="00F626E5" w:rsidRPr="00CD09A8">
        <w:rPr>
          <w:rFonts w:ascii="Arial" w:hAnsi="Arial" w:cs="Arial"/>
          <w:sz w:val="20"/>
          <w:szCs w:val="20"/>
          <w:lang w:val="ro-MD"/>
        </w:rPr>
        <w:t>l</w:t>
      </w:r>
      <w:r w:rsidR="009C41B6" w:rsidRPr="00CD09A8">
        <w:rPr>
          <w:rFonts w:ascii="Arial" w:hAnsi="Arial" w:cs="Arial"/>
          <w:sz w:val="20"/>
          <w:szCs w:val="20"/>
          <w:lang w:val="ro-MD"/>
        </w:rPr>
        <w:t xml:space="preserve">ui uscat, în </w:t>
      </w:r>
      <w:r w:rsidR="00F626E5" w:rsidRPr="00CD09A8">
        <w:rPr>
          <w:rFonts w:ascii="Arial" w:hAnsi="Arial" w:cs="Arial"/>
          <w:sz w:val="20"/>
          <w:szCs w:val="20"/>
          <w:lang w:val="ro-MD"/>
        </w:rPr>
        <w:t>cazul</w:t>
      </w:r>
      <w:r w:rsidR="009C41B6" w:rsidRPr="00CD09A8">
        <w:rPr>
          <w:rFonts w:ascii="Arial" w:hAnsi="Arial" w:cs="Arial"/>
          <w:sz w:val="20"/>
          <w:szCs w:val="20"/>
          <w:lang w:val="ro-MD"/>
        </w:rPr>
        <w:t xml:space="preserve"> amestecului reciclat cu bitum spumat.</w:t>
      </w:r>
    </w:p>
    <w:p w14:paraId="1A9AED36" w14:textId="77777777" w:rsidR="00CD09A8" w:rsidRDefault="00CD09A8" w:rsidP="00D14DD0">
      <w:pPr>
        <w:rPr>
          <w:rFonts w:ascii="Arial" w:hAnsi="Arial" w:cs="Arial"/>
          <w:sz w:val="20"/>
          <w:szCs w:val="20"/>
          <w:lang w:val="ro-MD"/>
        </w:rPr>
      </w:pPr>
    </w:p>
    <w:p w14:paraId="3A398668" w14:textId="63E56292" w:rsidR="009C41B6" w:rsidRPr="008009C9" w:rsidRDefault="00CD09A8" w:rsidP="00D14DD0">
      <w:pPr>
        <w:jc w:val="both"/>
        <w:rPr>
          <w:rFonts w:ascii="Arial" w:hAnsi="Arial" w:cs="Arial"/>
          <w:sz w:val="20"/>
          <w:szCs w:val="20"/>
          <w:lang w:val="ro-MD"/>
        </w:rPr>
      </w:pPr>
      <w:r w:rsidRPr="00CD09A8">
        <w:rPr>
          <w:rFonts w:ascii="Arial" w:hAnsi="Arial" w:cs="Arial"/>
          <w:b/>
          <w:sz w:val="20"/>
          <w:szCs w:val="20"/>
          <w:lang w:val="ro-MD"/>
        </w:rPr>
        <w:t>7.7</w:t>
      </w:r>
      <w:r>
        <w:rPr>
          <w:rFonts w:ascii="Arial" w:hAnsi="Arial" w:cs="Arial"/>
          <w:sz w:val="20"/>
          <w:szCs w:val="20"/>
          <w:lang w:val="ro-MD"/>
        </w:rPr>
        <w:tab/>
      </w:r>
      <w:r w:rsidR="009C41B6" w:rsidRPr="004C28BA">
        <w:rPr>
          <w:rFonts w:ascii="Arial" w:hAnsi="Arial" w:cs="Arial"/>
          <w:sz w:val="20"/>
          <w:szCs w:val="20"/>
          <w:lang w:val="ro-MD"/>
        </w:rPr>
        <w:t>În tehnologia de reciclare la rece liantul hidraulic are rol de "filer activ", putând fi utilizat</w:t>
      </w:r>
      <w:r w:rsidR="00D248C7">
        <w:rPr>
          <w:rFonts w:ascii="Arial" w:hAnsi="Arial" w:cs="Arial"/>
          <w:sz w:val="20"/>
          <w:szCs w:val="20"/>
          <w:lang w:val="ro-MD"/>
        </w:rPr>
        <w:t xml:space="preserve"> și </w:t>
      </w:r>
      <w:r w:rsidR="009C41B6" w:rsidRPr="004C28BA">
        <w:rPr>
          <w:rFonts w:ascii="Arial" w:hAnsi="Arial" w:cs="Arial"/>
          <w:sz w:val="20"/>
          <w:szCs w:val="20"/>
          <w:lang w:val="ro-MD"/>
        </w:rPr>
        <w:t>pentru corec</w:t>
      </w:r>
      <w:r w:rsidR="00D248C7">
        <w:rPr>
          <w:rFonts w:ascii="Arial" w:hAnsi="Arial" w:cs="Arial"/>
          <w:sz w:val="20"/>
          <w:szCs w:val="20"/>
          <w:lang w:val="ro-MD"/>
        </w:rPr>
        <w:t>ț</w:t>
      </w:r>
      <w:r w:rsidR="009C41B6" w:rsidRPr="004C28BA">
        <w:rPr>
          <w:rFonts w:ascii="Arial" w:hAnsi="Arial" w:cs="Arial"/>
          <w:sz w:val="20"/>
          <w:szCs w:val="20"/>
          <w:lang w:val="ro-MD"/>
        </w:rPr>
        <w:t xml:space="preserve">ia curbei de granulozitate în </w:t>
      </w:r>
      <w:r w:rsidR="009C41B6" w:rsidRPr="008009C9">
        <w:rPr>
          <w:rFonts w:ascii="Arial" w:hAnsi="Arial" w:cs="Arial"/>
          <w:sz w:val="20"/>
          <w:szCs w:val="20"/>
          <w:lang w:val="ro-MD"/>
        </w:rPr>
        <w:t>domeniul fin.</w:t>
      </w:r>
    </w:p>
    <w:p w14:paraId="73494515" w14:textId="77777777" w:rsidR="005B2C64" w:rsidRPr="008009C9" w:rsidRDefault="005B2C64" w:rsidP="00D14DD0">
      <w:pPr>
        <w:rPr>
          <w:rFonts w:ascii="Arial" w:hAnsi="Arial" w:cs="Arial"/>
          <w:sz w:val="20"/>
          <w:szCs w:val="20"/>
          <w:lang w:val="ro-MD"/>
        </w:rPr>
      </w:pPr>
    </w:p>
    <w:p w14:paraId="4BE60977" w14:textId="077146AC" w:rsidR="009C41B6" w:rsidRDefault="00CD09A8" w:rsidP="00D14DD0">
      <w:pPr>
        <w:pStyle w:val="ad"/>
        <w:tabs>
          <w:tab w:val="left" w:pos="709"/>
        </w:tabs>
        <w:ind w:left="0" w:right="57"/>
        <w:jc w:val="both"/>
        <w:rPr>
          <w:rFonts w:ascii="Arial" w:hAnsi="Arial" w:cs="Arial"/>
          <w:sz w:val="20"/>
          <w:szCs w:val="20"/>
          <w:lang w:val="ro-MD"/>
        </w:rPr>
      </w:pPr>
      <w:r w:rsidRPr="00CD09A8">
        <w:rPr>
          <w:rFonts w:ascii="Arial" w:hAnsi="Arial" w:cs="Arial"/>
          <w:b/>
          <w:sz w:val="20"/>
          <w:szCs w:val="20"/>
          <w:lang w:val="ro-MD"/>
        </w:rPr>
        <w:t>7.8</w:t>
      </w:r>
      <w:r>
        <w:rPr>
          <w:rFonts w:ascii="Arial" w:hAnsi="Arial" w:cs="Arial"/>
          <w:sz w:val="20"/>
          <w:szCs w:val="20"/>
          <w:lang w:val="ro-MD"/>
        </w:rPr>
        <w:tab/>
      </w:r>
      <w:r w:rsidR="009C41B6" w:rsidRPr="004C28BA">
        <w:rPr>
          <w:rFonts w:ascii="Arial" w:hAnsi="Arial" w:cs="Arial"/>
          <w:sz w:val="20"/>
          <w:szCs w:val="20"/>
          <w:lang w:val="ro-MD"/>
        </w:rPr>
        <w:t>Amestecurile reciclate trebuie să îndeplinească cerin</w:t>
      </w:r>
      <w:r w:rsidR="00D248C7">
        <w:rPr>
          <w:rFonts w:ascii="Arial" w:hAnsi="Arial" w:cs="Arial"/>
          <w:sz w:val="20"/>
          <w:szCs w:val="20"/>
          <w:lang w:val="ro-MD"/>
        </w:rPr>
        <w:t>ț</w:t>
      </w:r>
      <w:r w:rsidR="009C41B6" w:rsidRPr="004C28BA">
        <w:rPr>
          <w:rFonts w:ascii="Arial" w:hAnsi="Arial" w:cs="Arial"/>
          <w:sz w:val="20"/>
          <w:szCs w:val="20"/>
          <w:lang w:val="ro-MD"/>
        </w:rPr>
        <w:t>e</w:t>
      </w:r>
      <w:r w:rsidR="00F626E5" w:rsidRPr="004C28BA">
        <w:rPr>
          <w:rFonts w:ascii="Arial" w:hAnsi="Arial" w:cs="Arial"/>
          <w:sz w:val="20"/>
          <w:szCs w:val="20"/>
          <w:lang w:val="ro-MD"/>
        </w:rPr>
        <w:t>l</w:t>
      </w:r>
      <w:r w:rsidR="009C41B6" w:rsidRPr="004C28BA">
        <w:rPr>
          <w:rFonts w:ascii="Arial" w:hAnsi="Arial" w:cs="Arial"/>
          <w:sz w:val="20"/>
          <w:szCs w:val="20"/>
          <w:lang w:val="ro-MD"/>
        </w:rPr>
        <w:t xml:space="preserve">e prevăzute în tabelul </w:t>
      </w:r>
      <w:r>
        <w:rPr>
          <w:rFonts w:ascii="Arial" w:hAnsi="Arial" w:cs="Arial"/>
          <w:sz w:val="20"/>
          <w:szCs w:val="20"/>
          <w:lang w:val="ro-MD"/>
        </w:rPr>
        <w:t>10</w:t>
      </w:r>
      <w:r w:rsidR="009C41B6" w:rsidRPr="004C28BA">
        <w:rPr>
          <w:rFonts w:ascii="Arial" w:hAnsi="Arial" w:cs="Arial"/>
          <w:sz w:val="20"/>
          <w:szCs w:val="20"/>
          <w:lang w:val="ro-MD"/>
        </w:rPr>
        <w:t xml:space="preserve">, tabelul </w:t>
      </w:r>
      <w:r>
        <w:rPr>
          <w:rFonts w:ascii="Arial" w:hAnsi="Arial" w:cs="Arial"/>
          <w:sz w:val="20"/>
          <w:szCs w:val="20"/>
          <w:lang w:val="ro-MD"/>
        </w:rPr>
        <w:t>11</w:t>
      </w:r>
      <w:r w:rsidR="00D248C7">
        <w:rPr>
          <w:rFonts w:ascii="Arial" w:hAnsi="Arial" w:cs="Arial"/>
          <w:sz w:val="20"/>
          <w:szCs w:val="20"/>
          <w:lang w:val="ro-MD"/>
        </w:rPr>
        <w:t xml:space="preserve"> și </w:t>
      </w:r>
      <w:r w:rsidR="009C41B6" w:rsidRPr="004C28BA">
        <w:rPr>
          <w:rFonts w:ascii="Arial" w:hAnsi="Arial" w:cs="Arial"/>
          <w:sz w:val="20"/>
          <w:szCs w:val="20"/>
          <w:lang w:val="ro-MD"/>
        </w:rPr>
        <w:t>tabelul 1</w:t>
      </w:r>
      <w:r>
        <w:rPr>
          <w:rFonts w:ascii="Arial" w:hAnsi="Arial" w:cs="Arial"/>
          <w:sz w:val="20"/>
          <w:szCs w:val="20"/>
          <w:lang w:val="ro-MD"/>
        </w:rPr>
        <w:t>2</w:t>
      </w:r>
      <w:r w:rsidR="009C41B6" w:rsidRPr="004C28BA">
        <w:rPr>
          <w:rFonts w:ascii="Arial" w:hAnsi="Arial" w:cs="Arial"/>
          <w:sz w:val="20"/>
          <w:szCs w:val="20"/>
          <w:lang w:val="ro-MD"/>
        </w:rPr>
        <w:t>.</w:t>
      </w:r>
    </w:p>
    <w:p w14:paraId="3792C229" w14:textId="77777777" w:rsidR="00CD09A8" w:rsidRPr="004C28BA" w:rsidRDefault="00CD09A8" w:rsidP="00D14DD0">
      <w:pPr>
        <w:pStyle w:val="ad"/>
        <w:tabs>
          <w:tab w:val="left" w:pos="993"/>
        </w:tabs>
        <w:ind w:left="0" w:right="57"/>
        <w:jc w:val="both"/>
        <w:rPr>
          <w:rFonts w:ascii="Arial" w:hAnsi="Arial" w:cs="Arial"/>
          <w:sz w:val="20"/>
          <w:szCs w:val="20"/>
          <w:lang w:val="ro-MD"/>
        </w:rPr>
      </w:pPr>
    </w:p>
    <w:p w14:paraId="0D821EBD" w14:textId="67C3655C" w:rsidR="00CE2A10" w:rsidRPr="00CD09A8" w:rsidRDefault="009C41B6" w:rsidP="00482FCC">
      <w:pPr>
        <w:jc w:val="center"/>
        <w:rPr>
          <w:rFonts w:ascii="Arial" w:hAnsi="Arial" w:cs="Arial"/>
          <w:b/>
          <w:sz w:val="20"/>
          <w:szCs w:val="20"/>
          <w:lang w:val="ro-MD"/>
        </w:rPr>
      </w:pPr>
      <w:r w:rsidRPr="00CD09A8">
        <w:rPr>
          <w:rFonts w:ascii="Arial" w:hAnsi="Arial" w:cs="Arial"/>
          <w:b/>
          <w:sz w:val="20"/>
          <w:szCs w:val="20"/>
          <w:lang w:val="ro-MD"/>
        </w:rPr>
        <w:t>Tabel</w:t>
      </w:r>
      <w:r w:rsidR="00CD09A8" w:rsidRPr="00CD09A8">
        <w:rPr>
          <w:rFonts w:ascii="Arial" w:hAnsi="Arial" w:cs="Arial"/>
          <w:b/>
          <w:sz w:val="20"/>
          <w:szCs w:val="20"/>
          <w:lang w:val="ro-MD"/>
        </w:rPr>
        <w:t>ul</w:t>
      </w:r>
      <w:r w:rsidRPr="00CD09A8">
        <w:rPr>
          <w:rFonts w:ascii="Arial" w:hAnsi="Arial" w:cs="Arial"/>
          <w:b/>
          <w:sz w:val="20"/>
          <w:szCs w:val="20"/>
          <w:lang w:val="ro-MD"/>
        </w:rPr>
        <w:t xml:space="preserve"> </w:t>
      </w:r>
      <w:r w:rsidR="00CD09A8" w:rsidRPr="00CD09A8">
        <w:rPr>
          <w:rFonts w:ascii="Arial" w:hAnsi="Arial" w:cs="Arial"/>
          <w:b/>
          <w:sz w:val="20"/>
          <w:szCs w:val="20"/>
          <w:lang w:val="ro-MD"/>
        </w:rPr>
        <w:t>10</w:t>
      </w:r>
      <w:r w:rsidRPr="00CD09A8">
        <w:rPr>
          <w:rFonts w:ascii="Arial" w:hAnsi="Arial" w:cs="Arial"/>
          <w:b/>
          <w:sz w:val="20"/>
          <w:szCs w:val="20"/>
          <w:lang w:val="ro-MD"/>
        </w:rPr>
        <w:t xml:space="preserve"> </w:t>
      </w:r>
      <w:r w:rsidR="00CD09A8" w:rsidRPr="00CD09A8">
        <w:rPr>
          <w:rFonts w:ascii="Arial" w:hAnsi="Arial" w:cs="Arial"/>
          <w:b/>
          <w:sz w:val="20"/>
          <w:szCs w:val="20"/>
          <w:lang w:val="ro-MD"/>
        </w:rPr>
        <w:t xml:space="preserve">- </w:t>
      </w:r>
      <w:r w:rsidRPr="00CD09A8">
        <w:rPr>
          <w:rFonts w:ascii="Arial" w:hAnsi="Arial" w:cs="Arial"/>
          <w:b/>
          <w:sz w:val="20"/>
          <w:szCs w:val="20"/>
          <w:lang w:val="ro-MD"/>
        </w:rPr>
        <w:t>Rezisten</w:t>
      </w:r>
      <w:r w:rsidR="00D248C7">
        <w:rPr>
          <w:rFonts w:ascii="Arial" w:hAnsi="Arial" w:cs="Arial"/>
          <w:b/>
          <w:sz w:val="20"/>
          <w:szCs w:val="20"/>
          <w:lang w:val="ro-MD"/>
        </w:rPr>
        <w:t>ț</w:t>
      </w:r>
      <w:r w:rsidRPr="00CD09A8">
        <w:rPr>
          <w:rFonts w:ascii="Arial" w:hAnsi="Arial" w:cs="Arial"/>
          <w:b/>
          <w:sz w:val="20"/>
          <w:szCs w:val="20"/>
          <w:lang w:val="ro-MD"/>
        </w:rPr>
        <w:t>a la trac</w:t>
      </w:r>
      <w:r w:rsidR="00D248C7">
        <w:rPr>
          <w:rFonts w:ascii="Arial" w:hAnsi="Arial" w:cs="Arial"/>
          <w:b/>
          <w:sz w:val="20"/>
          <w:szCs w:val="20"/>
          <w:lang w:val="ro-MD"/>
        </w:rPr>
        <w:t>ț</w:t>
      </w:r>
      <w:r w:rsidRPr="00CD09A8">
        <w:rPr>
          <w:rFonts w:ascii="Arial" w:hAnsi="Arial" w:cs="Arial"/>
          <w:b/>
          <w:sz w:val="20"/>
          <w:szCs w:val="20"/>
          <w:lang w:val="ro-MD"/>
        </w:rPr>
        <w:t>iune indirectă</w:t>
      </w:r>
    </w:p>
    <w:p w14:paraId="1577EFAE" w14:textId="3532A228" w:rsidR="00F626E5" w:rsidRPr="004C28BA" w:rsidRDefault="00F626E5" w:rsidP="00D14DD0">
      <w:pPr>
        <w:rPr>
          <w:rFonts w:ascii="Arial" w:hAnsi="Arial" w:cs="Arial"/>
          <w:sz w:val="20"/>
          <w:szCs w:val="20"/>
          <w:lang w:val="ro-MD"/>
        </w:rPr>
      </w:pPr>
    </w:p>
    <w:tbl>
      <w:tblPr>
        <w:tblStyle w:val="a3"/>
        <w:tblW w:w="0" w:type="auto"/>
        <w:jc w:val="center"/>
        <w:tblLook w:val="04A0" w:firstRow="1" w:lastRow="0" w:firstColumn="1" w:lastColumn="0" w:noHBand="0" w:noVBand="1"/>
      </w:tblPr>
      <w:tblGrid>
        <w:gridCol w:w="5240"/>
        <w:gridCol w:w="3821"/>
      </w:tblGrid>
      <w:tr w:rsidR="00227D05" w:rsidRPr="002001BB" w14:paraId="29CAA0F8" w14:textId="77777777" w:rsidTr="00A82908">
        <w:trPr>
          <w:jc w:val="center"/>
        </w:trPr>
        <w:tc>
          <w:tcPr>
            <w:tcW w:w="5240" w:type="dxa"/>
            <w:vAlign w:val="center"/>
          </w:tcPr>
          <w:p w14:paraId="1707ED73" w14:textId="2F18BD1F" w:rsidR="00227D05" w:rsidRPr="002001BB" w:rsidRDefault="00227D05" w:rsidP="00D14DD0">
            <w:pPr>
              <w:jc w:val="center"/>
              <w:rPr>
                <w:rFonts w:ascii="Arial" w:hAnsi="Arial" w:cs="Arial"/>
                <w:bCs/>
                <w:sz w:val="20"/>
                <w:szCs w:val="20"/>
                <w:lang w:val="ro-MD"/>
              </w:rPr>
            </w:pPr>
            <w:r w:rsidRPr="002001BB">
              <w:rPr>
                <w:rFonts w:ascii="Arial" w:hAnsi="Arial" w:cs="Arial"/>
                <w:bCs/>
                <w:sz w:val="20"/>
                <w:szCs w:val="20"/>
                <w:lang w:val="ro-MD"/>
              </w:rPr>
              <w:t>Strat</w:t>
            </w:r>
          </w:p>
        </w:tc>
        <w:tc>
          <w:tcPr>
            <w:tcW w:w="3821" w:type="dxa"/>
            <w:vAlign w:val="center"/>
          </w:tcPr>
          <w:p w14:paraId="262D0FFA" w14:textId="75CFEA83" w:rsidR="00227D05" w:rsidRPr="002001BB" w:rsidRDefault="00227D05" w:rsidP="00D14DD0">
            <w:pPr>
              <w:jc w:val="center"/>
              <w:rPr>
                <w:rFonts w:ascii="Arial" w:hAnsi="Arial" w:cs="Arial"/>
                <w:bCs/>
                <w:sz w:val="20"/>
                <w:szCs w:val="20"/>
                <w:lang w:val="ro-MD"/>
              </w:rPr>
            </w:pPr>
            <w:r w:rsidRPr="002001BB">
              <w:rPr>
                <w:rFonts w:ascii="Arial" w:hAnsi="Arial" w:cs="Arial"/>
                <w:bCs/>
                <w:sz w:val="20"/>
                <w:szCs w:val="20"/>
                <w:lang w:val="ro-MD"/>
              </w:rPr>
              <w:t>Rezisten</w:t>
            </w:r>
            <w:r w:rsidR="00D248C7" w:rsidRPr="002001BB">
              <w:rPr>
                <w:rFonts w:ascii="Arial" w:hAnsi="Arial" w:cs="Arial"/>
                <w:bCs/>
                <w:sz w:val="20"/>
                <w:szCs w:val="20"/>
                <w:lang w:val="ro-MD"/>
              </w:rPr>
              <w:t>ț</w:t>
            </w:r>
            <w:r w:rsidRPr="002001BB">
              <w:rPr>
                <w:rFonts w:ascii="Arial" w:hAnsi="Arial" w:cs="Arial"/>
                <w:bCs/>
                <w:sz w:val="20"/>
                <w:szCs w:val="20"/>
                <w:lang w:val="ro-MD"/>
              </w:rPr>
              <w:t>a la trac</w:t>
            </w:r>
            <w:r w:rsidR="00D248C7" w:rsidRPr="002001BB">
              <w:rPr>
                <w:rFonts w:ascii="Arial" w:hAnsi="Arial" w:cs="Arial"/>
                <w:bCs/>
                <w:sz w:val="20"/>
                <w:szCs w:val="20"/>
                <w:lang w:val="ro-MD"/>
              </w:rPr>
              <w:t>ț</w:t>
            </w:r>
            <w:r w:rsidRPr="002001BB">
              <w:rPr>
                <w:rFonts w:ascii="Arial" w:hAnsi="Arial" w:cs="Arial"/>
                <w:bCs/>
                <w:sz w:val="20"/>
                <w:szCs w:val="20"/>
                <w:lang w:val="ro-MD"/>
              </w:rPr>
              <w:t>iune indirectă (</w:t>
            </w:r>
            <w:proofErr w:type="spellStart"/>
            <w:r w:rsidRPr="002001BB">
              <w:rPr>
                <w:rFonts w:ascii="Arial" w:hAnsi="Arial" w:cs="Arial"/>
                <w:bCs/>
                <w:sz w:val="20"/>
                <w:szCs w:val="20"/>
                <w:lang w:val="ro-MD"/>
              </w:rPr>
              <w:t>kPa</w:t>
            </w:r>
            <w:proofErr w:type="spellEnd"/>
            <w:r w:rsidRPr="002001BB">
              <w:rPr>
                <w:rFonts w:ascii="Arial" w:hAnsi="Arial" w:cs="Arial"/>
                <w:bCs/>
                <w:sz w:val="20"/>
                <w:szCs w:val="20"/>
                <w:lang w:val="ro-MD"/>
              </w:rPr>
              <w:t>), min</w:t>
            </w:r>
          </w:p>
        </w:tc>
      </w:tr>
      <w:tr w:rsidR="00F626E5" w:rsidRPr="004C28BA" w14:paraId="49450805" w14:textId="77777777" w:rsidTr="00A82908">
        <w:trPr>
          <w:jc w:val="center"/>
        </w:trPr>
        <w:tc>
          <w:tcPr>
            <w:tcW w:w="5240" w:type="dxa"/>
          </w:tcPr>
          <w:p w14:paraId="05ABAF4A" w14:textId="77777777" w:rsidR="00227D05" w:rsidRPr="004C28BA" w:rsidRDefault="00227D05" w:rsidP="00D14DD0">
            <w:pPr>
              <w:autoSpaceDE w:val="0"/>
              <w:autoSpaceDN w:val="0"/>
              <w:adjustRightInd w:val="0"/>
              <w:ind w:left="11" w:hanging="11"/>
              <w:rPr>
                <w:rFonts w:ascii="Arial" w:hAnsi="Arial" w:cs="Arial"/>
                <w:sz w:val="20"/>
                <w:szCs w:val="20"/>
                <w:lang w:val="ro-MD"/>
              </w:rPr>
            </w:pPr>
            <w:r w:rsidRPr="004C28BA">
              <w:rPr>
                <w:rFonts w:ascii="Arial" w:hAnsi="Arial" w:cs="Arial"/>
                <w:b/>
                <w:sz w:val="20"/>
                <w:szCs w:val="20"/>
                <w:lang w:val="ro-MD"/>
              </w:rPr>
              <w:t>de bază</w:t>
            </w:r>
            <w:r w:rsidRPr="004C28BA">
              <w:rPr>
                <w:rFonts w:ascii="Arial" w:hAnsi="Arial" w:cs="Arial"/>
                <w:sz w:val="20"/>
                <w:szCs w:val="20"/>
                <w:lang w:val="ro-MD"/>
              </w:rPr>
              <w:t xml:space="preserve"> </w:t>
            </w:r>
          </w:p>
          <w:p w14:paraId="26706514" w14:textId="42DAACE5" w:rsidR="00227D05" w:rsidRPr="00A82908" w:rsidRDefault="00A82908" w:rsidP="00D14DD0">
            <w:pPr>
              <w:tabs>
                <w:tab w:val="left" w:pos="283"/>
              </w:tabs>
              <w:autoSpaceDE w:val="0"/>
              <w:autoSpaceDN w:val="0"/>
              <w:adjustRightInd w:val="0"/>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t>categoria</w:t>
            </w:r>
            <w:r w:rsidR="00227D05" w:rsidRPr="00A82908">
              <w:rPr>
                <w:rFonts w:ascii="Arial" w:hAnsi="Arial" w:cs="Arial"/>
                <w:sz w:val="20"/>
                <w:szCs w:val="20"/>
                <w:lang w:val="ro-MD"/>
              </w:rPr>
              <w:t xml:space="preserve"> tehnică drum III/ străzi de categorie I</w:t>
            </w:r>
          </w:p>
          <w:p w14:paraId="5D8E17F1" w14:textId="5A279CFD" w:rsidR="00F626E5" w:rsidRPr="00A82908" w:rsidRDefault="00A82908" w:rsidP="00D14DD0">
            <w:pPr>
              <w:tabs>
                <w:tab w:val="left" w:pos="283"/>
              </w:tabs>
              <w:rPr>
                <w:rFonts w:ascii="Arial" w:hAnsi="Arial" w:cs="Arial"/>
                <w:b/>
                <w:bCs/>
                <w:sz w:val="20"/>
                <w:szCs w:val="20"/>
                <w:lang w:val="ro-MD"/>
              </w:rPr>
            </w:pPr>
            <w:r>
              <w:rPr>
                <w:rFonts w:ascii="Arial" w:hAnsi="Arial" w:cs="Arial"/>
                <w:sz w:val="20"/>
                <w:szCs w:val="20"/>
                <w:lang w:val="ro-MD"/>
              </w:rPr>
              <w:t>-</w:t>
            </w:r>
            <w:r>
              <w:rPr>
                <w:rFonts w:ascii="Arial" w:hAnsi="Arial" w:cs="Arial"/>
                <w:sz w:val="20"/>
                <w:szCs w:val="20"/>
                <w:lang w:val="ro-MD"/>
              </w:rPr>
              <w:tab/>
              <w:t>categoria</w:t>
            </w:r>
            <w:r w:rsidR="00227D05" w:rsidRPr="00A82908">
              <w:rPr>
                <w:rFonts w:ascii="Arial" w:hAnsi="Arial" w:cs="Arial"/>
                <w:sz w:val="20"/>
                <w:szCs w:val="20"/>
                <w:lang w:val="ro-MD"/>
              </w:rPr>
              <w:t xml:space="preserve"> tehnică drum IV-V/ străzi de categorie II-IV</w:t>
            </w:r>
          </w:p>
        </w:tc>
        <w:tc>
          <w:tcPr>
            <w:tcW w:w="3821" w:type="dxa"/>
          </w:tcPr>
          <w:p w14:paraId="11C0E66D" w14:textId="77777777" w:rsidR="00F626E5" w:rsidRPr="004C28BA" w:rsidRDefault="00F626E5" w:rsidP="00D14DD0">
            <w:pPr>
              <w:jc w:val="center"/>
              <w:rPr>
                <w:rFonts w:ascii="Arial" w:hAnsi="Arial" w:cs="Arial"/>
                <w:b/>
                <w:bCs/>
                <w:sz w:val="20"/>
                <w:szCs w:val="20"/>
                <w:lang w:val="ro-MD"/>
              </w:rPr>
            </w:pPr>
          </w:p>
          <w:p w14:paraId="27799839" w14:textId="77777777" w:rsidR="00D805DD" w:rsidRPr="004C28BA" w:rsidRDefault="00D805DD" w:rsidP="00D14DD0">
            <w:pPr>
              <w:jc w:val="center"/>
              <w:rPr>
                <w:rFonts w:ascii="Arial" w:hAnsi="Arial" w:cs="Arial"/>
                <w:sz w:val="20"/>
                <w:szCs w:val="20"/>
                <w:lang w:val="ro-MD"/>
              </w:rPr>
            </w:pPr>
            <w:r w:rsidRPr="004C28BA">
              <w:rPr>
                <w:rFonts w:ascii="Arial" w:hAnsi="Arial" w:cs="Arial"/>
                <w:sz w:val="20"/>
                <w:szCs w:val="20"/>
                <w:lang w:val="ro-MD"/>
              </w:rPr>
              <w:t>225</w:t>
            </w:r>
          </w:p>
          <w:p w14:paraId="2F396E31" w14:textId="54E2FF03" w:rsidR="00D805DD" w:rsidRPr="004C28BA" w:rsidRDefault="00D805DD" w:rsidP="00D14DD0">
            <w:pPr>
              <w:jc w:val="center"/>
              <w:rPr>
                <w:rFonts w:ascii="Arial" w:hAnsi="Arial" w:cs="Arial"/>
                <w:sz w:val="20"/>
                <w:szCs w:val="20"/>
                <w:lang w:val="ro-MD"/>
              </w:rPr>
            </w:pPr>
            <w:r w:rsidRPr="004C28BA">
              <w:rPr>
                <w:rFonts w:ascii="Arial" w:hAnsi="Arial" w:cs="Arial"/>
                <w:sz w:val="20"/>
                <w:szCs w:val="20"/>
                <w:lang w:val="ro-MD"/>
              </w:rPr>
              <w:t>175</w:t>
            </w:r>
          </w:p>
        </w:tc>
      </w:tr>
      <w:tr w:rsidR="00F626E5" w:rsidRPr="004C28BA" w14:paraId="37DEEC50" w14:textId="77777777" w:rsidTr="00A82908">
        <w:trPr>
          <w:jc w:val="center"/>
        </w:trPr>
        <w:tc>
          <w:tcPr>
            <w:tcW w:w="5240" w:type="dxa"/>
          </w:tcPr>
          <w:p w14:paraId="0C51DF0C" w14:textId="630F1E86" w:rsidR="00D805DD" w:rsidRPr="004C28BA" w:rsidRDefault="00D805DD" w:rsidP="00D14DD0">
            <w:pPr>
              <w:autoSpaceDE w:val="0"/>
              <w:autoSpaceDN w:val="0"/>
              <w:adjustRightInd w:val="0"/>
              <w:ind w:left="11" w:hanging="11"/>
              <w:rPr>
                <w:rFonts w:ascii="Arial" w:hAnsi="Arial" w:cs="Arial"/>
                <w:b/>
                <w:sz w:val="20"/>
                <w:szCs w:val="20"/>
                <w:lang w:val="ro-MD"/>
              </w:rPr>
            </w:pPr>
            <w:r w:rsidRPr="004C28BA">
              <w:rPr>
                <w:rFonts w:ascii="Arial" w:hAnsi="Arial" w:cs="Arial"/>
                <w:b/>
                <w:sz w:val="20"/>
                <w:szCs w:val="20"/>
                <w:lang w:val="ro-MD"/>
              </w:rPr>
              <w:t>de funda</w:t>
            </w:r>
            <w:r w:rsidR="00D248C7">
              <w:rPr>
                <w:rFonts w:ascii="Arial" w:hAnsi="Arial" w:cs="Arial"/>
                <w:b/>
                <w:sz w:val="20"/>
                <w:szCs w:val="20"/>
                <w:lang w:val="ro-MD"/>
              </w:rPr>
              <w:t>ț</w:t>
            </w:r>
            <w:r w:rsidRPr="004C28BA">
              <w:rPr>
                <w:rFonts w:ascii="Arial" w:hAnsi="Arial" w:cs="Arial"/>
                <w:b/>
                <w:sz w:val="20"/>
                <w:szCs w:val="20"/>
                <w:lang w:val="ro-MD"/>
              </w:rPr>
              <w:t>ie</w:t>
            </w:r>
          </w:p>
          <w:p w14:paraId="3BE68CE0" w14:textId="3CBE80E9" w:rsidR="00D805DD" w:rsidRPr="00A82908" w:rsidRDefault="00A82908" w:rsidP="00D14DD0">
            <w:pPr>
              <w:tabs>
                <w:tab w:val="left" w:pos="302"/>
              </w:tabs>
              <w:autoSpaceDE w:val="0"/>
              <w:autoSpaceDN w:val="0"/>
              <w:adjustRightInd w:val="0"/>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t>categoria</w:t>
            </w:r>
            <w:r w:rsidR="00D805DD" w:rsidRPr="00A82908">
              <w:rPr>
                <w:rFonts w:ascii="Arial" w:hAnsi="Arial" w:cs="Arial"/>
                <w:sz w:val="20"/>
                <w:szCs w:val="20"/>
                <w:lang w:val="ro-MD"/>
              </w:rPr>
              <w:t xml:space="preserve"> tehnică drum II/ străzi de categorie I</w:t>
            </w:r>
          </w:p>
          <w:p w14:paraId="785186D3" w14:textId="73642CCE" w:rsidR="00F626E5" w:rsidRPr="00A82908" w:rsidRDefault="00A82908" w:rsidP="00D14DD0">
            <w:pPr>
              <w:tabs>
                <w:tab w:val="left" w:pos="302"/>
              </w:tabs>
              <w:rPr>
                <w:rFonts w:ascii="Arial" w:hAnsi="Arial" w:cs="Arial"/>
                <w:b/>
                <w:bCs/>
                <w:sz w:val="20"/>
                <w:szCs w:val="20"/>
                <w:lang w:val="ro-MD"/>
              </w:rPr>
            </w:pPr>
            <w:r>
              <w:rPr>
                <w:rFonts w:ascii="Arial" w:hAnsi="Arial" w:cs="Arial"/>
                <w:sz w:val="20"/>
                <w:szCs w:val="20"/>
                <w:lang w:val="ro-MD"/>
              </w:rPr>
              <w:t>-</w:t>
            </w:r>
            <w:r>
              <w:rPr>
                <w:rFonts w:ascii="Arial" w:hAnsi="Arial" w:cs="Arial"/>
                <w:sz w:val="20"/>
                <w:szCs w:val="20"/>
                <w:lang w:val="ro-MD"/>
              </w:rPr>
              <w:tab/>
              <w:t>categoria</w:t>
            </w:r>
            <w:r w:rsidR="00D805DD" w:rsidRPr="00A82908">
              <w:rPr>
                <w:rFonts w:ascii="Arial" w:hAnsi="Arial" w:cs="Arial"/>
                <w:sz w:val="20"/>
                <w:szCs w:val="20"/>
                <w:lang w:val="ro-MD"/>
              </w:rPr>
              <w:t xml:space="preserve"> tehnică drum III-V/ străzi de categorie II-IV</w:t>
            </w:r>
          </w:p>
        </w:tc>
        <w:tc>
          <w:tcPr>
            <w:tcW w:w="3821" w:type="dxa"/>
          </w:tcPr>
          <w:p w14:paraId="305D3DDD" w14:textId="77777777" w:rsidR="00F626E5" w:rsidRPr="004C28BA" w:rsidRDefault="00F626E5" w:rsidP="00D14DD0">
            <w:pPr>
              <w:jc w:val="center"/>
              <w:rPr>
                <w:rFonts w:ascii="Arial" w:hAnsi="Arial" w:cs="Arial"/>
                <w:b/>
                <w:bCs/>
                <w:sz w:val="20"/>
                <w:szCs w:val="20"/>
                <w:lang w:val="ro-MD"/>
              </w:rPr>
            </w:pPr>
          </w:p>
          <w:p w14:paraId="05388A1A" w14:textId="77777777" w:rsidR="00D805DD" w:rsidRPr="004C28BA" w:rsidRDefault="00D805DD" w:rsidP="00D14DD0">
            <w:pPr>
              <w:jc w:val="center"/>
              <w:rPr>
                <w:rFonts w:ascii="Arial" w:hAnsi="Arial" w:cs="Arial"/>
                <w:sz w:val="20"/>
                <w:szCs w:val="20"/>
                <w:lang w:val="ro-MD"/>
              </w:rPr>
            </w:pPr>
            <w:r w:rsidRPr="004C28BA">
              <w:rPr>
                <w:rFonts w:ascii="Arial" w:hAnsi="Arial" w:cs="Arial"/>
                <w:sz w:val="20"/>
                <w:szCs w:val="20"/>
                <w:lang w:val="ro-MD"/>
              </w:rPr>
              <w:t>200</w:t>
            </w:r>
          </w:p>
          <w:p w14:paraId="6AAE32C7" w14:textId="45D53290" w:rsidR="00D805DD" w:rsidRPr="004C28BA" w:rsidRDefault="00D805DD" w:rsidP="00D14DD0">
            <w:pPr>
              <w:jc w:val="center"/>
              <w:rPr>
                <w:rFonts w:ascii="Arial" w:hAnsi="Arial" w:cs="Arial"/>
                <w:b/>
                <w:bCs/>
                <w:sz w:val="20"/>
                <w:szCs w:val="20"/>
                <w:lang w:val="ro-MD"/>
              </w:rPr>
            </w:pPr>
            <w:r w:rsidRPr="004C28BA">
              <w:rPr>
                <w:rFonts w:ascii="Arial" w:hAnsi="Arial" w:cs="Arial"/>
                <w:sz w:val="20"/>
                <w:szCs w:val="20"/>
                <w:lang w:val="ro-MD"/>
              </w:rPr>
              <w:t>150</w:t>
            </w:r>
          </w:p>
        </w:tc>
      </w:tr>
      <w:tr w:rsidR="00BF7D1E" w:rsidRPr="004C28BA" w14:paraId="12BCA359" w14:textId="77777777" w:rsidTr="005A1544">
        <w:trPr>
          <w:jc w:val="center"/>
        </w:trPr>
        <w:tc>
          <w:tcPr>
            <w:tcW w:w="9061" w:type="dxa"/>
            <w:gridSpan w:val="2"/>
          </w:tcPr>
          <w:p w14:paraId="73FEC142" w14:textId="45BF21B1" w:rsidR="00BF7D1E" w:rsidRPr="00BF7D1E" w:rsidRDefault="00BF7D1E" w:rsidP="00BF7D1E">
            <w:pPr>
              <w:pStyle w:val="afb"/>
              <w:tabs>
                <w:tab w:val="left" w:pos="958"/>
              </w:tabs>
              <w:rPr>
                <w:rFonts w:ascii="Arial" w:hAnsi="Arial" w:cs="Arial"/>
                <w:sz w:val="18"/>
                <w:szCs w:val="18"/>
              </w:rPr>
            </w:pPr>
            <w:r w:rsidRPr="00BF7D1E">
              <w:rPr>
                <w:rFonts w:ascii="Arial" w:hAnsi="Arial" w:cs="Arial"/>
                <w:sz w:val="18"/>
                <w:szCs w:val="18"/>
              </w:rPr>
              <w:t xml:space="preserve">NOTĂ - </w:t>
            </w:r>
            <w:r w:rsidRPr="00BF7D1E">
              <w:rPr>
                <w:rFonts w:ascii="Arial" w:hAnsi="Arial" w:cs="Arial"/>
                <w:sz w:val="18"/>
                <w:szCs w:val="18"/>
              </w:rPr>
              <w:t>În sensul prezentului Cod se utilizează clasificarea tehnică a drumurilor din NCM D.0</w:t>
            </w:r>
            <w:r w:rsidRPr="00BF7D1E">
              <w:rPr>
                <w:rFonts w:ascii="Arial" w:hAnsi="Arial" w:cs="Arial"/>
                <w:sz w:val="18"/>
                <w:szCs w:val="18"/>
                <w:lang w:val="en-US"/>
              </w:rPr>
              <w:t>2</w:t>
            </w:r>
            <w:r w:rsidRPr="00BF7D1E">
              <w:rPr>
                <w:rFonts w:ascii="Arial" w:hAnsi="Arial" w:cs="Arial"/>
                <w:sz w:val="18"/>
                <w:szCs w:val="18"/>
              </w:rPr>
              <w:t>.01 și următoare clasificare a străzilor:</w:t>
            </w:r>
          </w:p>
          <w:p w14:paraId="7B553AC5" w14:textId="77777777" w:rsidR="00BF7D1E" w:rsidRPr="00BF7D1E" w:rsidRDefault="00BF7D1E" w:rsidP="00BF7D1E">
            <w:pPr>
              <w:pStyle w:val="afb"/>
              <w:tabs>
                <w:tab w:val="left" w:pos="958"/>
              </w:tabs>
              <w:rPr>
                <w:rFonts w:ascii="Arial" w:hAnsi="Arial" w:cs="Arial"/>
                <w:sz w:val="18"/>
                <w:szCs w:val="18"/>
              </w:rPr>
            </w:pPr>
          </w:p>
          <w:tbl>
            <w:tblPr>
              <w:tblStyle w:val="a3"/>
              <w:tblW w:w="0" w:type="auto"/>
              <w:jc w:val="center"/>
              <w:tblLook w:val="04A0" w:firstRow="1" w:lastRow="0" w:firstColumn="1" w:lastColumn="0" w:noHBand="0" w:noVBand="1"/>
            </w:tblPr>
            <w:tblGrid>
              <w:gridCol w:w="4814"/>
              <w:gridCol w:w="3261"/>
            </w:tblGrid>
            <w:tr w:rsidR="00BF7D1E" w:rsidRPr="00BF7D1E" w14:paraId="2B7A1706" w14:textId="77777777" w:rsidTr="002158E8">
              <w:trPr>
                <w:jc w:val="center"/>
              </w:trPr>
              <w:tc>
                <w:tcPr>
                  <w:tcW w:w="4814" w:type="dxa"/>
                </w:tcPr>
                <w:p w14:paraId="0FBC911A" w14:textId="77777777" w:rsidR="00BF7D1E" w:rsidRPr="00BF7D1E" w:rsidRDefault="00BF7D1E" w:rsidP="00BF7D1E">
                  <w:pPr>
                    <w:pStyle w:val="afb"/>
                    <w:tabs>
                      <w:tab w:val="left" w:pos="958"/>
                    </w:tabs>
                    <w:jc w:val="center"/>
                    <w:rPr>
                      <w:rFonts w:ascii="Arial" w:hAnsi="Arial" w:cs="Arial"/>
                      <w:sz w:val="18"/>
                      <w:szCs w:val="18"/>
                    </w:rPr>
                  </w:pPr>
                  <w:r w:rsidRPr="00BF7D1E">
                    <w:rPr>
                      <w:rFonts w:ascii="Arial" w:hAnsi="Arial" w:cs="Arial"/>
                      <w:sz w:val="18"/>
                      <w:szCs w:val="18"/>
                    </w:rPr>
                    <w:t>Clasificarea conform NCM B.01.05</w:t>
                  </w:r>
                </w:p>
              </w:tc>
              <w:tc>
                <w:tcPr>
                  <w:tcW w:w="3261" w:type="dxa"/>
                </w:tcPr>
                <w:p w14:paraId="50175DE6" w14:textId="77777777" w:rsidR="00BF7D1E" w:rsidRPr="00BF7D1E" w:rsidRDefault="00BF7D1E" w:rsidP="00BF7D1E">
                  <w:pPr>
                    <w:pStyle w:val="afb"/>
                    <w:tabs>
                      <w:tab w:val="left" w:pos="958"/>
                    </w:tabs>
                    <w:jc w:val="center"/>
                    <w:rPr>
                      <w:rFonts w:ascii="Arial" w:hAnsi="Arial" w:cs="Arial"/>
                      <w:sz w:val="18"/>
                      <w:szCs w:val="18"/>
                    </w:rPr>
                  </w:pPr>
                  <w:r w:rsidRPr="00BF7D1E">
                    <w:rPr>
                      <w:rFonts w:ascii="Arial" w:hAnsi="Arial" w:cs="Arial"/>
                      <w:sz w:val="18"/>
                      <w:szCs w:val="18"/>
                    </w:rPr>
                    <w:t>Categoria tehnică</w:t>
                  </w:r>
                </w:p>
              </w:tc>
            </w:tr>
            <w:tr w:rsidR="00BF7D1E" w:rsidRPr="00BF7D1E" w14:paraId="7D038E72" w14:textId="77777777" w:rsidTr="002158E8">
              <w:trPr>
                <w:jc w:val="center"/>
              </w:trPr>
              <w:tc>
                <w:tcPr>
                  <w:tcW w:w="4814" w:type="dxa"/>
                </w:tcPr>
                <w:p w14:paraId="05D20C30" w14:textId="77777777" w:rsidR="00BF7D1E" w:rsidRPr="00BF7D1E" w:rsidRDefault="00BF7D1E" w:rsidP="00BF7D1E">
                  <w:pPr>
                    <w:pStyle w:val="afb"/>
                    <w:tabs>
                      <w:tab w:val="left" w:pos="958"/>
                    </w:tabs>
                    <w:rPr>
                      <w:rFonts w:ascii="Arial" w:hAnsi="Arial" w:cs="Arial"/>
                      <w:sz w:val="18"/>
                      <w:szCs w:val="18"/>
                    </w:rPr>
                  </w:pPr>
                  <w:r w:rsidRPr="00BF7D1E">
                    <w:rPr>
                      <w:rFonts w:ascii="Arial" w:hAnsi="Arial" w:cs="Arial"/>
                      <w:sz w:val="18"/>
                      <w:szCs w:val="18"/>
                    </w:rPr>
                    <w:t>Drumuri magistrale</w:t>
                  </w:r>
                </w:p>
              </w:tc>
              <w:tc>
                <w:tcPr>
                  <w:tcW w:w="3261" w:type="dxa"/>
                </w:tcPr>
                <w:p w14:paraId="662A3A18" w14:textId="77777777" w:rsidR="00BF7D1E" w:rsidRPr="00BF7D1E" w:rsidRDefault="00BF7D1E" w:rsidP="00BF7D1E">
                  <w:pPr>
                    <w:pStyle w:val="afb"/>
                    <w:tabs>
                      <w:tab w:val="left" w:pos="958"/>
                    </w:tabs>
                    <w:jc w:val="center"/>
                    <w:rPr>
                      <w:rFonts w:ascii="Arial" w:hAnsi="Arial" w:cs="Arial"/>
                      <w:sz w:val="18"/>
                      <w:szCs w:val="18"/>
                    </w:rPr>
                  </w:pPr>
                  <w:r w:rsidRPr="00BF7D1E">
                    <w:rPr>
                      <w:rFonts w:ascii="Arial" w:hAnsi="Arial" w:cs="Arial"/>
                      <w:sz w:val="18"/>
                      <w:szCs w:val="18"/>
                    </w:rPr>
                    <w:t>I</w:t>
                  </w:r>
                </w:p>
              </w:tc>
            </w:tr>
            <w:tr w:rsidR="00BF7D1E" w:rsidRPr="00BF7D1E" w14:paraId="300AA4E7" w14:textId="77777777" w:rsidTr="002158E8">
              <w:trPr>
                <w:jc w:val="center"/>
              </w:trPr>
              <w:tc>
                <w:tcPr>
                  <w:tcW w:w="4814" w:type="dxa"/>
                </w:tcPr>
                <w:p w14:paraId="0C7CA28E" w14:textId="77777777" w:rsidR="00BF7D1E" w:rsidRPr="00BF7D1E" w:rsidRDefault="00BF7D1E" w:rsidP="00BF7D1E">
                  <w:pPr>
                    <w:pStyle w:val="afb"/>
                    <w:tabs>
                      <w:tab w:val="left" w:pos="958"/>
                    </w:tabs>
                    <w:rPr>
                      <w:rFonts w:ascii="Arial" w:hAnsi="Arial" w:cs="Arial"/>
                      <w:sz w:val="18"/>
                      <w:szCs w:val="18"/>
                    </w:rPr>
                  </w:pPr>
                  <w:r w:rsidRPr="00BF7D1E">
                    <w:rPr>
                      <w:rFonts w:ascii="Arial" w:hAnsi="Arial" w:cs="Arial"/>
                      <w:sz w:val="18"/>
                      <w:szCs w:val="18"/>
                    </w:rPr>
                    <w:t>Străzi magistrale de importanță urbană</w:t>
                  </w:r>
                </w:p>
              </w:tc>
              <w:tc>
                <w:tcPr>
                  <w:tcW w:w="3261" w:type="dxa"/>
                </w:tcPr>
                <w:p w14:paraId="2474CDDF" w14:textId="77777777" w:rsidR="00BF7D1E" w:rsidRPr="00BF7D1E" w:rsidRDefault="00BF7D1E" w:rsidP="00BF7D1E">
                  <w:pPr>
                    <w:pStyle w:val="afb"/>
                    <w:tabs>
                      <w:tab w:val="left" w:pos="958"/>
                    </w:tabs>
                    <w:jc w:val="center"/>
                    <w:rPr>
                      <w:rFonts w:ascii="Arial" w:hAnsi="Arial" w:cs="Arial"/>
                      <w:sz w:val="18"/>
                      <w:szCs w:val="18"/>
                    </w:rPr>
                  </w:pPr>
                  <w:r w:rsidRPr="00BF7D1E">
                    <w:rPr>
                      <w:rFonts w:ascii="Arial" w:hAnsi="Arial" w:cs="Arial"/>
                      <w:sz w:val="18"/>
                      <w:szCs w:val="18"/>
                    </w:rPr>
                    <w:t>II</w:t>
                  </w:r>
                </w:p>
              </w:tc>
            </w:tr>
            <w:tr w:rsidR="00BF7D1E" w:rsidRPr="00BF7D1E" w14:paraId="131EED57" w14:textId="77777777" w:rsidTr="002158E8">
              <w:trPr>
                <w:jc w:val="center"/>
              </w:trPr>
              <w:tc>
                <w:tcPr>
                  <w:tcW w:w="4814" w:type="dxa"/>
                </w:tcPr>
                <w:p w14:paraId="2364F0EF" w14:textId="77777777" w:rsidR="00BF7D1E" w:rsidRPr="00BF7D1E" w:rsidRDefault="00BF7D1E" w:rsidP="00BF7D1E">
                  <w:pPr>
                    <w:pStyle w:val="afb"/>
                    <w:tabs>
                      <w:tab w:val="left" w:pos="958"/>
                    </w:tabs>
                    <w:rPr>
                      <w:rFonts w:ascii="Arial" w:hAnsi="Arial" w:cs="Arial"/>
                      <w:sz w:val="18"/>
                      <w:szCs w:val="18"/>
                    </w:rPr>
                  </w:pPr>
                  <w:r w:rsidRPr="00BF7D1E">
                    <w:rPr>
                      <w:rFonts w:ascii="Arial" w:hAnsi="Arial" w:cs="Arial"/>
                      <w:sz w:val="18"/>
                      <w:szCs w:val="18"/>
                    </w:rPr>
                    <w:t>Străzi magistrale de importanță raională</w:t>
                  </w:r>
                </w:p>
              </w:tc>
              <w:tc>
                <w:tcPr>
                  <w:tcW w:w="3261" w:type="dxa"/>
                </w:tcPr>
                <w:p w14:paraId="727BD172" w14:textId="77777777" w:rsidR="00BF7D1E" w:rsidRPr="00BF7D1E" w:rsidRDefault="00BF7D1E" w:rsidP="00BF7D1E">
                  <w:pPr>
                    <w:pStyle w:val="afb"/>
                    <w:tabs>
                      <w:tab w:val="left" w:pos="958"/>
                    </w:tabs>
                    <w:jc w:val="center"/>
                    <w:rPr>
                      <w:rFonts w:ascii="Arial" w:hAnsi="Arial" w:cs="Arial"/>
                      <w:sz w:val="18"/>
                      <w:szCs w:val="18"/>
                    </w:rPr>
                  </w:pPr>
                  <w:r w:rsidRPr="00BF7D1E">
                    <w:rPr>
                      <w:rFonts w:ascii="Arial" w:hAnsi="Arial" w:cs="Arial"/>
                      <w:sz w:val="18"/>
                      <w:szCs w:val="18"/>
                    </w:rPr>
                    <w:t>III</w:t>
                  </w:r>
                </w:p>
              </w:tc>
            </w:tr>
            <w:tr w:rsidR="00BF7D1E" w:rsidRPr="00BF7D1E" w14:paraId="6DEA92CD" w14:textId="77777777" w:rsidTr="00CA1FE0">
              <w:trPr>
                <w:jc w:val="center"/>
              </w:trPr>
              <w:tc>
                <w:tcPr>
                  <w:tcW w:w="4814" w:type="dxa"/>
                </w:tcPr>
                <w:p w14:paraId="2637590F" w14:textId="77777777" w:rsidR="00BF7D1E" w:rsidRPr="00BF7D1E" w:rsidRDefault="00BF7D1E" w:rsidP="00BF7D1E">
                  <w:pPr>
                    <w:pStyle w:val="afb"/>
                    <w:tabs>
                      <w:tab w:val="left" w:pos="958"/>
                    </w:tabs>
                    <w:rPr>
                      <w:rFonts w:ascii="Arial" w:hAnsi="Arial" w:cs="Arial"/>
                      <w:sz w:val="18"/>
                      <w:szCs w:val="18"/>
                    </w:rPr>
                  </w:pPr>
                  <w:r w:rsidRPr="00BF7D1E">
                    <w:rPr>
                      <w:rFonts w:ascii="Arial" w:hAnsi="Arial" w:cs="Arial"/>
                      <w:sz w:val="18"/>
                      <w:szCs w:val="18"/>
                    </w:rPr>
                    <w:t>Străzi şi drumuri de importanță locală</w:t>
                  </w:r>
                </w:p>
              </w:tc>
              <w:tc>
                <w:tcPr>
                  <w:tcW w:w="3261" w:type="dxa"/>
                </w:tcPr>
                <w:p w14:paraId="34605005" w14:textId="77777777" w:rsidR="00BF7D1E" w:rsidRPr="00BF7D1E" w:rsidRDefault="00BF7D1E" w:rsidP="00BF7D1E">
                  <w:pPr>
                    <w:pStyle w:val="afb"/>
                    <w:tabs>
                      <w:tab w:val="left" w:pos="958"/>
                    </w:tabs>
                    <w:jc w:val="center"/>
                    <w:rPr>
                      <w:rFonts w:ascii="Arial" w:hAnsi="Arial" w:cs="Arial"/>
                      <w:sz w:val="18"/>
                      <w:szCs w:val="18"/>
                    </w:rPr>
                  </w:pPr>
                  <w:r w:rsidRPr="00BF7D1E">
                    <w:rPr>
                      <w:rFonts w:ascii="Arial" w:hAnsi="Arial" w:cs="Arial"/>
                      <w:sz w:val="18"/>
                      <w:szCs w:val="18"/>
                    </w:rPr>
                    <w:t>IV</w:t>
                  </w:r>
                </w:p>
              </w:tc>
            </w:tr>
          </w:tbl>
          <w:p w14:paraId="3645CBFD" w14:textId="77777777" w:rsidR="00BF7D1E" w:rsidRPr="00BF7D1E" w:rsidRDefault="00BF7D1E" w:rsidP="00BF7D1E">
            <w:pPr>
              <w:rPr>
                <w:sz w:val="2"/>
                <w:szCs w:val="2"/>
              </w:rPr>
            </w:pPr>
          </w:p>
          <w:p w14:paraId="66958FDB" w14:textId="77777777" w:rsidR="00BF7D1E" w:rsidRPr="004C28BA" w:rsidRDefault="00BF7D1E" w:rsidP="00D14DD0">
            <w:pPr>
              <w:jc w:val="center"/>
              <w:rPr>
                <w:rFonts w:ascii="Arial" w:hAnsi="Arial" w:cs="Arial"/>
                <w:b/>
                <w:bCs/>
                <w:sz w:val="20"/>
                <w:szCs w:val="20"/>
                <w:lang w:val="ro-MD"/>
              </w:rPr>
            </w:pPr>
          </w:p>
        </w:tc>
      </w:tr>
    </w:tbl>
    <w:p w14:paraId="728397FE" w14:textId="0D511D7D" w:rsidR="00F626E5" w:rsidRDefault="00F626E5" w:rsidP="00D14DD0">
      <w:pPr>
        <w:rPr>
          <w:rFonts w:ascii="Arial" w:hAnsi="Arial" w:cs="Arial"/>
          <w:bCs/>
          <w:sz w:val="20"/>
          <w:szCs w:val="20"/>
          <w:lang w:val="ro-MD"/>
        </w:rPr>
      </w:pPr>
    </w:p>
    <w:p w14:paraId="08FDEC14" w14:textId="60584592" w:rsidR="00227D05" w:rsidRPr="00A82908" w:rsidRDefault="00D805DD" w:rsidP="00482FCC">
      <w:pPr>
        <w:jc w:val="center"/>
        <w:rPr>
          <w:rFonts w:ascii="Arial" w:hAnsi="Arial" w:cs="Arial"/>
          <w:b/>
          <w:sz w:val="20"/>
          <w:szCs w:val="20"/>
          <w:lang w:val="ro-MD"/>
        </w:rPr>
      </w:pPr>
      <w:r w:rsidRPr="00A82908">
        <w:rPr>
          <w:rFonts w:ascii="Arial" w:hAnsi="Arial" w:cs="Arial"/>
          <w:b/>
          <w:sz w:val="20"/>
          <w:szCs w:val="20"/>
          <w:lang w:val="ro-MD"/>
        </w:rPr>
        <w:t>Tabel</w:t>
      </w:r>
      <w:r w:rsidR="00A82908" w:rsidRPr="00A82908">
        <w:rPr>
          <w:rFonts w:ascii="Arial" w:hAnsi="Arial" w:cs="Arial"/>
          <w:b/>
          <w:sz w:val="20"/>
          <w:szCs w:val="20"/>
          <w:lang w:val="ro-MD"/>
        </w:rPr>
        <w:t>ul</w:t>
      </w:r>
      <w:r w:rsidRPr="00A82908">
        <w:rPr>
          <w:rFonts w:ascii="Arial" w:hAnsi="Arial" w:cs="Arial"/>
          <w:b/>
          <w:sz w:val="20"/>
          <w:szCs w:val="20"/>
          <w:lang w:val="ro-MD"/>
        </w:rPr>
        <w:t xml:space="preserve"> </w:t>
      </w:r>
      <w:r w:rsidR="00A82908" w:rsidRPr="00A82908">
        <w:rPr>
          <w:rFonts w:ascii="Arial" w:hAnsi="Arial" w:cs="Arial"/>
          <w:b/>
          <w:sz w:val="20"/>
          <w:szCs w:val="20"/>
          <w:lang w:val="ro-MD"/>
        </w:rPr>
        <w:t>11 -</w:t>
      </w:r>
      <w:r w:rsidRPr="00A82908">
        <w:rPr>
          <w:rFonts w:ascii="Arial" w:hAnsi="Arial" w:cs="Arial"/>
          <w:b/>
          <w:sz w:val="20"/>
          <w:szCs w:val="20"/>
          <w:lang w:val="ro-MD"/>
        </w:rPr>
        <w:t xml:space="preserve"> Sensibilitatea la apă</w:t>
      </w:r>
    </w:p>
    <w:p w14:paraId="4B99CED9" w14:textId="77777777" w:rsidR="00EB6E81" w:rsidRPr="00A82908" w:rsidRDefault="00EB6E81" w:rsidP="00D14DD0">
      <w:pPr>
        <w:rPr>
          <w:rFonts w:ascii="Arial" w:hAnsi="Arial" w:cs="Arial"/>
          <w:sz w:val="20"/>
          <w:szCs w:val="20"/>
          <w:lang w:val="ro-MD"/>
        </w:rPr>
      </w:pPr>
    </w:p>
    <w:tbl>
      <w:tblPr>
        <w:tblStyle w:val="a3"/>
        <w:tblW w:w="0" w:type="auto"/>
        <w:jc w:val="center"/>
        <w:tblLook w:val="04A0" w:firstRow="1" w:lastRow="0" w:firstColumn="1" w:lastColumn="0" w:noHBand="0" w:noVBand="1"/>
      </w:tblPr>
      <w:tblGrid>
        <w:gridCol w:w="5240"/>
        <w:gridCol w:w="3821"/>
      </w:tblGrid>
      <w:tr w:rsidR="00EB6E81" w:rsidRPr="002001BB" w14:paraId="56E742BC" w14:textId="77777777" w:rsidTr="00A82908">
        <w:trPr>
          <w:jc w:val="center"/>
        </w:trPr>
        <w:tc>
          <w:tcPr>
            <w:tcW w:w="5240" w:type="dxa"/>
            <w:vAlign w:val="center"/>
          </w:tcPr>
          <w:p w14:paraId="412ADAF7" w14:textId="4BA2918D" w:rsidR="00EB6E81" w:rsidRPr="002001BB" w:rsidRDefault="00EB6E81" w:rsidP="00D14DD0">
            <w:pPr>
              <w:jc w:val="center"/>
              <w:rPr>
                <w:rFonts w:ascii="Arial" w:hAnsi="Arial" w:cs="Arial"/>
                <w:bCs/>
                <w:sz w:val="20"/>
                <w:szCs w:val="20"/>
                <w:lang w:val="ro-MD"/>
              </w:rPr>
            </w:pPr>
            <w:r w:rsidRPr="002001BB">
              <w:rPr>
                <w:rFonts w:ascii="Arial" w:hAnsi="Arial" w:cs="Arial"/>
                <w:bCs/>
                <w:sz w:val="20"/>
                <w:szCs w:val="20"/>
                <w:lang w:val="ro-MD"/>
              </w:rPr>
              <w:t>Strat</w:t>
            </w:r>
          </w:p>
        </w:tc>
        <w:tc>
          <w:tcPr>
            <w:tcW w:w="3821" w:type="dxa"/>
            <w:vAlign w:val="center"/>
          </w:tcPr>
          <w:p w14:paraId="241F114B" w14:textId="36B69E79" w:rsidR="00EB6E81" w:rsidRPr="002001BB" w:rsidRDefault="00EB6E81" w:rsidP="00D14DD0">
            <w:pPr>
              <w:jc w:val="center"/>
              <w:rPr>
                <w:rFonts w:ascii="Arial" w:hAnsi="Arial" w:cs="Arial"/>
                <w:bCs/>
                <w:sz w:val="20"/>
                <w:szCs w:val="20"/>
                <w:lang w:val="ro-MD"/>
              </w:rPr>
            </w:pPr>
            <w:r w:rsidRPr="002001BB">
              <w:rPr>
                <w:rFonts w:ascii="Arial" w:hAnsi="Arial" w:cs="Arial"/>
                <w:bCs/>
                <w:sz w:val="20"/>
                <w:szCs w:val="20"/>
                <w:lang w:val="ro-MD"/>
              </w:rPr>
              <w:t>Sensibilitatea la apă (%), min</w:t>
            </w:r>
          </w:p>
        </w:tc>
      </w:tr>
      <w:tr w:rsidR="00227D05" w:rsidRPr="004C28BA" w14:paraId="20A71C62" w14:textId="77777777" w:rsidTr="00A82908">
        <w:trPr>
          <w:jc w:val="center"/>
        </w:trPr>
        <w:tc>
          <w:tcPr>
            <w:tcW w:w="5240" w:type="dxa"/>
          </w:tcPr>
          <w:p w14:paraId="3A12E9F6" w14:textId="77777777" w:rsidR="00EB6E81" w:rsidRPr="004C28BA" w:rsidRDefault="00EB6E81" w:rsidP="00D14DD0">
            <w:pPr>
              <w:autoSpaceDE w:val="0"/>
              <w:autoSpaceDN w:val="0"/>
              <w:adjustRightInd w:val="0"/>
              <w:ind w:left="11" w:hanging="11"/>
              <w:rPr>
                <w:rFonts w:ascii="Arial" w:hAnsi="Arial" w:cs="Arial"/>
                <w:sz w:val="20"/>
                <w:szCs w:val="20"/>
                <w:lang w:val="ro-MD"/>
              </w:rPr>
            </w:pPr>
            <w:r w:rsidRPr="004C28BA">
              <w:rPr>
                <w:rFonts w:ascii="Arial" w:hAnsi="Arial" w:cs="Arial"/>
                <w:b/>
                <w:sz w:val="20"/>
                <w:szCs w:val="20"/>
                <w:lang w:val="ro-MD"/>
              </w:rPr>
              <w:t>de bază</w:t>
            </w:r>
            <w:r w:rsidRPr="004C28BA">
              <w:rPr>
                <w:rFonts w:ascii="Arial" w:hAnsi="Arial" w:cs="Arial"/>
                <w:sz w:val="20"/>
                <w:szCs w:val="20"/>
                <w:lang w:val="ro-MD"/>
              </w:rPr>
              <w:t xml:space="preserve"> </w:t>
            </w:r>
          </w:p>
          <w:p w14:paraId="00F813FF" w14:textId="3C55FEBF" w:rsidR="00227D05" w:rsidRPr="004C28BA" w:rsidRDefault="00EB6E81" w:rsidP="00D14DD0">
            <w:pPr>
              <w:rPr>
                <w:rFonts w:ascii="Arial" w:hAnsi="Arial" w:cs="Arial"/>
                <w:b/>
                <w:bCs/>
                <w:sz w:val="20"/>
                <w:szCs w:val="20"/>
                <w:lang w:val="ro-MD"/>
              </w:rPr>
            </w:pPr>
            <w:r w:rsidRPr="004C28BA">
              <w:rPr>
                <w:rFonts w:ascii="Arial" w:hAnsi="Arial" w:cs="Arial"/>
                <w:sz w:val="20"/>
                <w:szCs w:val="20"/>
                <w:lang w:val="ro-MD"/>
              </w:rPr>
              <w:t xml:space="preserve">(indiferent de </w:t>
            </w:r>
            <w:r w:rsidR="00A82908">
              <w:rPr>
                <w:rFonts w:ascii="Arial" w:hAnsi="Arial" w:cs="Arial"/>
                <w:sz w:val="20"/>
                <w:szCs w:val="20"/>
                <w:lang w:val="ro-MD"/>
              </w:rPr>
              <w:t>categoria</w:t>
            </w:r>
            <w:r w:rsidRPr="004C28BA">
              <w:rPr>
                <w:rFonts w:ascii="Arial" w:hAnsi="Arial" w:cs="Arial"/>
                <w:sz w:val="20"/>
                <w:szCs w:val="20"/>
                <w:lang w:val="ro-MD"/>
              </w:rPr>
              <w:t xml:space="preserve"> tehnică a drumului sau categoria de stradă)</w:t>
            </w:r>
          </w:p>
        </w:tc>
        <w:tc>
          <w:tcPr>
            <w:tcW w:w="3821" w:type="dxa"/>
            <w:vAlign w:val="center"/>
          </w:tcPr>
          <w:p w14:paraId="4823CE1D" w14:textId="274788BD" w:rsidR="00227D05" w:rsidRPr="004C28BA" w:rsidRDefault="00EB6E81" w:rsidP="00D14DD0">
            <w:pPr>
              <w:jc w:val="center"/>
              <w:rPr>
                <w:rFonts w:ascii="Arial" w:hAnsi="Arial" w:cs="Arial"/>
                <w:sz w:val="20"/>
                <w:szCs w:val="20"/>
                <w:lang w:val="ro-MD"/>
              </w:rPr>
            </w:pPr>
            <w:r w:rsidRPr="004C28BA">
              <w:rPr>
                <w:rFonts w:ascii="Arial" w:hAnsi="Arial" w:cs="Arial"/>
                <w:sz w:val="20"/>
                <w:szCs w:val="20"/>
                <w:lang w:val="ro-MD"/>
              </w:rPr>
              <w:t>40</w:t>
            </w:r>
          </w:p>
        </w:tc>
      </w:tr>
      <w:tr w:rsidR="00227D05" w:rsidRPr="004C28BA" w14:paraId="37C854E3" w14:textId="77777777" w:rsidTr="00A82908">
        <w:trPr>
          <w:jc w:val="center"/>
        </w:trPr>
        <w:tc>
          <w:tcPr>
            <w:tcW w:w="5240" w:type="dxa"/>
          </w:tcPr>
          <w:p w14:paraId="367EC529" w14:textId="2F04BABC" w:rsidR="00EB6E81" w:rsidRPr="004C28BA" w:rsidRDefault="00EB6E81" w:rsidP="00D14DD0">
            <w:pPr>
              <w:autoSpaceDE w:val="0"/>
              <w:autoSpaceDN w:val="0"/>
              <w:adjustRightInd w:val="0"/>
              <w:ind w:left="11" w:hanging="11"/>
              <w:rPr>
                <w:rFonts w:ascii="Arial" w:hAnsi="Arial" w:cs="Arial"/>
                <w:b/>
                <w:sz w:val="20"/>
                <w:szCs w:val="20"/>
                <w:lang w:val="ro-MD"/>
              </w:rPr>
            </w:pPr>
            <w:r w:rsidRPr="004C28BA">
              <w:rPr>
                <w:rFonts w:ascii="Arial" w:hAnsi="Arial" w:cs="Arial"/>
                <w:b/>
                <w:sz w:val="20"/>
                <w:szCs w:val="20"/>
                <w:lang w:val="ro-MD"/>
              </w:rPr>
              <w:t>de funda</w:t>
            </w:r>
            <w:r w:rsidR="00D248C7">
              <w:rPr>
                <w:rFonts w:ascii="Arial" w:hAnsi="Arial" w:cs="Arial"/>
                <w:b/>
                <w:sz w:val="20"/>
                <w:szCs w:val="20"/>
                <w:lang w:val="ro-MD"/>
              </w:rPr>
              <w:t>ț</w:t>
            </w:r>
            <w:r w:rsidRPr="004C28BA">
              <w:rPr>
                <w:rFonts w:ascii="Arial" w:hAnsi="Arial" w:cs="Arial"/>
                <w:b/>
                <w:sz w:val="20"/>
                <w:szCs w:val="20"/>
                <w:lang w:val="ro-MD"/>
              </w:rPr>
              <w:t>ie</w:t>
            </w:r>
          </w:p>
          <w:p w14:paraId="45F8A57B" w14:textId="7DF63372" w:rsidR="00227D05" w:rsidRPr="004C28BA" w:rsidRDefault="00EB6E81" w:rsidP="00D14DD0">
            <w:pPr>
              <w:rPr>
                <w:rFonts w:ascii="Arial" w:hAnsi="Arial" w:cs="Arial"/>
                <w:b/>
                <w:bCs/>
                <w:sz w:val="20"/>
                <w:szCs w:val="20"/>
                <w:lang w:val="ro-MD"/>
              </w:rPr>
            </w:pPr>
            <w:r w:rsidRPr="004C28BA">
              <w:rPr>
                <w:rFonts w:ascii="Arial" w:hAnsi="Arial" w:cs="Arial"/>
                <w:sz w:val="20"/>
                <w:szCs w:val="20"/>
                <w:lang w:val="ro-MD"/>
              </w:rPr>
              <w:t xml:space="preserve">(indiferent de </w:t>
            </w:r>
            <w:r w:rsidR="00A82908">
              <w:rPr>
                <w:rFonts w:ascii="Arial" w:hAnsi="Arial" w:cs="Arial"/>
                <w:sz w:val="20"/>
                <w:szCs w:val="20"/>
                <w:lang w:val="ro-MD"/>
              </w:rPr>
              <w:t>categoria</w:t>
            </w:r>
            <w:r w:rsidRPr="004C28BA">
              <w:rPr>
                <w:rFonts w:ascii="Arial" w:hAnsi="Arial" w:cs="Arial"/>
                <w:sz w:val="20"/>
                <w:szCs w:val="20"/>
                <w:lang w:val="ro-MD"/>
              </w:rPr>
              <w:t xml:space="preserve"> tehnică a drumului sau categoria de stradă)</w:t>
            </w:r>
          </w:p>
        </w:tc>
        <w:tc>
          <w:tcPr>
            <w:tcW w:w="3821" w:type="dxa"/>
            <w:vAlign w:val="center"/>
          </w:tcPr>
          <w:p w14:paraId="6EF13D44" w14:textId="2A8B87C3" w:rsidR="00227D05" w:rsidRPr="004C28BA" w:rsidRDefault="00EB6E81" w:rsidP="00D14DD0">
            <w:pPr>
              <w:jc w:val="center"/>
              <w:rPr>
                <w:rFonts w:ascii="Arial" w:hAnsi="Arial" w:cs="Arial"/>
                <w:sz w:val="20"/>
                <w:szCs w:val="20"/>
                <w:lang w:val="ro-MD"/>
              </w:rPr>
            </w:pPr>
            <w:r w:rsidRPr="004C28BA">
              <w:rPr>
                <w:rFonts w:ascii="Arial" w:hAnsi="Arial" w:cs="Arial"/>
                <w:sz w:val="20"/>
                <w:szCs w:val="20"/>
                <w:lang w:val="ro-MD"/>
              </w:rPr>
              <w:t>40</w:t>
            </w:r>
          </w:p>
        </w:tc>
      </w:tr>
    </w:tbl>
    <w:p w14:paraId="606FEED9" w14:textId="3728DCFD" w:rsidR="00227D05" w:rsidRDefault="00227D05" w:rsidP="00D14DD0">
      <w:pPr>
        <w:rPr>
          <w:rFonts w:ascii="Arial" w:hAnsi="Arial" w:cs="Arial"/>
          <w:sz w:val="20"/>
          <w:szCs w:val="20"/>
          <w:lang w:val="ro-MD"/>
        </w:rPr>
      </w:pPr>
    </w:p>
    <w:p w14:paraId="35B2A2B6" w14:textId="77777777" w:rsidR="00A82908" w:rsidRPr="00A82908" w:rsidRDefault="00A82908" w:rsidP="00D14DD0">
      <w:pPr>
        <w:rPr>
          <w:rFonts w:ascii="Arial" w:hAnsi="Arial" w:cs="Arial"/>
          <w:sz w:val="20"/>
          <w:szCs w:val="20"/>
          <w:lang w:val="ro-MD"/>
        </w:rPr>
      </w:pPr>
    </w:p>
    <w:p w14:paraId="444F9D11" w14:textId="4C4A7AB9" w:rsidR="00EB6E81" w:rsidRPr="00A82908" w:rsidRDefault="00EB6E81" w:rsidP="00482FCC">
      <w:pPr>
        <w:jc w:val="center"/>
        <w:rPr>
          <w:rFonts w:ascii="Arial" w:hAnsi="Arial" w:cs="Arial"/>
          <w:b/>
          <w:sz w:val="20"/>
          <w:szCs w:val="20"/>
          <w:lang w:val="ro-MD"/>
        </w:rPr>
      </w:pPr>
      <w:r w:rsidRPr="00A82908">
        <w:rPr>
          <w:rFonts w:ascii="Arial" w:hAnsi="Arial" w:cs="Arial"/>
          <w:b/>
          <w:sz w:val="20"/>
          <w:szCs w:val="20"/>
          <w:lang w:val="ro-MD"/>
        </w:rPr>
        <w:t>Tabel</w:t>
      </w:r>
      <w:r w:rsidR="001D2F42">
        <w:rPr>
          <w:rFonts w:ascii="Arial" w:hAnsi="Arial" w:cs="Arial"/>
          <w:b/>
          <w:sz w:val="20"/>
          <w:szCs w:val="20"/>
          <w:lang w:val="ro-MD"/>
        </w:rPr>
        <w:t>ul</w:t>
      </w:r>
      <w:r w:rsidRPr="00A82908">
        <w:rPr>
          <w:rFonts w:ascii="Arial" w:hAnsi="Arial" w:cs="Arial"/>
          <w:b/>
          <w:sz w:val="20"/>
          <w:szCs w:val="20"/>
          <w:lang w:val="ro-MD"/>
        </w:rPr>
        <w:t xml:space="preserve"> 1</w:t>
      </w:r>
      <w:r w:rsidR="00A82908" w:rsidRPr="00A82908">
        <w:rPr>
          <w:rFonts w:ascii="Arial" w:hAnsi="Arial" w:cs="Arial"/>
          <w:b/>
          <w:sz w:val="20"/>
          <w:szCs w:val="20"/>
          <w:lang w:val="ro-MD"/>
        </w:rPr>
        <w:t>2 -</w:t>
      </w:r>
      <w:r w:rsidRPr="00A82908">
        <w:rPr>
          <w:rFonts w:ascii="Arial" w:hAnsi="Arial" w:cs="Arial"/>
          <w:b/>
          <w:sz w:val="20"/>
          <w:szCs w:val="20"/>
          <w:lang w:val="ro-MD"/>
        </w:rPr>
        <w:t xml:space="preserve"> Modulul de rigiditate</w:t>
      </w:r>
    </w:p>
    <w:p w14:paraId="574551A6" w14:textId="77777777" w:rsidR="00A82908" w:rsidRPr="00A82908" w:rsidRDefault="00A82908" w:rsidP="00D14DD0">
      <w:pPr>
        <w:rPr>
          <w:rFonts w:ascii="Arial" w:hAnsi="Arial" w:cs="Arial"/>
          <w:sz w:val="20"/>
          <w:szCs w:val="20"/>
          <w:lang w:val="ro-MD"/>
        </w:rPr>
      </w:pPr>
    </w:p>
    <w:tbl>
      <w:tblPr>
        <w:tblStyle w:val="a3"/>
        <w:tblW w:w="0" w:type="auto"/>
        <w:jc w:val="center"/>
        <w:tblLook w:val="04A0" w:firstRow="1" w:lastRow="0" w:firstColumn="1" w:lastColumn="0" w:noHBand="0" w:noVBand="1"/>
      </w:tblPr>
      <w:tblGrid>
        <w:gridCol w:w="5240"/>
        <w:gridCol w:w="3821"/>
      </w:tblGrid>
      <w:tr w:rsidR="00CC5BEE" w:rsidRPr="002001BB" w14:paraId="7CE8D645" w14:textId="77777777" w:rsidTr="00A82908">
        <w:trPr>
          <w:jc w:val="center"/>
        </w:trPr>
        <w:tc>
          <w:tcPr>
            <w:tcW w:w="5240" w:type="dxa"/>
            <w:vAlign w:val="center"/>
          </w:tcPr>
          <w:p w14:paraId="34C701CB" w14:textId="7A9C544A" w:rsidR="00CC5BEE" w:rsidRPr="002001BB" w:rsidRDefault="00CC5BEE" w:rsidP="00D14DD0">
            <w:pPr>
              <w:jc w:val="center"/>
              <w:rPr>
                <w:rFonts w:ascii="Arial" w:hAnsi="Arial" w:cs="Arial"/>
                <w:bCs/>
                <w:sz w:val="20"/>
                <w:szCs w:val="20"/>
                <w:lang w:val="ro-MD"/>
              </w:rPr>
            </w:pPr>
            <w:r w:rsidRPr="002001BB">
              <w:rPr>
                <w:rFonts w:ascii="Arial" w:hAnsi="Arial" w:cs="Arial"/>
                <w:bCs/>
                <w:sz w:val="20"/>
                <w:szCs w:val="20"/>
                <w:lang w:val="ro-MD"/>
              </w:rPr>
              <w:t>Strat</w:t>
            </w:r>
          </w:p>
        </w:tc>
        <w:tc>
          <w:tcPr>
            <w:tcW w:w="3821" w:type="dxa"/>
          </w:tcPr>
          <w:p w14:paraId="519C86B6" w14:textId="5CA0C2CF" w:rsidR="00CC5BEE" w:rsidRPr="002001BB" w:rsidRDefault="00CC5BEE" w:rsidP="00D14DD0">
            <w:pPr>
              <w:jc w:val="center"/>
              <w:rPr>
                <w:rFonts w:ascii="Arial" w:hAnsi="Arial" w:cs="Arial"/>
                <w:bCs/>
                <w:sz w:val="20"/>
                <w:szCs w:val="20"/>
                <w:lang w:val="ro-MD"/>
              </w:rPr>
            </w:pPr>
            <w:r w:rsidRPr="002001BB">
              <w:rPr>
                <w:rFonts w:ascii="Arial" w:eastAsia="TimesNewRoman,Bold" w:hAnsi="Arial" w:cs="Arial"/>
                <w:bCs/>
                <w:sz w:val="20"/>
                <w:szCs w:val="20"/>
                <w:lang w:val="ro-MD"/>
              </w:rPr>
              <w:t>Modulul de rigiditate la 20</w:t>
            </w:r>
            <w:r w:rsidRPr="002001BB">
              <w:rPr>
                <w:rFonts w:ascii="Arial" w:hAnsi="Arial" w:cs="Arial"/>
                <w:bCs/>
                <w:sz w:val="20"/>
                <w:szCs w:val="20"/>
                <w:lang w:val="ro-MD"/>
              </w:rPr>
              <w:t>º</w:t>
            </w:r>
            <w:r w:rsidRPr="002001BB">
              <w:rPr>
                <w:rFonts w:ascii="Arial" w:eastAsia="TimesNewRoman,Bold" w:hAnsi="Arial" w:cs="Arial"/>
                <w:bCs/>
                <w:sz w:val="20"/>
                <w:szCs w:val="20"/>
                <w:lang w:val="ro-MD"/>
              </w:rPr>
              <w:t xml:space="preserve">C, </w:t>
            </w:r>
            <w:r w:rsidR="00482FCC" w:rsidRPr="002001BB">
              <w:rPr>
                <w:rFonts w:ascii="Arial" w:eastAsia="TimesNewRoman,Bold" w:hAnsi="Arial" w:cs="Arial"/>
                <w:bCs/>
                <w:sz w:val="20"/>
                <w:szCs w:val="20"/>
                <w:lang w:val="ro-MD"/>
              </w:rPr>
              <w:br/>
            </w:r>
            <w:r w:rsidRPr="002001BB">
              <w:rPr>
                <w:rFonts w:ascii="Arial" w:eastAsia="TimesNewRoman,Bold" w:hAnsi="Arial" w:cs="Arial"/>
                <w:bCs/>
                <w:sz w:val="20"/>
                <w:szCs w:val="20"/>
                <w:lang w:val="ro-MD"/>
              </w:rPr>
              <w:t>MPa,</w:t>
            </w:r>
            <w:r w:rsidR="00A82908" w:rsidRPr="002001BB">
              <w:rPr>
                <w:rFonts w:ascii="Arial" w:eastAsia="TimesNewRoman,Bold" w:hAnsi="Arial" w:cs="Arial"/>
                <w:bCs/>
                <w:sz w:val="20"/>
                <w:szCs w:val="20"/>
                <w:lang w:val="ro-MD"/>
              </w:rPr>
              <w:t xml:space="preserve"> min</w:t>
            </w:r>
          </w:p>
        </w:tc>
      </w:tr>
      <w:tr w:rsidR="00CC5BEE" w:rsidRPr="004C28BA" w14:paraId="52A94FC3" w14:textId="77777777" w:rsidTr="00A82908">
        <w:trPr>
          <w:jc w:val="center"/>
        </w:trPr>
        <w:tc>
          <w:tcPr>
            <w:tcW w:w="5240" w:type="dxa"/>
          </w:tcPr>
          <w:p w14:paraId="2F5B3CCD" w14:textId="77777777" w:rsidR="00CC5BEE" w:rsidRPr="004C28BA" w:rsidRDefault="00CC5BEE" w:rsidP="00D14DD0">
            <w:pPr>
              <w:autoSpaceDE w:val="0"/>
              <w:autoSpaceDN w:val="0"/>
              <w:adjustRightInd w:val="0"/>
              <w:ind w:left="11" w:hanging="11"/>
              <w:rPr>
                <w:rFonts w:ascii="Arial" w:hAnsi="Arial" w:cs="Arial"/>
                <w:sz w:val="20"/>
                <w:szCs w:val="20"/>
                <w:lang w:val="ro-MD"/>
              </w:rPr>
            </w:pPr>
            <w:r w:rsidRPr="004C28BA">
              <w:rPr>
                <w:rFonts w:ascii="Arial" w:hAnsi="Arial" w:cs="Arial"/>
                <w:b/>
                <w:sz w:val="20"/>
                <w:szCs w:val="20"/>
                <w:lang w:val="ro-MD"/>
              </w:rPr>
              <w:t>de bază</w:t>
            </w:r>
            <w:r w:rsidRPr="004C28BA">
              <w:rPr>
                <w:rFonts w:ascii="Arial" w:hAnsi="Arial" w:cs="Arial"/>
                <w:sz w:val="20"/>
                <w:szCs w:val="20"/>
                <w:lang w:val="ro-MD"/>
              </w:rPr>
              <w:t xml:space="preserve"> </w:t>
            </w:r>
          </w:p>
          <w:p w14:paraId="5A38443D" w14:textId="1E5E78BC" w:rsidR="00CC5BEE" w:rsidRPr="004C28BA" w:rsidRDefault="00A82908" w:rsidP="00D14DD0">
            <w:pPr>
              <w:pStyle w:val="ad"/>
              <w:numPr>
                <w:ilvl w:val="0"/>
                <w:numId w:val="17"/>
              </w:numPr>
              <w:autoSpaceDE w:val="0"/>
              <w:autoSpaceDN w:val="0"/>
              <w:adjustRightInd w:val="0"/>
              <w:ind w:left="313" w:hanging="279"/>
              <w:contextualSpacing/>
              <w:jc w:val="both"/>
              <w:rPr>
                <w:rFonts w:ascii="Arial" w:hAnsi="Arial" w:cs="Arial"/>
                <w:sz w:val="20"/>
                <w:szCs w:val="20"/>
                <w:lang w:val="ro-MD"/>
              </w:rPr>
            </w:pPr>
            <w:r>
              <w:rPr>
                <w:rFonts w:ascii="Arial" w:hAnsi="Arial" w:cs="Arial"/>
                <w:sz w:val="20"/>
                <w:szCs w:val="20"/>
                <w:lang w:val="ro-MD"/>
              </w:rPr>
              <w:t>categoria</w:t>
            </w:r>
            <w:r w:rsidR="00CC5BEE" w:rsidRPr="004C28BA">
              <w:rPr>
                <w:rFonts w:ascii="Arial" w:hAnsi="Arial" w:cs="Arial"/>
                <w:sz w:val="20"/>
                <w:szCs w:val="20"/>
                <w:lang w:val="ro-MD"/>
              </w:rPr>
              <w:t xml:space="preserve"> tehnică drum III/ străzi de categorie I-II</w:t>
            </w:r>
          </w:p>
          <w:p w14:paraId="0B711353" w14:textId="43E84B82" w:rsidR="00CC5BEE" w:rsidRPr="004C28BA" w:rsidRDefault="00A82908" w:rsidP="00D14DD0">
            <w:pPr>
              <w:pStyle w:val="ad"/>
              <w:numPr>
                <w:ilvl w:val="0"/>
                <w:numId w:val="17"/>
              </w:numPr>
              <w:autoSpaceDE w:val="0"/>
              <w:autoSpaceDN w:val="0"/>
              <w:adjustRightInd w:val="0"/>
              <w:ind w:left="313" w:hanging="279"/>
              <w:contextualSpacing/>
              <w:jc w:val="both"/>
              <w:rPr>
                <w:rFonts w:ascii="Arial" w:hAnsi="Arial" w:cs="Arial"/>
                <w:sz w:val="20"/>
                <w:szCs w:val="20"/>
                <w:lang w:val="ro-MD"/>
              </w:rPr>
            </w:pPr>
            <w:r>
              <w:rPr>
                <w:rFonts w:ascii="Arial" w:hAnsi="Arial" w:cs="Arial"/>
                <w:sz w:val="20"/>
                <w:szCs w:val="20"/>
                <w:lang w:val="ro-MD"/>
              </w:rPr>
              <w:t>categoria</w:t>
            </w:r>
            <w:r w:rsidR="00CC5BEE" w:rsidRPr="004C28BA">
              <w:rPr>
                <w:rFonts w:ascii="Arial" w:hAnsi="Arial" w:cs="Arial"/>
                <w:sz w:val="20"/>
                <w:szCs w:val="20"/>
                <w:lang w:val="ro-MD"/>
              </w:rPr>
              <w:t xml:space="preserve"> tehnică drum IV-V/străzi categorie  III-IV</w:t>
            </w:r>
          </w:p>
        </w:tc>
        <w:tc>
          <w:tcPr>
            <w:tcW w:w="3821" w:type="dxa"/>
          </w:tcPr>
          <w:p w14:paraId="2DE7ED03" w14:textId="77777777" w:rsidR="00CC5BEE" w:rsidRPr="004C28BA" w:rsidRDefault="00CC5BEE" w:rsidP="00D14DD0">
            <w:pPr>
              <w:rPr>
                <w:rFonts w:ascii="Arial" w:hAnsi="Arial" w:cs="Arial"/>
                <w:sz w:val="20"/>
                <w:szCs w:val="20"/>
                <w:lang w:val="ro-MD"/>
              </w:rPr>
            </w:pPr>
          </w:p>
          <w:p w14:paraId="01C75998" w14:textId="446BD671" w:rsidR="00CC5BEE" w:rsidRPr="004C28BA" w:rsidRDefault="00CC5BEE" w:rsidP="00D14DD0">
            <w:pPr>
              <w:jc w:val="center"/>
              <w:rPr>
                <w:rFonts w:ascii="Arial" w:hAnsi="Arial" w:cs="Arial"/>
                <w:sz w:val="20"/>
                <w:szCs w:val="20"/>
                <w:lang w:val="ro-MD"/>
              </w:rPr>
            </w:pPr>
            <w:r w:rsidRPr="004C28BA">
              <w:rPr>
                <w:rFonts w:ascii="Arial" w:hAnsi="Arial" w:cs="Arial"/>
                <w:sz w:val="20"/>
                <w:szCs w:val="20"/>
                <w:lang w:val="ro-MD"/>
              </w:rPr>
              <w:t>2500</w:t>
            </w:r>
          </w:p>
          <w:p w14:paraId="0BFF0D2E" w14:textId="780E94D3" w:rsidR="00CC5BEE" w:rsidRPr="004C28BA" w:rsidRDefault="00CB07CB" w:rsidP="00D14DD0">
            <w:pPr>
              <w:jc w:val="center"/>
              <w:rPr>
                <w:rFonts w:ascii="Arial" w:hAnsi="Arial" w:cs="Arial"/>
                <w:sz w:val="20"/>
                <w:szCs w:val="20"/>
                <w:lang w:val="ro-MD"/>
              </w:rPr>
            </w:pPr>
            <w:r w:rsidRPr="004C28BA">
              <w:rPr>
                <w:rFonts w:ascii="Arial" w:hAnsi="Arial" w:cs="Arial"/>
                <w:sz w:val="20"/>
                <w:szCs w:val="20"/>
                <w:lang w:val="ro-MD"/>
              </w:rPr>
              <w:t>2000</w:t>
            </w:r>
          </w:p>
        </w:tc>
      </w:tr>
      <w:tr w:rsidR="00CC5BEE" w:rsidRPr="004C28BA" w14:paraId="26CF5DB0" w14:textId="77777777" w:rsidTr="00A82908">
        <w:trPr>
          <w:jc w:val="center"/>
        </w:trPr>
        <w:tc>
          <w:tcPr>
            <w:tcW w:w="5240" w:type="dxa"/>
          </w:tcPr>
          <w:p w14:paraId="45EE8B58" w14:textId="3C4A3AE1" w:rsidR="00CB07CB" w:rsidRPr="004C28BA" w:rsidRDefault="00CB07CB" w:rsidP="00D14DD0">
            <w:pPr>
              <w:autoSpaceDE w:val="0"/>
              <w:autoSpaceDN w:val="0"/>
              <w:adjustRightInd w:val="0"/>
              <w:ind w:left="11" w:hanging="11"/>
              <w:rPr>
                <w:rFonts w:ascii="Arial" w:hAnsi="Arial" w:cs="Arial"/>
                <w:b/>
                <w:sz w:val="20"/>
                <w:szCs w:val="20"/>
                <w:lang w:val="ro-MD"/>
              </w:rPr>
            </w:pPr>
            <w:r w:rsidRPr="004C28BA">
              <w:rPr>
                <w:rFonts w:ascii="Arial" w:hAnsi="Arial" w:cs="Arial"/>
                <w:b/>
                <w:sz w:val="20"/>
                <w:szCs w:val="20"/>
                <w:lang w:val="ro-MD"/>
              </w:rPr>
              <w:t>de funda</w:t>
            </w:r>
            <w:r w:rsidR="00D248C7">
              <w:rPr>
                <w:rFonts w:ascii="Arial" w:hAnsi="Arial" w:cs="Arial"/>
                <w:b/>
                <w:sz w:val="20"/>
                <w:szCs w:val="20"/>
                <w:lang w:val="ro-MD"/>
              </w:rPr>
              <w:t>ț</w:t>
            </w:r>
            <w:r w:rsidRPr="004C28BA">
              <w:rPr>
                <w:rFonts w:ascii="Arial" w:hAnsi="Arial" w:cs="Arial"/>
                <w:b/>
                <w:sz w:val="20"/>
                <w:szCs w:val="20"/>
                <w:lang w:val="ro-MD"/>
              </w:rPr>
              <w:t>ie</w:t>
            </w:r>
          </w:p>
          <w:p w14:paraId="6B649817" w14:textId="084800B0" w:rsidR="00CB07CB" w:rsidRPr="004C28BA" w:rsidRDefault="00A82908" w:rsidP="00D14DD0">
            <w:pPr>
              <w:pStyle w:val="ad"/>
              <w:numPr>
                <w:ilvl w:val="0"/>
                <w:numId w:val="17"/>
              </w:numPr>
              <w:autoSpaceDE w:val="0"/>
              <w:autoSpaceDN w:val="0"/>
              <w:adjustRightInd w:val="0"/>
              <w:ind w:left="313" w:hanging="219"/>
              <w:contextualSpacing/>
              <w:jc w:val="both"/>
              <w:rPr>
                <w:rFonts w:ascii="Arial" w:hAnsi="Arial" w:cs="Arial"/>
                <w:sz w:val="20"/>
                <w:szCs w:val="20"/>
                <w:lang w:val="ro-MD"/>
              </w:rPr>
            </w:pPr>
            <w:r>
              <w:rPr>
                <w:rFonts w:ascii="Arial" w:hAnsi="Arial" w:cs="Arial"/>
                <w:sz w:val="20"/>
                <w:szCs w:val="20"/>
                <w:lang w:val="ro-MD"/>
              </w:rPr>
              <w:t>categoria</w:t>
            </w:r>
            <w:r w:rsidR="00CB07CB" w:rsidRPr="004C28BA">
              <w:rPr>
                <w:rFonts w:ascii="Arial" w:hAnsi="Arial" w:cs="Arial"/>
                <w:sz w:val="20"/>
                <w:szCs w:val="20"/>
                <w:lang w:val="ro-MD"/>
              </w:rPr>
              <w:t xml:space="preserve"> tehnică drum II/ străzi  de categorie I-II</w:t>
            </w:r>
          </w:p>
          <w:p w14:paraId="4465D291" w14:textId="6DC839C1" w:rsidR="00CC5BEE" w:rsidRPr="004C28BA" w:rsidRDefault="00A82908" w:rsidP="00D14DD0">
            <w:pPr>
              <w:pStyle w:val="ad"/>
              <w:numPr>
                <w:ilvl w:val="0"/>
                <w:numId w:val="17"/>
              </w:numPr>
              <w:autoSpaceDE w:val="0"/>
              <w:autoSpaceDN w:val="0"/>
              <w:adjustRightInd w:val="0"/>
              <w:ind w:left="313" w:hanging="219"/>
              <w:contextualSpacing/>
              <w:jc w:val="both"/>
              <w:rPr>
                <w:rFonts w:ascii="Arial" w:hAnsi="Arial" w:cs="Arial"/>
                <w:sz w:val="20"/>
                <w:szCs w:val="20"/>
                <w:lang w:val="ro-MD"/>
              </w:rPr>
            </w:pPr>
            <w:r>
              <w:rPr>
                <w:rFonts w:ascii="Arial" w:hAnsi="Arial" w:cs="Arial"/>
                <w:sz w:val="20"/>
                <w:szCs w:val="20"/>
                <w:lang w:val="ro-MD"/>
              </w:rPr>
              <w:t>categoria</w:t>
            </w:r>
            <w:r w:rsidR="00CB07CB" w:rsidRPr="004C28BA">
              <w:rPr>
                <w:rFonts w:ascii="Arial" w:hAnsi="Arial" w:cs="Arial"/>
                <w:sz w:val="20"/>
                <w:szCs w:val="20"/>
                <w:lang w:val="ro-MD"/>
              </w:rPr>
              <w:t xml:space="preserve"> tehnică drum III-V/străzi de categorie III-IV</w:t>
            </w:r>
          </w:p>
        </w:tc>
        <w:tc>
          <w:tcPr>
            <w:tcW w:w="3821" w:type="dxa"/>
          </w:tcPr>
          <w:p w14:paraId="7E2F401D" w14:textId="77777777" w:rsidR="00CC5BEE" w:rsidRPr="004C28BA" w:rsidRDefault="00CC5BEE" w:rsidP="00D14DD0">
            <w:pPr>
              <w:rPr>
                <w:rFonts w:ascii="Arial" w:hAnsi="Arial" w:cs="Arial"/>
                <w:sz w:val="20"/>
                <w:szCs w:val="20"/>
                <w:lang w:val="ro-MD"/>
              </w:rPr>
            </w:pPr>
          </w:p>
          <w:p w14:paraId="62C92270" w14:textId="62705272" w:rsidR="00CB07CB" w:rsidRPr="004C28BA" w:rsidRDefault="00CB07CB" w:rsidP="00D14DD0">
            <w:pPr>
              <w:jc w:val="center"/>
              <w:rPr>
                <w:rFonts w:ascii="Arial" w:hAnsi="Arial" w:cs="Arial"/>
                <w:sz w:val="20"/>
                <w:szCs w:val="20"/>
                <w:lang w:val="ro-MD"/>
              </w:rPr>
            </w:pPr>
            <w:r w:rsidRPr="004C28BA">
              <w:rPr>
                <w:rFonts w:ascii="Arial" w:hAnsi="Arial" w:cs="Arial"/>
                <w:sz w:val="20"/>
                <w:szCs w:val="20"/>
                <w:lang w:val="ro-MD"/>
              </w:rPr>
              <w:t>1200</w:t>
            </w:r>
          </w:p>
          <w:p w14:paraId="114BDFA4" w14:textId="0A17B98E" w:rsidR="00CB07CB" w:rsidRPr="004C28BA" w:rsidRDefault="00CB07CB" w:rsidP="00D14DD0">
            <w:pPr>
              <w:jc w:val="center"/>
              <w:rPr>
                <w:rFonts w:ascii="Arial" w:hAnsi="Arial" w:cs="Arial"/>
                <w:sz w:val="20"/>
                <w:szCs w:val="20"/>
                <w:lang w:val="ro-MD"/>
              </w:rPr>
            </w:pPr>
            <w:r w:rsidRPr="004C28BA">
              <w:rPr>
                <w:rFonts w:ascii="Arial" w:hAnsi="Arial" w:cs="Arial"/>
                <w:sz w:val="20"/>
                <w:szCs w:val="20"/>
                <w:lang w:val="ro-MD"/>
              </w:rPr>
              <w:t>700</w:t>
            </w:r>
          </w:p>
        </w:tc>
      </w:tr>
    </w:tbl>
    <w:p w14:paraId="1AF89B70" w14:textId="6C3B6B03" w:rsidR="00F626E5" w:rsidRDefault="00F626E5" w:rsidP="00D14DD0">
      <w:pPr>
        <w:rPr>
          <w:rFonts w:ascii="Arial" w:hAnsi="Arial" w:cs="Arial"/>
          <w:sz w:val="20"/>
          <w:szCs w:val="20"/>
          <w:lang w:val="ro-MD"/>
        </w:rPr>
      </w:pPr>
    </w:p>
    <w:p w14:paraId="1AEF61CA" w14:textId="610496EF" w:rsidR="00CD09A8" w:rsidRDefault="00A82908" w:rsidP="00D14DD0">
      <w:pPr>
        <w:pStyle w:val="ad"/>
        <w:ind w:left="0" w:right="57"/>
        <w:rPr>
          <w:rFonts w:ascii="Arial" w:hAnsi="Arial" w:cs="Arial"/>
          <w:sz w:val="20"/>
          <w:szCs w:val="20"/>
          <w:lang w:val="ro-MD"/>
        </w:rPr>
      </w:pPr>
      <w:r w:rsidRPr="00A82908">
        <w:rPr>
          <w:rFonts w:ascii="Arial" w:hAnsi="Arial" w:cs="Arial"/>
          <w:b/>
          <w:sz w:val="20"/>
          <w:szCs w:val="20"/>
          <w:lang w:val="ro-MD"/>
        </w:rPr>
        <w:t>7.9</w:t>
      </w:r>
      <w:r>
        <w:rPr>
          <w:rFonts w:ascii="Arial" w:hAnsi="Arial" w:cs="Arial"/>
          <w:sz w:val="20"/>
          <w:szCs w:val="20"/>
          <w:lang w:val="ro-MD"/>
        </w:rPr>
        <w:tab/>
      </w:r>
      <w:r w:rsidR="00CD09A8" w:rsidRPr="004C28BA">
        <w:rPr>
          <w:rFonts w:ascii="Arial" w:hAnsi="Arial" w:cs="Arial"/>
          <w:sz w:val="20"/>
          <w:szCs w:val="20"/>
          <w:lang w:val="ro-MD"/>
        </w:rPr>
        <w:t>Pentru stabilirea</w:t>
      </w:r>
      <w:r w:rsidR="00D248C7">
        <w:rPr>
          <w:rFonts w:ascii="Arial" w:hAnsi="Arial" w:cs="Arial"/>
          <w:sz w:val="20"/>
          <w:szCs w:val="20"/>
          <w:lang w:val="ro-MD"/>
        </w:rPr>
        <w:t xml:space="preserve"> și </w:t>
      </w:r>
      <w:r w:rsidR="00CD09A8" w:rsidRPr="004C28BA">
        <w:rPr>
          <w:rFonts w:ascii="Arial" w:hAnsi="Arial" w:cs="Arial"/>
          <w:sz w:val="20"/>
          <w:szCs w:val="20"/>
          <w:lang w:val="ro-MD"/>
        </w:rPr>
        <w:t xml:space="preserve">verificarea dozajului optim sunt necesare următoarele </w:t>
      </w:r>
      <w:r w:rsidR="00CD09A8" w:rsidRPr="008009C9">
        <w:rPr>
          <w:rFonts w:ascii="Arial" w:hAnsi="Arial" w:cs="Arial"/>
          <w:sz w:val="20"/>
          <w:szCs w:val="20"/>
          <w:lang w:val="ro-MD"/>
        </w:rPr>
        <w:t>încercări:</w:t>
      </w:r>
    </w:p>
    <w:p w14:paraId="6C874810" w14:textId="77777777" w:rsidR="00CD09A8" w:rsidRPr="008009C9" w:rsidRDefault="00CD09A8" w:rsidP="00D14DD0">
      <w:pPr>
        <w:pStyle w:val="ad"/>
        <w:ind w:left="0" w:right="57"/>
        <w:rPr>
          <w:rFonts w:ascii="Arial" w:hAnsi="Arial" w:cs="Arial"/>
          <w:sz w:val="20"/>
          <w:szCs w:val="20"/>
          <w:lang w:val="ro-MD"/>
        </w:rPr>
      </w:pPr>
    </w:p>
    <w:p w14:paraId="1CE48B2C" w14:textId="4FAFBF4A" w:rsidR="00CD09A8" w:rsidRPr="004C28BA" w:rsidRDefault="00CD09A8" w:rsidP="00D14DD0">
      <w:pPr>
        <w:pStyle w:val="ad"/>
        <w:tabs>
          <w:tab w:val="left" w:pos="284"/>
        </w:tabs>
        <w:ind w:left="0"/>
        <w:contextualSpacing/>
        <w:jc w:val="both"/>
        <w:rPr>
          <w:rFonts w:ascii="Arial" w:hAnsi="Arial" w:cs="Arial"/>
          <w:sz w:val="20"/>
          <w:szCs w:val="20"/>
          <w:lang w:val="ro-MD"/>
        </w:rPr>
      </w:pPr>
      <w:r w:rsidRPr="004C28BA">
        <w:rPr>
          <w:rFonts w:ascii="Arial" w:hAnsi="Arial" w:cs="Arial"/>
          <w:sz w:val="20"/>
          <w:szCs w:val="20"/>
          <w:lang w:val="en-US"/>
        </w:rPr>
        <w:t>-</w:t>
      </w:r>
      <w:r w:rsidRPr="004C28BA">
        <w:rPr>
          <w:rFonts w:ascii="Arial" w:hAnsi="Arial" w:cs="Arial"/>
          <w:sz w:val="20"/>
          <w:szCs w:val="20"/>
          <w:lang w:val="en-US"/>
        </w:rPr>
        <w:tab/>
      </w:r>
      <w:r w:rsidRPr="004C28BA">
        <w:rPr>
          <w:rFonts w:ascii="Arial" w:hAnsi="Arial" w:cs="Arial"/>
          <w:sz w:val="20"/>
          <w:szCs w:val="20"/>
          <w:lang w:val="ro-MD"/>
        </w:rPr>
        <w:t>determinarea granulozită</w:t>
      </w:r>
      <w:r w:rsidR="00D248C7">
        <w:rPr>
          <w:rFonts w:ascii="Arial" w:hAnsi="Arial" w:cs="Arial"/>
          <w:sz w:val="20"/>
          <w:szCs w:val="20"/>
          <w:lang w:val="ro-MD"/>
        </w:rPr>
        <w:t>ț</w:t>
      </w:r>
      <w:r w:rsidRPr="004C28BA">
        <w:rPr>
          <w:rFonts w:ascii="Arial" w:hAnsi="Arial" w:cs="Arial"/>
          <w:sz w:val="20"/>
          <w:szCs w:val="20"/>
          <w:lang w:val="ro-MD"/>
        </w:rPr>
        <w:t xml:space="preserve">ii conform </w:t>
      </w:r>
      <w:r w:rsidRPr="00076CCA">
        <w:rPr>
          <w:rFonts w:ascii="Arial" w:hAnsi="Arial" w:cs="Arial"/>
          <w:sz w:val="20"/>
          <w:szCs w:val="20"/>
          <w:lang w:val="ro-MD"/>
        </w:rPr>
        <w:t>SM EN 933-2;</w:t>
      </w:r>
    </w:p>
    <w:p w14:paraId="06BBC61E" w14:textId="77777777" w:rsidR="00CD09A8" w:rsidRPr="00CD09A8" w:rsidRDefault="00CD09A8" w:rsidP="00D14DD0">
      <w:pPr>
        <w:tabs>
          <w:tab w:val="left" w:pos="284"/>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Pr="00CD09A8">
        <w:rPr>
          <w:rFonts w:ascii="Arial" w:hAnsi="Arial" w:cs="Arial"/>
          <w:sz w:val="20"/>
          <w:szCs w:val="20"/>
          <w:lang w:val="ro-MD"/>
        </w:rPr>
        <w:t xml:space="preserve">determinarea caracteristicilor de compactare Proctor modificat conform </w:t>
      </w:r>
      <w:r w:rsidRPr="001D1688">
        <w:rPr>
          <w:rFonts w:ascii="Arial" w:hAnsi="Arial" w:cs="Arial"/>
          <w:sz w:val="20"/>
          <w:szCs w:val="20"/>
          <w:lang w:val="ro-MD"/>
        </w:rPr>
        <w:t>SM SR EN 13286-2;</w:t>
      </w:r>
    </w:p>
    <w:p w14:paraId="6CAC2A0A" w14:textId="23432DC9" w:rsidR="00CD09A8" w:rsidRPr="00CD09A8" w:rsidRDefault="00CD09A8" w:rsidP="00D14DD0">
      <w:pPr>
        <w:tabs>
          <w:tab w:val="left" w:pos="284"/>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Pr="00CD09A8">
        <w:rPr>
          <w:rFonts w:ascii="Arial" w:hAnsi="Arial" w:cs="Arial"/>
          <w:sz w:val="20"/>
          <w:szCs w:val="20"/>
          <w:lang w:val="ro-MD"/>
        </w:rPr>
        <w:t>rezisten</w:t>
      </w:r>
      <w:r w:rsidR="00D248C7">
        <w:rPr>
          <w:rFonts w:ascii="Arial" w:hAnsi="Arial" w:cs="Arial"/>
          <w:sz w:val="20"/>
          <w:szCs w:val="20"/>
          <w:lang w:val="ro-MD"/>
        </w:rPr>
        <w:t>ț</w:t>
      </w:r>
      <w:r w:rsidRPr="00CD09A8">
        <w:rPr>
          <w:rFonts w:ascii="Arial" w:hAnsi="Arial" w:cs="Arial"/>
          <w:sz w:val="20"/>
          <w:szCs w:val="20"/>
          <w:lang w:val="ro-MD"/>
        </w:rPr>
        <w:t>a la trac</w:t>
      </w:r>
      <w:r w:rsidR="00D248C7">
        <w:rPr>
          <w:rFonts w:ascii="Arial" w:hAnsi="Arial" w:cs="Arial"/>
          <w:sz w:val="20"/>
          <w:szCs w:val="20"/>
          <w:lang w:val="ro-MD"/>
        </w:rPr>
        <w:t>ț</w:t>
      </w:r>
      <w:r w:rsidRPr="00CD09A8">
        <w:rPr>
          <w:rFonts w:ascii="Arial" w:hAnsi="Arial" w:cs="Arial"/>
          <w:sz w:val="20"/>
          <w:szCs w:val="20"/>
          <w:lang w:val="ro-MD"/>
        </w:rPr>
        <w:t xml:space="preserve">iune indirectă conform </w:t>
      </w:r>
      <w:r w:rsidRPr="00DA4677">
        <w:rPr>
          <w:rFonts w:ascii="Arial" w:hAnsi="Arial" w:cs="Arial"/>
          <w:sz w:val="20"/>
          <w:szCs w:val="20"/>
          <w:lang w:val="ro-MD"/>
        </w:rPr>
        <w:t>SM EN 12697-23 la</w:t>
      </w:r>
      <w:r w:rsidRPr="00CD09A8">
        <w:rPr>
          <w:rFonts w:ascii="Arial" w:hAnsi="Arial" w:cs="Arial"/>
          <w:sz w:val="20"/>
          <w:szCs w:val="20"/>
          <w:lang w:val="ro-MD"/>
        </w:rPr>
        <w:t xml:space="preserve"> 14 zile de la confec</w:t>
      </w:r>
      <w:r w:rsidR="00D248C7">
        <w:rPr>
          <w:rFonts w:ascii="Arial" w:hAnsi="Arial" w:cs="Arial"/>
          <w:sz w:val="20"/>
          <w:szCs w:val="20"/>
          <w:lang w:val="ro-MD"/>
        </w:rPr>
        <w:t>ț</w:t>
      </w:r>
      <w:r w:rsidRPr="00CD09A8">
        <w:rPr>
          <w:rFonts w:ascii="Arial" w:hAnsi="Arial" w:cs="Arial"/>
          <w:sz w:val="20"/>
          <w:szCs w:val="20"/>
          <w:lang w:val="ro-MD"/>
        </w:rPr>
        <w:t>ionare;</w:t>
      </w:r>
    </w:p>
    <w:p w14:paraId="23D5A3DE" w14:textId="30D70D0B" w:rsidR="00CD09A8" w:rsidRPr="00CD09A8" w:rsidRDefault="00CD09A8" w:rsidP="00D14DD0">
      <w:pPr>
        <w:tabs>
          <w:tab w:val="left" w:pos="284"/>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Pr="00CD09A8">
        <w:rPr>
          <w:rFonts w:ascii="Arial" w:hAnsi="Arial" w:cs="Arial"/>
          <w:sz w:val="20"/>
          <w:szCs w:val="20"/>
          <w:lang w:val="ro-MD"/>
        </w:rPr>
        <w:t xml:space="preserve">sensibilitatea la apă conform </w:t>
      </w:r>
      <w:r w:rsidRPr="00DA4677">
        <w:rPr>
          <w:rFonts w:ascii="Arial" w:hAnsi="Arial" w:cs="Arial"/>
          <w:sz w:val="20"/>
          <w:szCs w:val="20"/>
          <w:lang w:val="ro-MD"/>
        </w:rPr>
        <w:t>SM EN 12697-12</w:t>
      </w:r>
      <w:r w:rsidRPr="00CD09A8">
        <w:rPr>
          <w:rFonts w:ascii="Arial" w:hAnsi="Arial" w:cs="Arial"/>
          <w:sz w:val="20"/>
          <w:szCs w:val="20"/>
          <w:lang w:val="ro-MD"/>
        </w:rPr>
        <w:t xml:space="preserve"> la 14 zile de la confec</w:t>
      </w:r>
      <w:r w:rsidR="00D248C7">
        <w:rPr>
          <w:rFonts w:ascii="Arial" w:hAnsi="Arial" w:cs="Arial"/>
          <w:sz w:val="20"/>
          <w:szCs w:val="20"/>
          <w:lang w:val="ro-MD"/>
        </w:rPr>
        <w:t>ț</w:t>
      </w:r>
      <w:r w:rsidRPr="00CD09A8">
        <w:rPr>
          <w:rFonts w:ascii="Arial" w:hAnsi="Arial" w:cs="Arial"/>
          <w:sz w:val="20"/>
          <w:szCs w:val="20"/>
          <w:lang w:val="ro-MD"/>
        </w:rPr>
        <w:t>ionare;</w:t>
      </w:r>
    </w:p>
    <w:p w14:paraId="55FC3438" w14:textId="6236CF88" w:rsidR="00CD09A8" w:rsidRPr="00CD09A8" w:rsidRDefault="00CD09A8" w:rsidP="00D14DD0">
      <w:pPr>
        <w:tabs>
          <w:tab w:val="left" w:pos="284"/>
        </w:tabs>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Pr="00CD09A8">
        <w:rPr>
          <w:rFonts w:ascii="Arial" w:hAnsi="Arial" w:cs="Arial"/>
          <w:sz w:val="20"/>
          <w:szCs w:val="20"/>
          <w:lang w:val="ro-MD"/>
        </w:rPr>
        <w:t>determinarea densită</w:t>
      </w:r>
      <w:r w:rsidR="00D248C7">
        <w:rPr>
          <w:rFonts w:ascii="Arial" w:hAnsi="Arial" w:cs="Arial"/>
          <w:sz w:val="20"/>
          <w:szCs w:val="20"/>
          <w:lang w:val="ro-MD"/>
        </w:rPr>
        <w:t>ț</w:t>
      </w:r>
      <w:r w:rsidRPr="00CD09A8">
        <w:rPr>
          <w:rFonts w:ascii="Arial" w:hAnsi="Arial" w:cs="Arial"/>
          <w:sz w:val="20"/>
          <w:szCs w:val="20"/>
          <w:lang w:val="ro-MD"/>
        </w:rPr>
        <w:t xml:space="preserve">ii aparente conform </w:t>
      </w:r>
      <w:r w:rsidRPr="00DA4677">
        <w:rPr>
          <w:rFonts w:ascii="Arial" w:hAnsi="Arial" w:cs="Arial"/>
          <w:sz w:val="20"/>
          <w:szCs w:val="20"/>
          <w:lang w:val="ro-MD"/>
        </w:rPr>
        <w:t>SM EN 12697-6;</w:t>
      </w:r>
    </w:p>
    <w:p w14:paraId="476C2781" w14:textId="10B547C6" w:rsidR="00CD09A8" w:rsidRPr="00CD09A8" w:rsidRDefault="00CD09A8" w:rsidP="00D14DD0">
      <w:pPr>
        <w:tabs>
          <w:tab w:val="left" w:pos="284"/>
        </w:tabs>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Pr="00CD09A8">
        <w:rPr>
          <w:rFonts w:ascii="Arial" w:hAnsi="Arial" w:cs="Arial"/>
          <w:sz w:val="20"/>
          <w:szCs w:val="20"/>
          <w:lang w:val="ro-MD"/>
        </w:rPr>
        <w:t>determinarea rigidită</w:t>
      </w:r>
      <w:r w:rsidR="00D248C7">
        <w:rPr>
          <w:rFonts w:ascii="Arial" w:hAnsi="Arial" w:cs="Arial"/>
          <w:sz w:val="20"/>
          <w:szCs w:val="20"/>
          <w:lang w:val="ro-MD"/>
        </w:rPr>
        <w:t>ț</w:t>
      </w:r>
      <w:r w:rsidRPr="00CD09A8">
        <w:rPr>
          <w:rFonts w:ascii="Arial" w:hAnsi="Arial" w:cs="Arial"/>
          <w:sz w:val="20"/>
          <w:szCs w:val="20"/>
          <w:lang w:val="ro-MD"/>
        </w:rPr>
        <w:t xml:space="preserve">ii conform </w:t>
      </w:r>
      <w:r w:rsidRPr="00DA4677">
        <w:rPr>
          <w:rFonts w:ascii="Arial" w:hAnsi="Arial" w:cs="Arial"/>
          <w:sz w:val="20"/>
          <w:szCs w:val="20"/>
          <w:lang w:val="ro-MD"/>
        </w:rPr>
        <w:t>SM EN 12697-26</w:t>
      </w:r>
      <w:r w:rsidRPr="00CD09A8">
        <w:rPr>
          <w:rFonts w:ascii="Arial" w:hAnsi="Arial" w:cs="Arial"/>
          <w:sz w:val="20"/>
          <w:szCs w:val="20"/>
          <w:lang w:val="ro-MD"/>
        </w:rPr>
        <w:t xml:space="preserve"> la 14 zile de la confec</w:t>
      </w:r>
      <w:r w:rsidR="00D248C7">
        <w:rPr>
          <w:rFonts w:ascii="Arial" w:hAnsi="Arial" w:cs="Arial"/>
          <w:sz w:val="20"/>
          <w:szCs w:val="20"/>
          <w:lang w:val="ro-MD"/>
        </w:rPr>
        <w:t>ț</w:t>
      </w:r>
      <w:r w:rsidRPr="00CD09A8">
        <w:rPr>
          <w:rFonts w:ascii="Arial" w:hAnsi="Arial" w:cs="Arial"/>
          <w:sz w:val="20"/>
          <w:szCs w:val="20"/>
          <w:lang w:val="ro-MD"/>
        </w:rPr>
        <w:t>ionare.</w:t>
      </w:r>
    </w:p>
    <w:p w14:paraId="3E854D33" w14:textId="77777777" w:rsidR="00CD09A8" w:rsidRDefault="00CD09A8" w:rsidP="00D14DD0">
      <w:pPr>
        <w:rPr>
          <w:rFonts w:ascii="Arial" w:hAnsi="Arial" w:cs="Arial"/>
          <w:sz w:val="20"/>
          <w:szCs w:val="20"/>
          <w:lang w:val="ro-MD"/>
        </w:rPr>
      </w:pPr>
    </w:p>
    <w:p w14:paraId="7061E765" w14:textId="77777777" w:rsidR="00BF7D1E" w:rsidRPr="00CD09A8" w:rsidRDefault="00BF7D1E" w:rsidP="00D14DD0">
      <w:pPr>
        <w:rPr>
          <w:rFonts w:ascii="Arial" w:hAnsi="Arial" w:cs="Arial"/>
          <w:sz w:val="20"/>
          <w:szCs w:val="20"/>
          <w:lang w:val="ro-MD"/>
        </w:rPr>
      </w:pPr>
    </w:p>
    <w:p w14:paraId="22084CC6" w14:textId="33761196" w:rsidR="00384611" w:rsidRDefault="00384611" w:rsidP="00D14DD0">
      <w:pPr>
        <w:rPr>
          <w:rFonts w:ascii="Arial" w:hAnsi="Arial" w:cs="Arial"/>
          <w:sz w:val="20"/>
          <w:szCs w:val="20"/>
          <w:lang w:val="ro-MD"/>
        </w:rPr>
      </w:pPr>
    </w:p>
    <w:p w14:paraId="7CEDB9CB" w14:textId="77777777" w:rsidR="004C0BE8" w:rsidRDefault="004C0BE8" w:rsidP="00D14DD0">
      <w:pPr>
        <w:rPr>
          <w:rFonts w:ascii="Arial" w:hAnsi="Arial" w:cs="Arial"/>
          <w:sz w:val="20"/>
          <w:szCs w:val="20"/>
          <w:lang w:val="ro-MD"/>
        </w:rPr>
      </w:pPr>
    </w:p>
    <w:p w14:paraId="0811FEB0" w14:textId="77777777" w:rsidR="004C0BE8" w:rsidRPr="00CD09A8" w:rsidRDefault="004C0BE8" w:rsidP="00D14DD0">
      <w:pPr>
        <w:rPr>
          <w:rFonts w:ascii="Arial" w:hAnsi="Arial" w:cs="Arial"/>
          <w:sz w:val="20"/>
          <w:szCs w:val="20"/>
          <w:lang w:val="ro-MD"/>
        </w:rPr>
      </w:pPr>
    </w:p>
    <w:p w14:paraId="538D702C" w14:textId="33B0630B" w:rsidR="00384611" w:rsidRPr="00A82908" w:rsidRDefault="00A82908" w:rsidP="00D14DD0">
      <w:pPr>
        <w:tabs>
          <w:tab w:val="left" w:pos="709"/>
        </w:tabs>
        <w:rPr>
          <w:rFonts w:ascii="Arial" w:hAnsi="Arial" w:cs="Arial"/>
          <w:b/>
          <w:sz w:val="24"/>
          <w:szCs w:val="24"/>
          <w:lang w:val="ro-MD"/>
        </w:rPr>
      </w:pPr>
      <w:r>
        <w:rPr>
          <w:rFonts w:ascii="Arial" w:hAnsi="Arial" w:cs="Arial"/>
          <w:b/>
          <w:sz w:val="24"/>
          <w:szCs w:val="24"/>
          <w:lang w:val="ro-MD"/>
        </w:rPr>
        <w:lastRenderedPageBreak/>
        <w:t>8</w:t>
      </w:r>
      <w:r>
        <w:rPr>
          <w:rFonts w:ascii="Arial" w:hAnsi="Arial" w:cs="Arial"/>
          <w:b/>
          <w:sz w:val="24"/>
          <w:szCs w:val="24"/>
          <w:lang w:val="ro-MD"/>
        </w:rPr>
        <w:tab/>
      </w:r>
      <w:r w:rsidR="00384611" w:rsidRPr="00A82908">
        <w:rPr>
          <w:rFonts w:ascii="Arial" w:hAnsi="Arial" w:cs="Arial"/>
          <w:b/>
          <w:sz w:val="24"/>
          <w:szCs w:val="24"/>
          <w:lang w:val="ro-MD"/>
        </w:rPr>
        <w:t>Stabilirea compozi</w:t>
      </w:r>
      <w:r w:rsidR="00D248C7">
        <w:rPr>
          <w:rFonts w:ascii="Arial" w:hAnsi="Arial" w:cs="Arial"/>
          <w:b/>
          <w:sz w:val="24"/>
          <w:szCs w:val="24"/>
          <w:lang w:val="ro-MD"/>
        </w:rPr>
        <w:t>ț</w:t>
      </w:r>
      <w:r w:rsidR="00384611" w:rsidRPr="00A82908">
        <w:rPr>
          <w:rFonts w:ascii="Arial" w:hAnsi="Arial" w:cs="Arial"/>
          <w:b/>
          <w:sz w:val="24"/>
          <w:szCs w:val="24"/>
          <w:lang w:val="ro-MD"/>
        </w:rPr>
        <w:t>iei optime a amestecului reciclat</w:t>
      </w:r>
    </w:p>
    <w:p w14:paraId="141789C6" w14:textId="216300BE" w:rsidR="00384611" w:rsidRPr="00A82908" w:rsidRDefault="00384611" w:rsidP="00D14DD0">
      <w:pPr>
        <w:rPr>
          <w:rFonts w:ascii="Arial" w:hAnsi="Arial" w:cs="Arial"/>
          <w:sz w:val="20"/>
          <w:szCs w:val="20"/>
          <w:lang w:val="ro-MD"/>
        </w:rPr>
      </w:pPr>
    </w:p>
    <w:p w14:paraId="6809861D" w14:textId="2F5E3680" w:rsidR="00384611" w:rsidRDefault="00A82908" w:rsidP="00D14DD0">
      <w:pPr>
        <w:tabs>
          <w:tab w:val="left" w:pos="709"/>
        </w:tabs>
        <w:ind w:right="57"/>
        <w:jc w:val="both"/>
        <w:rPr>
          <w:rFonts w:ascii="Arial" w:hAnsi="Arial" w:cs="Arial"/>
          <w:sz w:val="20"/>
          <w:szCs w:val="20"/>
          <w:lang w:val="ro-MD"/>
        </w:rPr>
      </w:pPr>
      <w:r w:rsidRPr="00A82908">
        <w:rPr>
          <w:rFonts w:ascii="Arial" w:hAnsi="Arial" w:cs="Arial"/>
          <w:b/>
          <w:sz w:val="20"/>
          <w:szCs w:val="20"/>
          <w:lang w:val="ro-MD"/>
        </w:rPr>
        <w:t>8.1</w:t>
      </w:r>
      <w:r>
        <w:rPr>
          <w:rFonts w:ascii="Arial" w:hAnsi="Arial" w:cs="Arial"/>
          <w:sz w:val="20"/>
          <w:szCs w:val="20"/>
          <w:lang w:val="ro-MD"/>
        </w:rPr>
        <w:tab/>
      </w:r>
      <w:r w:rsidR="00384611" w:rsidRPr="00A82908">
        <w:rPr>
          <w:rFonts w:ascii="Arial" w:hAnsi="Arial" w:cs="Arial"/>
          <w:sz w:val="20"/>
          <w:szCs w:val="20"/>
          <w:lang w:val="ro-MD"/>
        </w:rPr>
        <w:t>Scopul efectuării investiga</w:t>
      </w:r>
      <w:r w:rsidR="00D248C7">
        <w:rPr>
          <w:rFonts w:ascii="Arial" w:hAnsi="Arial" w:cs="Arial"/>
          <w:sz w:val="20"/>
          <w:szCs w:val="20"/>
          <w:lang w:val="ro-MD"/>
        </w:rPr>
        <w:t>ț</w:t>
      </w:r>
      <w:r w:rsidR="00384611" w:rsidRPr="00A82908">
        <w:rPr>
          <w:rFonts w:ascii="Arial" w:hAnsi="Arial" w:cs="Arial"/>
          <w:sz w:val="20"/>
          <w:szCs w:val="20"/>
          <w:lang w:val="ro-MD"/>
        </w:rPr>
        <w:t>iilor preliminare este de stabilire a aplicabilită</w:t>
      </w:r>
      <w:r w:rsidR="00D248C7">
        <w:rPr>
          <w:rFonts w:ascii="Arial" w:hAnsi="Arial" w:cs="Arial"/>
          <w:sz w:val="20"/>
          <w:szCs w:val="20"/>
          <w:lang w:val="ro-MD"/>
        </w:rPr>
        <w:t>ț</w:t>
      </w:r>
      <w:r w:rsidR="00384611" w:rsidRPr="00A82908">
        <w:rPr>
          <w:rFonts w:ascii="Arial" w:hAnsi="Arial" w:cs="Arial"/>
          <w:sz w:val="20"/>
          <w:szCs w:val="20"/>
          <w:lang w:val="ro-MD"/>
        </w:rPr>
        <w:t>ii tehnologiei de reciclare la rece</w:t>
      </w:r>
      <w:r w:rsidR="000860B1" w:rsidRPr="00A82908">
        <w:rPr>
          <w:rFonts w:ascii="Arial" w:hAnsi="Arial" w:cs="Arial"/>
          <w:sz w:val="20"/>
          <w:szCs w:val="20"/>
          <w:lang w:val="ro-MD"/>
        </w:rPr>
        <w:t xml:space="preserve"> în </w:t>
      </w:r>
      <w:r w:rsidR="00384611" w:rsidRPr="00A82908">
        <w:rPr>
          <w:rFonts w:ascii="Arial" w:hAnsi="Arial" w:cs="Arial"/>
          <w:sz w:val="20"/>
          <w:szCs w:val="20"/>
          <w:lang w:val="ro-MD"/>
        </w:rPr>
        <w:t>situ a unor straturi rutiere degradate.</w:t>
      </w:r>
    </w:p>
    <w:p w14:paraId="0817B874" w14:textId="77777777" w:rsidR="00A82908" w:rsidRPr="00A82908" w:rsidRDefault="00A82908" w:rsidP="00D14DD0">
      <w:pPr>
        <w:tabs>
          <w:tab w:val="left" w:pos="709"/>
        </w:tabs>
        <w:ind w:right="57"/>
        <w:jc w:val="both"/>
        <w:rPr>
          <w:rFonts w:ascii="Arial" w:hAnsi="Arial" w:cs="Arial"/>
          <w:sz w:val="20"/>
          <w:szCs w:val="20"/>
          <w:lang w:val="ro-MD"/>
        </w:rPr>
      </w:pPr>
    </w:p>
    <w:p w14:paraId="506AE3AC" w14:textId="16DC456A" w:rsidR="00384611" w:rsidRDefault="00A82908" w:rsidP="00D14DD0">
      <w:pPr>
        <w:pStyle w:val="ad"/>
        <w:ind w:left="0" w:right="57"/>
        <w:jc w:val="both"/>
        <w:rPr>
          <w:rFonts w:ascii="Arial" w:hAnsi="Arial" w:cs="Arial"/>
          <w:sz w:val="20"/>
          <w:szCs w:val="20"/>
          <w:lang w:val="ro-MD"/>
        </w:rPr>
      </w:pPr>
      <w:r w:rsidRPr="00A82908">
        <w:rPr>
          <w:rFonts w:ascii="Arial" w:hAnsi="Arial" w:cs="Arial"/>
          <w:b/>
          <w:sz w:val="20"/>
          <w:szCs w:val="20"/>
          <w:lang w:val="ro-MD"/>
        </w:rPr>
        <w:t>8.2</w:t>
      </w:r>
      <w:r>
        <w:rPr>
          <w:rFonts w:ascii="Arial" w:hAnsi="Arial" w:cs="Arial"/>
          <w:sz w:val="20"/>
          <w:szCs w:val="20"/>
          <w:lang w:val="ro-MD"/>
        </w:rPr>
        <w:tab/>
      </w:r>
      <w:r w:rsidR="00384611" w:rsidRPr="004C28BA">
        <w:rPr>
          <w:rFonts w:ascii="Arial" w:hAnsi="Arial" w:cs="Arial"/>
          <w:sz w:val="20"/>
          <w:szCs w:val="20"/>
          <w:lang w:val="ro-MD"/>
        </w:rPr>
        <w:t>Prin investiga</w:t>
      </w:r>
      <w:r w:rsidR="00D248C7">
        <w:rPr>
          <w:rFonts w:ascii="Arial" w:hAnsi="Arial" w:cs="Arial"/>
          <w:sz w:val="20"/>
          <w:szCs w:val="20"/>
          <w:lang w:val="ro-MD"/>
        </w:rPr>
        <w:t>ț</w:t>
      </w:r>
      <w:r w:rsidR="00384611" w:rsidRPr="004C28BA">
        <w:rPr>
          <w:rFonts w:ascii="Arial" w:hAnsi="Arial" w:cs="Arial"/>
          <w:sz w:val="20"/>
          <w:szCs w:val="20"/>
          <w:lang w:val="ro-MD"/>
        </w:rPr>
        <w:t>iile preliminare se vor stabili sectoarele omogene care vor avea aceea</w:t>
      </w:r>
      <w:r w:rsidR="00D248C7">
        <w:rPr>
          <w:rFonts w:ascii="Arial" w:hAnsi="Arial" w:cs="Arial"/>
          <w:sz w:val="20"/>
          <w:szCs w:val="20"/>
          <w:lang w:val="ro-MD"/>
        </w:rPr>
        <w:t>ș</w:t>
      </w:r>
      <w:r w:rsidR="00384611" w:rsidRPr="004C28BA">
        <w:rPr>
          <w:rFonts w:ascii="Arial" w:hAnsi="Arial" w:cs="Arial"/>
          <w:sz w:val="20"/>
          <w:szCs w:val="20"/>
          <w:lang w:val="ro-MD"/>
        </w:rPr>
        <w:t>i adâncime de frezare</w:t>
      </w:r>
      <w:r w:rsidR="00D248C7">
        <w:rPr>
          <w:rFonts w:ascii="Arial" w:hAnsi="Arial" w:cs="Arial"/>
          <w:sz w:val="20"/>
          <w:szCs w:val="20"/>
          <w:lang w:val="ro-MD"/>
        </w:rPr>
        <w:t xml:space="preserve"> și </w:t>
      </w:r>
      <w:r w:rsidR="00384611" w:rsidRPr="004C28BA">
        <w:rPr>
          <w:rFonts w:ascii="Arial" w:hAnsi="Arial" w:cs="Arial"/>
          <w:sz w:val="20"/>
          <w:szCs w:val="20"/>
          <w:lang w:val="ro-MD"/>
        </w:rPr>
        <w:t>aceea</w:t>
      </w:r>
      <w:r w:rsidR="00D248C7">
        <w:rPr>
          <w:rFonts w:ascii="Arial" w:hAnsi="Arial" w:cs="Arial"/>
          <w:sz w:val="20"/>
          <w:szCs w:val="20"/>
          <w:lang w:val="ro-MD"/>
        </w:rPr>
        <w:t>ș</w:t>
      </w:r>
      <w:r w:rsidR="00384611" w:rsidRPr="004C28BA">
        <w:rPr>
          <w:rFonts w:ascii="Arial" w:hAnsi="Arial" w:cs="Arial"/>
          <w:sz w:val="20"/>
          <w:szCs w:val="20"/>
          <w:lang w:val="ro-MD"/>
        </w:rPr>
        <w:t>i compozi</w:t>
      </w:r>
      <w:r w:rsidR="00D248C7">
        <w:rPr>
          <w:rFonts w:ascii="Arial" w:hAnsi="Arial" w:cs="Arial"/>
          <w:sz w:val="20"/>
          <w:szCs w:val="20"/>
          <w:lang w:val="ro-MD"/>
        </w:rPr>
        <w:t>ț</w:t>
      </w:r>
      <w:r w:rsidR="00384611" w:rsidRPr="004C28BA">
        <w:rPr>
          <w:rFonts w:ascii="Arial" w:hAnsi="Arial" w:cs="Arial"/>
          <w:sz w:val="20"/>
          <w:szCs w:val="20"/>
          <w:lang w:val="ro-MD"/>
        </w:rPr>
        <w:t>ie a materialului reciclat. De asemenea, se vor evalua</w:t>
      </w:r>
      <w:r w:rsidR="00D248C7">
        <w:rPr>
          <w:rFonts w:ascii="Arial" w:hAnsi="Arial" w:cs="Arial"/>
          <w:sz w:val="20"/>
          <w:szCs w:val="20"/>
          <w:lang w:val="ro-MD"/>
        </w:rPr>
        <w:t xml:space="preserve"> și </w:t>
      </w:r>
      <w:r w:rsidR="00384611" w:rsidRPr="004C28BA">
        <w:rPr>
          <w:rFonts w:ascii="Arial" w:hAnsi="Arial" w:cs="Arial"/>
          <w:sz w:val="20"/>
          <w:szCs w:val="20"/>
          <w:lang w:val="ro-MD"/>
        </w:rPr>
        <w:t>condi</w:t>
      </w:r>
      <w:r w:rsidR="00D248C7">
        <w:rPr>
          <w:rFonts w:ascii="Arial" w:hAnsi="Arial" w:cs="Arial"/>
          <w:sz w:val="20"/>
          <w:szCs w:val="20"/>
          <w:lang w:val="ro-MD"/>
        </w:rPr>
        <w:t>ț</w:t>
      </w:r>
      <w:r w:rsidR="00384611" w:rsidRPr="004C28BA">
        <w:rPr>
          <w:rFonts w:ascii="Arial" w:hAnsi="Arial" w:cs="Arial"/>
          <w:sz w:val="20"/>
          <w:szCs w:val="20"/>
          <w:lang w:val="ro-MD"/>
        </w:rPr>
        <w:t>iile din teren pentru a verifica accesul</w:t>
      </w:r>
      <w:r w:rsidR="00D248C7">
        <w:rPr>
          <w:rFonts w:ascii="Arial" w:hAnsi="Arial" w:cs="Arial"/>
          <w:sz w:val="20"/>
          <w:szCs w:val="20"/>
          <w:lang w:val="ro-MD"/>
        </w:rPr>
        <w:t xml:space="preserve"> și </w:t>
      </w:r>
      <w:r w:rsidR="00384611" w:rsidRPr="004C28BA">
        <w:rPr>
          <w:rFonts w:ascii="Arial" w:hAnsi="Arial" w:cs="Arial"/>
          <w:sz w:val="20"/>
          <w:szCs w:val="20"/>
          <w:lang w:val="ro-MD"/>
        </w:rPr>
        <w:t>func</w:t>
      </w:r>
      <w:r w:rsidR="00D248C7">
        <w:rPr>
          <w:rFonts w:ascii="Arial" w:hAnsi="Arial" w:cs="Arial"/>
          <w:sz w:val="20"/>
          <w:szCs w:val="20"/>
          <w:lang w:val="ro-MD"/>
        </w:rPr>
        <w:t>ț</w:t>
      </w:r>
      <w:r w:rsidR="00384611" w:rsidRPr="004C28BA">
        <w:rPr>
          <w:rFonts w:ascii="Arial" w:hAnsi="Arial" w:cs="Arial"/>
          <w:sz w:val="20"/>
          <w:szCs w:val="20"/>
          <w:lang w:val="ro-MD"/>
        </w:rPr>
        <w:t xml:space="preserve">ionarea normală </w:t>
      </w:r>
      <w:r w:rsidR="00384611" w:rsidRPr="00A82908">
        <w:rPr>
          <w:rFonts w:ascii="Arial" w:hAnsi="Arial" w:cs="Arial"/>
          <w:sz w:val="20"/>
          <w:szCs w:val="20"/>
          <w:lang w:val="ro-MD"/>
        </w:rPr>
        <w:t>utilajelor</w:t>
      </w:r>
      <w:r w:rsidR="00384611" w:rsidRPr="00A82908">
        <w:rPr>
          <w:rFonts w:ascii="Arial" w:hAnsi="Arial" w:cs="Arial"/>
          <w:b/>
          <w:sz w:val="20"/>
          <w:szCs w:val="20"/>
          <w:lang w:val="ro-MD"/>
        </w:rPr>
        <w:t xml:space="preserve"> </w:t>
      </w:r>
      <w:r w:rsidR="00384611" w:rsidRPr="00A82908">
        <w:rPr>
          <w:rFonts w:ascii="Arial" w:hAnsi="Arial" w:cs="Arial"/>
          <w:sz w:val="20"/>
          <w:szCs w:val="20"/>
          <w:lang w:val="ro-MD"/>
        </w:rPr>
        <w:t>de</w:t>
      </w:r>
      <w:r w:rsidR="00384611" w:rsidRPr="004C28BA">
        <w:rPr>
          <w:rFonts w:ascii="Arial" w:hAnsi="Arial" w:cs="Arial"/>
          <w:sz w:val="20"/>
          <w:szCs w:val="20"/>
          <w:lang w:val="ro-MD"/>
        </w:rPr>
        <w:t xml:space="preserve"> reciclare, în func</w:t>
      </w:r>
      <w:r w:rsidR="00D248C7">
        <w:rPr>
          <w:rFonts w:ascii="Arial" w:hAnsi="Arial" w:cs="Arial"/>
          <w:sz w:val="20"/>
          <w:szCs w:val="20"/>
          <w:lang w:val="ro-MD"/>
        </w:rPr>
        <w:t>ț</w:t>
      </w:r>
      <w:r w:rsidR="00384611" w:rsidRPr="004C28BA">
        <w:rPr>
          <w:rFonts w:ascii="Arial" w:hAnsi="Arial" w:cs="Arial"/>
          <w:sz w:val="20"/>
          <w:szCs w:val="20"/>
          <w:lang w:val="ro-MD"/>
        </w:rPr>
        <w:t>ie de: lă</w:t>
      </w:r>
      <w:r w:rsidR="00D248C7">
        <w:rPr>
          <w:rFonts w:ascii="Arial" w:hAnsi="Arial" w:cs="Arial"/>
          <w:sz w:val="20"/>
          <w:szCs w:val="20"/>
          <w:lang w:val="ro-MD"/>
        </w:rPr>
        <w:t>ț</w:t>
      </w:r>
      <w:r w:rsidR="00384611" w:rsidRPr="004C28BA">
        <w:rPr>
          <w:rFonts w:ascii="Arial" w:hAnsi="Arial" w:cs="Arial"/>
          <w:sz w:val="20"/>
          <w:szCs w:val="20"/>
          <w:lang w:val="ro-MD"/>
        </w:rPr>
        <w:t>imea drumului, razele curbelor, declivită</w:t>
      </w:r>
      <w:r w:rsidR="00D248C7">
        <w:rPr>
          <w:rFonts w:ascii="Arial" w:hAnsi="Arial" w:cs="Arial"/>
          <w:sz w:val="20"/>
          <w:szCs w:val="20"/>
          <w:lang w:val="ro-MD"/>
        </w:rPr>
        <w:t>ț</w:t>
      </w:r>
      <w:r w:rsidR="00384611" w:rsidRPr="004C28BA">
        <w:rPr>
          <w:rFonts w:ascii="Arial" w:hAnsi="Arial" w:cs="Arial"/>
          <w:sz w:val="20"/>
          <w:szCs w:val="20"/>
          <w:lang w:val="ro-MD"/>
        </w:rPr>
        <w:t>i, construc</w:t>
      </w:r>
      <w:r w:rsidR="00D248C7">
        <w:rPr>
          <w:rFonts w:ascii="Arial" w:hAnsi="Arial" w:cs="Arial"/>
          <w:sz w:val="20"/>
          <w:szCs w:val="20"/>
          <w:lang w:val="ro-MD"/>
        </w:rPr>
        <w:t>ț</w:t>
      </w:r>
      <w:r w:rsidR="00384611" w:rsidRPr="004C28BA">
        <w:rPr>
          <w:rFonts w:ascii="Arial" w:hAnsi="Arial" w:cs="Arial"/>
          <w:sz w:val="20"/>
          <w:szCs w:val="20"/>
          <w:lang w:val="ro-MD"/>
        </w:rPr>
        <w:t>ii, elemente înglobate (poduri, pode</w:t>
      </w:r>
      <w:r w:rsidR="00D248C7">
        <w:rPr>
          <w:rFonts w:ascii="Arial" w:hAnsi="Arial" w:cs="Arial"/>
          <w:sz w:val="20"/>
          <w:szCs w:val="20"/>
          <w:lang w:val="ro-MD"/>
        </w:rPr>
        <w:t>ț</w:t>
      </w:r>
      <w:r w:rsidR="00384611" w:rsidRPr="004C28BA">
        <w:rPr>
          <w:rFonts w:ascii="Arial" w:hAnsi="Arial" w:cs="Arial"/>
          <w:sz w:val="20"/>
          <w:szCs w:val="20"/>
          <w:lang w:val="ro-MD"/>
        </w:rPr>
        <w:t>e, guri de scurgere, canalizări, insule de dirijare, etc.), în vederea asigurării zonei de lucru.</w:t>
      </w:r>
    </w:p>
    <w:p w14:paraId="61660185" w14:textId="77777777" w:rsidR="00A82908" w:rsidRPr="004C28BA" w:rsidRDefault="00A82908" w:rsidP="00D14DD0">
      <w:pPr>
        <w:pStyle w:val="ad"/>
        <w:ind w:left="0" w:right="57"/>
        <w:jc w:val="both"/>
        <w:rPr>
          <w:rFonts w:ascii="Arial" w:hAnsi="Arial" w:cs="Arial"/>
          <w:sz w:val="20"/>
          <w:szCs w:val="20"/>
          <w:lang w:val="ro-MD"/>
        </w:rPr>
      </w:pPr>
    </w:p>
    <w:p w14:paraId="2FAD0EDC" w14:textId="029B9060" w:rsidR="00384611" w:rsidRDefault="00A82908" w:rsidP="00D14DD0">
      <w:pPr>
        <w:tabs>
          <w:tab w:val="left" w:pos="709"/>
        </w:tabs>
        <w:ind w:right="57"/>
        <w:jc w:val="both"/>
        <w:rPr>
          <w:rFonts w:ascii="Arial" w:hAnsi="Arial" w:cs="Arial"/>
          <w:sz w:val="20"/>
          <w:szCs w:val="20"/>
          <w:lang w:val="ro-MD"/>
        </w:rPr>
      </w:pPr>
      <w:r w:rsidRPr="00A82908">
        <w:rPr>
          <w:rFonts w:ascii="Arial" w:hAnsi="Arial" w:cs="Arial"/>
          <w:b/>
          <w:sz w:val="20"/>
          <w:szCs w:val="20"/>
          <w:lang w:val="ro-MD"/>
        </w:rPr>
        <w:t>8.3</w:t>
      </w:r>
      <w:r>
        <w:rPr>
          <w:rFonts w:ascii="Arial" w:hAnsi="Arial" w:cs="Arial"/>
          <w:sz w:val="20"/>
          <w:szCs w:val="20"/>
          <w:lang w:val="ro-MD"/>
        </w:rPr>
        <w:tab/>
      </w:r>
      <w:r w:rsidR="00384611" w:rsidRPr="00A82908">
        <w:rPr>
          <w:rFonts w:ascii="Arial" w:hAnsi="Arial" w:cs="Arial"/>
          <w:sz w:val="20"/>
          <w:szCs w:val="20"/>
          <w:lang w:val="ro-MD"/>
        </w:rPr>
        <w:t>Determinări de laborator preliminare în vederea stabilirii compozi</w:t>
      </w:r>
      <w:r w:rsidR="00D248C7">
        <w:rPr>
          <w:rFonts w:ascii="Arial" w:hAnsi="Arial" w:cs="Arial"/>
          <w:sz w:val="20"/>
          <w:szCs w:val="20"/>
          <w:lang w:val="ro-MD"/>
        </w:rPr>
        <w:t>ț</w:t>
      </w:r>
      <w:r w:rsidR="00384611" w:rsidRPr="00A82908">
        <w:rPr>
          <w:rFonts w:ascii="Arial" w:hAnsi="Arial" w:cs="Arial"/>
          <w:sz w:val="20"/>
          <w:szCs w:val="20"/>
          <w:lang w:val="ro-MD"/>
        </w:rPr>
        <w:t>iei amestecului reciclat</w:t>
      </w:r>
      <w:r>
        <w:rPr>
          <w:rFonts w:ascii="Arial" w:hAnsi="Arial" w:cs="Arial"/>
          <w:sz w:val="20"/>
          <w:szCs w:val="20"/>
          <w:lang w:val="ro-MD"/>
        </w:rPr>
        <w:t xml:space="preserve"> cuprind</w:t>
      </w:r>
      <w:r w:rsidR="00384611" w:rsidRPr="00A82908">
        <w:rPr>
          <w:rFonts w:ascii="Arial" w:hAnsi="Arial" w:cs="Arial"/>
          <w:sz w:val="20"/>
          <w:szCs w:val="20"/>
          <w:lang w:val="ro-MD"/>
        </w:rPr>
        <w:t>:</w:t>
      </w:r>
    </w:p>
    <w:p w14:paraId="217254D5" w14:textId="77777777" w:rsidR="00A82908" w:rsidRPr="00A82908" w:rsidRDefault="00A82908" w:rsidP="00D14DD0">
      <w:pPr>
        <w:tabs>
          <w:tab w:val="left" w:pos="709"/>
        </w:tabs>
        <w:ind w:right="57"/>
        <w:jc w:val="both"/>
        <w:rPr>
          <w:rFonts w:ascii="Arial" w:hAnsi="Arial" w:cs="Arial"/>
          <w:sz w:val="20"/>
          <w:szCs w:val="20"/>
          <w:lang w:val="ro-MD"/>
        </w:rPr>
      </w:pPr>
    </w:p>
    <w:p w14:paraId="1D1FCB71" w14:textId="34E0EB71" w:rsidR="00384611" w:rsidRDefault="00B219AB" w:rsidP="00D14DD0">
      <w:pPr>
        <w:jc w:val="both"/>
        <w:rPr>
          <w:rFonts w:ascii="Arial" w:hAnsi="Arial" w:cs="Arial"/>
          <w:sz w:val="20"/>
          <w:szCs w:val="20"/>
          <w:lang w:val="ro-MD"/>
        </w:rPr>
      </w:pPr>
      <w:r w:rsidRPr="00B219AB">
        <w:rPr>
          <w:rFonts w:ascii="Arial" w:hAnsi="Arial" w:cs="Arial"/>
          <w:bCs/>
          <w:sz w:val="20"/>
          <w:szCs w:val="20"/>
          <w:lang w:val="ro-MD"/>
        </w:rPr>
        <w:t>a)</w:t>
      </w:r>
      <w:r w:rsidRPr="00B219AB">
        <w:rPr>
          <w:rFonts w:ascii="Arial" w:hAnsi="Arial" w:cs="Arial"/>
          <w:bCs/>
          <w:sz w:val="20"/>
          <w:szCs w:val="20"/>
          <w:lang w:val="ro-MD"/>
        </w:rPr>
        <w:tab/>
      </w:r>
      <w:r w:rsidR="00384611" w:rsidRPr="004C28BA">
        <w:rPr>
          <w:rFonts w:ascii="Arial" w:hAnsi="Arial" w:cs="Arial"/>
          <w:sz w:val="20"/>
          <w:szCs w:val="20"/>
          <w:lang w:val="ro-MD"/>
        </w:rPr>
        <w:t>Prelevarea de probe prin frezare, pentru fiecare sector omogen, până la adâncimea de frezare din proiect astfel:</w:t>
      </w:r>
    </w:p>
    <w:p w14:paraId="33B5274B" w14:textId="77777777" w:rsidR="00B219AB" w:rsidRPr="004C28BA" w:rsidRDefault="00B219AB" w:rsidP="00D14DD0">
      <w:pPr>
        <w:jc w:val="both"/>
        <w:rPr>
          <w:rFonts w:ascii="Arial" w:hAnsi="Arial" w:cs="Arial"/>
          <w:strike/>
          <w:sz w:val="20"/>
          <w:szCs w:val="20"/>
          <w:lang w:val="ro-MD"/>
        </w:rPr>
      </w:pPr>
    </w:p>
    <w:p w14:paraId="67CC6665" w14:textId="126D36D7" w:rsidR="00384611" w:rsidRPr="00B219AB" w:rsidRDefault="00B219AB"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384611" w:rsidRPr="00B219AB">
        <w:rPr>
          <w:rFonts w:ascii="Arial" w:hAnsi="Arial" w:cs="Arial"/>
          <w:sz w:val="20"/>
          <w:szCs w:val="20"/>
          <w:lang w:val="ro-MD"/>
        </w:rPr>
        <w:t>1 probă la fiecare 3500 m</w:t>
      </w:r>
      <w:r w:rsidR="00384611" w:rsidRPr="00B219AB">
        <w:rPr>
          <w:rFonts w:ascii="Arial" w:hAnsi="Arial" w:cs="Arial"/>
          <w:sz w:val="20"/>
          <w:szCs w:val="20"/>
          <w:vertAlign w:val="superscript"/>
          <w:lang w:val="ro-MD"/>
        </w:rPr>
        <w:t>2</w:t>
      </w:r>
      <w:r w:rsidR="00384611" w:rsidRPr="00B219AB">
        <w:rPr>
          <w:rFonts w:ascii="Arial" w:hAnsi="Arial" w:cs="Arial"/>
          <w:sz w:val="20"/>
          <w:szCs w:val="20"/>
          <w:lang w:val="ro-MD"/>
        </w:rPr>
        <w:t xml:space="preserve"> suprafa</w:t>
      </w:r>
      <w:r w:rsidR="00D248C7">
        <w:rPr>
          <w:rFonts w:ascii="Arial" w:hAnsi="Arial" w:cs="Arial"/>
          <w:sz w:val="20"/>
          <w:szCs w:val="20"/>
          <w:lang w:val="ro-MD"/>
        </w:rPr>
        <w:t>ț</w:t>
      </w:r>
      <w:r w:rsidR="00384611" w:rsidRPr="00B219AB">
        <w:rPr>
          <w:rFonts w:ascii="Arial" w:hAnsi="Arial" w:cs="Arial"/>
          <w:sz w:val="20"/>
          <w:szCs w:val="20"/>
          <w:lang w:val="ro-MD"/>
        </w:rPr>
        <w:t>ă de rulare, respectiv 1 probă / 1 km</w:t>
      </w:r>
      <w:r w:rsidR="00D248C7">
        <w:rPr>
          <w:rFonts w:ascii="Arial" w:hAnsi="Arial" w:cs="Arial"/>
          <w:sz w:val="20"/>
          <w:szCs w:val="20"/>
          <w:lang w:val="ro-MD"/>
        </w:rPr>
        <w:t xml:space="preserve"> și </w:t>
      </w:r>
      <w:r w:rsidR="00384611" w:rsidRPr="00B219AB">
        <w:rPr>
          <w:rFonts w:ascii="Arial" w:hAnsi="Arial" w:cs="Arial"/>
          <w:sz w:val="20"/>
          <w:szCs w:val="20"/>
          <w:lang w:val="ro-MD"/>
        </w:rPr>
        <w:t>bandă de circula</w:t>
      </w:r>
      <w:r w:rsidR="00D248C7">
        <w:rPr>
          <w:rFonts w:ascii="Arial" w:hAnsi="Arial" w:cs="Arial"/>
          <w:sz w:val="20"/>
          <w:szCs w:val="20"/>
          <w:lang w:val="ro-MD"/>
        </w:rPr>
        <w:t>ț</w:t>
      </w:r>
      <w:r w:rsidR="00384611" w:rsidRPr="00B219AB">
        <w:rPr>
          <w:rFonts w:ascii="Arial" w:hAnsi="Arial" w:cs="Arial"/>
          <w:sz w:val="20"/>
          <w:szCs w:val="20"/>
          <w:lang w:val="ro-MD"/>
        </w:rPr>
        <w:t>ie, sau cel pu</w:t>
      </w:r>
      <w:r w:rsidR="00D248C7">
        <w:rPr>
          <w:rFonts w:ascii="Arial" w:hAnsi="Arial" w:cs="Arial"/>
          <w:sz w:val="20"/>
          <w:szCs w:val="20"/>
          <w:lang w:val="ro-MD"/>
        </w:rPr>
        <w:t>ț</w:t>
      </w:r>
      <w:r w:rsidR="00384611" w:rsidRPr="00B219AB">
        <w:rPr>
          <w:rFonts w:ascii="Arial" w:hAnsi="Arial" w:cs="Arial"/>
          <w:sz w:val="20"/>
          <w:szCs w:val="20"/>
          <w:lang w:val="ro-MD"/>
        </w:rPr>
        <w:t>in câte o probă pe bandă</w:t>
      </w:r>
      <w:r w:rsidR="00D248C7">
        <w:rPr>
          <w:rFonts w:ascii="Arial" w:hAnsi="Arial" w:cs="Arial"/>
          <w:sz w:val="20"/>
          <w:szCs w:val="20"/>
          <w:lang w:val="ro-MD"/>
        </w:rPr>
        <w:t xml:space="preserve"> și </w:t>
      </w:r>
      <w:r w:rsidR="00384611" w:rsidRPr="00B219AB">
        <w:rPr>
          <w:rFonts w:ascii="Arial" w:hAnsi="Arial" w:cs="Arial"/>
          <w:sz w:val="20"/>
          <w:szCs w:val="20"/>
          <w:lang w:val="ro-MD"/>
        </w:rPr>
        <w:t>sector omogen în cazul în care acesta este sub 1km</w:t>
      </w:r>
      <w:r>
        <w:rPr>
          <w:rFonts w:ascii="Arial" w:hAnsi="Arial" w:cs="Arial"/>
          <w:sz w:val="20"/>
          <w:szCs w:val="20"/>
          <w:lang w:val="ro-MD"/>
        </w:rPr>
        <w:t>;</w:t>
      </w:r>
    </w:p>
    <w:p w14:paraId="2781214F" w14:textId="5ECDE4CB" w:rsidR="00384611" w:rsidRPr="00B219AB" w:rsidRDefault="00B219AB"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384611" w:rsidRPr="00B219AB">
        <w:rPr>
          <w:rFonts w:ascii="Arial" w:hAnsi="Arial" w:cs="Arial"/>
          <w:sz w:val="20"/>
          <w:szCs w:val="20"/>
          <w:lang w:val="ro-MD"/>
        </w:rPr>
        <w:t>cantitatea de material prelevat pentru fiecare probă va fi de minimum 150 kg.</w:t>
      </w:r>
    </w:p>
    <w:p w14:paraId="1FE7ADC4" w14:textId="77777777" w:rsidR="00384611" w:rsidRPr="00B219AB" w:rsidRDefault="00384611" w:rsidP="00D14DD0">
      <w:pPr>
        <w:ind w:right="51"/>
        <w:rPr>
          <w:rFonts w:ascii="Arial" w:hAnsi="Arial" w:cs="Arial"/>
          <w:sz w:val="20"/>
          <w:szCs w:val="20"/>
          <w:lang w:val="ro-MD"/>
        </w:rPr>
      </w:pPr>
    </w:p>
    <w:p w14:paraId="1601F86B" w14:textId="7CD36CEA" w:rsidR="00384611" w:rsidRDefault="00B219AB" w:rsidP="00D14DD0">
      <w:pPr>
        <w:pStyle w:val="ad"/>
        <w:ind w:left="0"/>
        <w:jc w:val="both"/>
        <w:rPr>
          <w:rFonts w:ascii="Arial" w:hAnsi="Arial" w:cs="Arial"/>
          <w:sz w:val="20"/>
          <w:szCs w:val="20"/>
          <w:lang w:val="ro-MD"/>
        </w:rPr>
      </w:pPr>
      <w:r>
        <w:rPr>
          <w:rFonts w:ascii="Arial" w:hAnsi="Arial" w:cs="Arial"/>
          <w:sz w:val="20"/>
          <w:szCs w:val="20"/>
          <w:lang w:val="ro-MD"/>
        </w:rPr>
        <w:t>b)</w:t>
      </w:r>
      <w:r>
        <w:rPr>
          <w:rFonts w:ascii="Arial" w:hAnsi="Arial" w:cs="Arial"/>
          <w:sz w:val="20"/>
          <w:szCs w:val="20"/>
          <w:lang w:val="ro-MD"/>
        </w:rPr>
        <w:tab/>
      </w:r>
      <w:r w:rsidR="00384611" w:rsidRPr="004C28BA">
        <w:rPr>
          <w:rFonts w:ascii="Arial" w:hAnsi="Arial" w:cs="Arial"/>
          <w:sz w:val="20"/>
          <w:szCs w:val="20"/>
          <w:lang w:val="ro-MD"/>
        </w:rPr>
        <w:t>Stabilirea amestecului de reciclat pentru fiecare sector omogen</w:t>
      </w:r>
      <w:r w:rsidR="00D248C7">
        <w:rPr>
          <w:rFonts w:ascii="Arial" w:hAnsi="Arial" w:cs="Arial"/>
          <w:sz w:val="20"/>
          <w:szCs w:val="20"/>
          <w:lang w:val="ro-MD"/>
        </w:rPr>
        <w:t xml:space="preserve"> și </w:t>
      </w:r>
      <w:r w:rsidR="00384611" w:rsidRPr="004C28BA">
        <w:rPr>
          <w:rFonts w:ascii="Arial" w:hAnsi="Arial" w:cs="Arial"/>
          <w:sz w:val="20"/>
          <w:szCs w:val="20"/>
          <w:lang w:val="ro-MD"/>
        </w:rPr>
        <w:t>verificarea caracteristicilor fizico-mecanice în laborator. Compozi</w:t>
      </w:r>
      <w:r w:rsidR="00D248C7">
        <w:rPr>
          <w:rFonts w:ascii="Arial" w:hAnsi="Arial" w:cs="Arial"/>
          <w:sz w:val="20"/>
          <w:szCs w:val="20"/>
          <w:lang w:val="ro-MD"/>
        </w:rPr>
        <w:t>ț</w:t>
      </w:r>
      <w:r w:rsidR="00384611" w:rsidRPr="004C28BA">
        <w:rPr>
          <w:rFonts w:ascii="Arial" w:hAnsi="Arial" w:cs="Arial"/>
          <w:sz w:val="20"/>
          <w:szCs w:val="20"/>
          <w:lang w:val="ro-MD"/>
        </w:rPr>
        <w:t xml:space="preserve">ia amestecului de reciclat va asigura caracteristicile fizico-mecanice din prezentul </w:t>
      </w:r>
      <w:r>
        <w:rPr>
          <w:rFonts w:ascii="Arial" w:hAnsi="Arial" w:cs="Arial"/>
          <w:sz w:val="20"/>
          <w:szCs w:val="20"/>
          <w:lang w:val="ro-MD"/>
        </w:rPr>
        <w:t>Cod</w:t>
      </w:r>
      <w:r w:rsidR="00384611" w:rsidRPr="004C28BA">
        <w:rPr>
          <w:rFonts w:ascii="Arial" w:hAnsi="Arial" w:cs="Arial"/>
          <w:sz w:val="20"/>
          <w:szCs w:val="20"/>
          <w:lang w:val="ro-MD"/>
        </w:rPr>
        <w:t>, precum</w:t>
      </w:r>
      <w:r w:rsidR="00D248C7">
        <w:rPr>
          <w:rFonts w:ascii="Arial" w:hAnsi="Arial" w:cs="Arial"/>
          <w:sz w:val="20"/>
          <w:szCs w:val="20"/>
          <w:lang w:val="ro-MD"/>
        </w:rPr>
        <w:t xml:space="preserve"> și </w:t>
      </w:r>
      <w:r w:rsidR="00384611" w:rsidRPr="004C28BA">
        <w:rPr>
          <w:rFonts w:ascii="Arial" w:hAnsi="Arial" w:cs="Arial"/>
          <w:sz w:val="20"/>
          <w:szCs w:val="20"/>
          <w:lang w:val="ro-MD"/>
        </w:rPr>
        <w:t>alte cerin</w:t>
      </w:r>
      <w:r w:rsidR="00D248C7">
        <w:rPr>
          <w:rFonts w:ascii="Arial" w:hAnsi="Arial" w:cs="Arial"/>
          <w:sz w:val="20"/>
          <w:szCs w:val="20"/>
          <w:lang w:val="ro-MD"/>
        </w:rPr>
        <w:t>ț</w:t>
      </w:r>
      <w:r w:rsidR="00384611" w:rsidRPr="004C28BA">
        <w:rPr>
          <w:rFonts w:ascii="Arial" w:hAnsi="Arial" w:cs="Arial"/>
          <w:sz w:val="20"/>
          <w:szCs w:val="20"/>
          <w:lang w:val="ro-MD"/>
        </w:rPr>
        <w:t>e stabilite prin proiectul tehnic.</w:t>
      </w:r>
    </w:p>
    <w:p w14:paraId="2B3931E1" w14:textId="77777777" w:rsidR="00B219AB" w:rsidRPr="004C28BA" w:rsidRDefault="00B219AB" w:rsidP="00D14DD0">
      <w:pPr>
        <w:pStyle w:val="ad"/>
        <w:ind w:left="0"/>
        <w:jc w:val="both"/>
        <w:rPr>
          <w:rFonts w:ascii="Arial" w:hAnsi="Arial" w:cs="Arial"/>
          <w:sz w:val="20"/>
          <w:szCs w:val="20"/>
          <w:lang w:val="ro-MD"/>
        </w:rPr>
      </w:pPr>
    </w:p>
    <w:p w14:paraId="64A3EDE5" w14:textId="5798AC20" w:rsidR="00384611" w:rsidRDefault="00B219AB" w:rsidP="00D14DD0">
      <w:pPr>
        <w:pStyle w:val="ad"/>
        <w:ind w:left="0" w:right="57"/>
        <w:jc w:val="both"/>
        <w:rPr>
          <w:rFonts w:ascii="Arial" w:hAnsi="Arial" w:cs="Arial"/>
          <w:sz w:val="20"/>
          <w:szCs w:val="20"/>
          <w:lang w:val="ro-MD"/>
        </w:rPr>
      </w:pPr>
      <w:r w:rsidRPr="00B219AB">
        <w:rPr>
          <w:rFonts w:ascii="Arial" w:hAnsi="Arial" w:cs="Arial"/>
          <w:b/>
          <w:sz w:val="20"/>
          <w:szCs w:val="20"/>
          <w:lang w:val="ro-MD"/>
        </w:rPr>
        <w:t>8.4</w:t>
      </w:r>
      <w:r>
        <w:rPr>
          <w:rFonts w:ascii="Arial" w:hAnsi="Arial" w:cs="Arial"/>
          <w:sz w:val="20"/>
          <w:szCs w:val="20"/>
          <w:lang w:val="ro-MD"/>
        </w:rPr>
        <w:tab/>
      </w:r>
      <w:r w:rsidR="00384611" w:rsidRPr="004C28BA">
        <w:rPr>
          <w:rFonts w:ascii="Arial" w:hAnsi="Arial" w:cs="Arial"/>
          <w:sz w:val="20"/>
          <w:szCs w:val="20"/>
          <w:lang w:val="ro-MD"/>
        </w:rPr>
        <w:t>Pe parcursul investiga</w:t>
      </w:r>
      <w:r w:rsidR="00D248C7">
        <w:rPr>
          <w:rFonts w:ascii="Arial" w:hAnsi="Arial" w:cs="Arial"/>
          <w:sz w:val="20"/>
          <w:szCs w:val="20"/>
          <w:lang w:val="ro-MD"/>
        </w:rPr>
        <w:t>ț</w:t>
      </w:r>
      <w:r w:rsidR="00384611" w:rsidRPr="004C28BA">
        <w:rPr>
          <w:rFonts w:ascii="Arial" w:hAnsi="Arial" w:cs="Arial"/>
          <w:sz w:val="20"/>
          <w:szCs w:val="20"/>
          <w:lang w:val="ro-MD"/>
        </w:rPr>
        <w:t>iilor preliminare se va urmări stabilirea solu</w:t>
      </w:r>
      <w:r w:rsidR="00D248C7">
        <w:rPr>
          <w:rFonts w:ascii="Arial" w:hAnsi="Arial" w:cs="Arial"/>
          <w:sz w:val="20"/>
          <w:szCs w:val="20"/>
          <w:lang w:val="ro-MD"/>
        </w:rPr>
        <w:t>ț</w:t>
      </w:r>
      <w:r w:rsidR="00384611" w:rsidRPr="004C28BA">
        <w:rPr>
          <w:rFonts w:ascii="Arial" w:hAnsi="Arial" w:cs="Arial"/>
          <w:sz w:val="20"/>
          <w:szCs w:val="20"/>
          <w:lang w:val="ro-MD"/>
        </w:rPr>
        <w:t>iei tehnice optime de reciclare constând în grosimea stratului, materialul granular de aport</w:t>
      </w:r>
      <w:r w:rsidR="00D248C7">
        <w:rPr>
          <w:rFonts w:ascii="Arial" w:hAnsi="Arial" w:cs="Arial"/>
          <w:sz w:val="20"/>
          <w:szCs w:val="20"/>
          <w:lang w:val="ro-MD"/>
        </w:rPr>
        <w:t xml:space="preserve"> și </w:t>
      </w:r>
      <w:r w:rsidR="00384611" w:rsidRPr="004C28BA">
        <w:rPr>
          <w:rFonts w:ascii="Arial" w:hAnsi="Arial" w:cs="Arial"/>
          <w:sz w:val="20"/>
          <w:szCs w:val="20"/>
          <w:lang w:val="ro-MD"/>
        </w:rPr>
        <w:t>compozi</w:t>
      </w:r>
      <w:r w:rsidR="00D248C7">
        <w:rPr>
          <w:rFonts w:ascii="Arial" w:hAnsi="Arial" w:cs="Arial"/>
          <w:sz w:val="20"/>
          <w:szCs w:val="20"/>
          <w:lang w:val="ro-MD"/>
        </w:rPr>
        <w:t>ț</w:t>
      </w:r>
      <w:r w:rsidR="00384611" w:rsidRPr="004C28BA">
        <w:rPr>
          <w:rFonts w:ascii="Arial" w:hAnsi="Arial" w:cs="Arial"/>
          <w:sz w:val="20"/>
          <w:szCs w:val="20"/>
          <w:lang w:val="ro-MD"/>
        </w:rPr>
        <w:t xml:space="preserve">ia amestecului  reciclat, </w:t>
      </w:r>
      <w:r w:rsidR="00D248C7">
        <w:rPr>
          <w:rFonts w:ascii="Arial" w:hAnsi="Arial" w:cs="Arial"/>
          <w:sz w:val="20"/>
          <w:szCs w:val="20"/>
          <w:lang w:val="ro-MD"/>
        </w:rPr>
        <w:t>ț</w:t>
      </w:r>
      <w:r w:rsidR="00384611" w:rsidRPr="004C28BA">
        <w:rPr>
          <w:rFonts w:ascii="Arial" w:hAnsi="Arial" w:cs="Arial"/>
          <w:sz w:val="20"/>
          <w:szCs w:val="20"/>
          <w:lang w:val="ro-MD"/>
        </w:rPr>
        <w:t>inând cont de situa</w:t>
      </w:r>
      <w:r w:rsidR="00D248C7">
        <w:rPr>
          <w:rFonts w:ascii="Arial" w:hAnsi="Arial" w:cs="Arial"/>
          <w:sz w:val="20"/>
          <w:szCs w:val="20"/>
          <w:lang w:val="ro-MD"/>
        </w:rPr>
        <w:t>ț</w:t>
      </w:r>
      <w:r w:rsidR="00384611" w:rsidRPr="004C28BA">
        <w:rPr>
          <w:rFonts w:ascii="Arial" w:hAnsi="Arial" w:cs="Arial"/>
          <w:sz w:val="20"/>
          <w:szCs w:val="20"/>
          <w:lang w:val="ro-MD"/>
        </w:rPr>
        <w:t>ia reală din teren, strat sau straturi de acoperire, precum</w:t>
      </w:r>
      <w:r w:rsidR="00D248C7">
        <w:rPr>
          <w:rFonts w:ascii="Arial" w:hAnsi="Arial" w:cs="Arial"/>
          <w:sz w:val="20"/>
          <w:szCs w:val="20"/>
          <w:lang w:val="ro-MD"/>
        </w:rPr>
        <w:t xml:space="preserve"> și </w:t>
      </w:r>
      <w:r w:rsidR="00384611" w:rsidRPr="004C28BA">
        <w:rPr>
          <w:rFonts w:ascii="Arial" w:hAnsi="Arial" w:cs="Arial"/>
          <w:sz w:val="20"/>
          <w:szCs w:val="20"/>
          <w:lang w:val="ro-MD"/>
        </w:rPr>
        <w:t>de condi</w:t>
      </w:r>
      <w:r w:rsidR="00D248C7">
        <w:rPr>
          <w:rFonts w:ascii="Arial" w:hAnsi="Arial" w:cs="Arial"/>
          <w:sz w:val="20"/>
          <w:szCs w:val="20"/>
          <w:lang w:val="ro-MD"/>
        </w:rPr>
        <w:t>ț</w:t>
      </w:r>
      <w:r w:rsidR="00384611" w:rsidRPr="004C28BA">
        <w:rPr>
          <w:rFonts w:ascii="Arial" w:hAnsi="Arial" w:cs="Arial"/>
          <w:sz w:val="20"/>
          <w:szCs w:val="20"/>
          <w:lang w:val="ro-MD"/>
        </w:rPr>
        <w:t>iile locale, climatice</w:t>
      </w:r>
      <w:r w:rsidR="00D248C7">
        <w:rPr>
          <w:rFonts w:ascii="Arial" w:hAnsi="Arial" w:cs="Arial"/>
          <w:sz w:val="20"/>
          <w:szCs w:val="20"/>
          <w:lang w:val="ro-MD"/>
        </w:rPr>
        <w:t xml:space="preserve"> și </w:t>
      </w:r>
      <w:r w:rsidR="00384611" w:rsidRPr="004C28BA">
        <w:rPr>
          <w:rFonts w:ascii="Arial" w:hAnsi="Arial" w:cs="Arial"/>
          <w:sz w:val="20"/>
          <w:szCs w:val="20"/>
          <w:lang w:val="ro-MD"/>
        </w:rPr>
        <w:t>topometrice.</w:t>
      </w:r>
    </w:p>
    <w:p w14:paraId="47DE6B91" w14:textId="0327D479" w:rsidR="00B219AB" w:rsidRDefault="00B219AB" w:rsidP="00D14DD0">
      <w:pPr>
        <w:pStyle w:val="ad"/>
        <w:ind w:left="0" w:right="57"/>
        <w:jc w:val="both"/>
        <w:rPr>
          <w:rFonts w:ascii="Arial" w:hAnsi="Arial" w:cs="Arial"/>
          <w:sz w:val="20"/>
          <w:szCs w:val="20"/>
          <w:lang w:val="ro-MD"/>
        </w:rPr>
      </w:pPr>
    </w:p>
    <w:p w14:paraId="2A0EC8A7" w14:textId="77777777" w:rsidR="00B219AB" w:rsidRPr="004C28BA" w:rsidRDefault="00B219AB" w:rsidP="00D14DD0">
      <w:pPr>
        <w:pStyle w:val="ad"/>
        <w:ind w:left="0" w:right="57"/>
        <w:jc w:val="both"/>
        <w:rPr>
          <w:rFonts w:ascii="Arial" w:hAnsi="Arial" w:cs="Arial"/>
          <w:sz w:val="20"/>
          <w:szCs w:val="20"/>
          <w:lang w:val="ro-MD"/>
        </w:rPr>
      </w:pPr>
    </w:p>
    <w:p w14:paraId="68801381" w14:textId="1AD89DBB" w:rsidR="0055448F" w:rsidRPr="00B219AB" w:rsidRDefault="00B219AB" w:rsidP="00D14DD0">
      <w:pPr>
        <w:ind w:right="57"/>
        <w:jc w:val="both"/>
        <w:rPr>
          <w:rFonts w:ascii="Arial" w:hAnsi="Arial" w:cs="Arial"/>
          <w:b/>
          <w:bCs/>
          <w:sz w:val="24"/>
          <w:szCs w:val="24"/>
          <w:lang w:val="ro-MD"/>
        </w:rPr>
      </w:pPr>
      <w:r>
        <w:rPr>
          <w:rFonts w:ascii="Arial" w:hAnsi="Arial" w:cs="Arial"/>
          <w:b/>
          <w:bCs/>
          <w:sz w:val="24"/>
          <w:szCs w:val="24"/>
          <w:lang w:val="ro-MD"/>
        </w:rPr>
        <w:t>9</w:t>
      </w:r>
      <w:r>
        <w:rPr>
          <w:rFonts w:ascii="Arial" w:hAnsi="Arial" w:cs="Arial"/>
          <w:b/>
          <w:bCs/>
          <w:sz w:val="24"/>
          <w:szCs w:val="24"/>
          <w:lang w:val="ro-MD"/>
        </w:rPr>
        <w:tab/>
      </w:r>
      <w:r w:rsidR="0055448F" w:rsidRPr="00B219AB">
        <w:rPr>
          <w:rFonts w:ascii="Arial" w:hAnsi="Arial" w:cs="Arial"/>
          <w:b/>
          <w:bCs/>
          <w:sz w:val="24"/>
          <w:szCs w:val="24"/>
          <w:lang w:val="ro-MD"/>
        </w:rPr>
        <w:t>Reciclarea cu emulsie sau bitum spumat</w:t>
      </w:r>
    </w:p>
    <w:p w14:paraId="3938A785" w14:textId="77777777" w:rsidR="00B219AB" w:rsidRPr="00B219AB" w:rsidRDefault="00B219AB" w:rsidP="00D14DD0">
      <w:pPr>
        <w:ind w:right="57"/>
        <w:jc w:val="both"/>
        <w:rPr>
          <w:rFonts w:ascii="Arial" w:hAnsi="Arial" w:cs="Arial"/>
          <w:bCs/>
          <w:sz w:val="20"/>
          <w:szCs w:val="20"/>
          <w:lang w:val="ro-MD"/>
        </w:rPr>
      </w:pPr>
    </w:p>
    <w:p w14:paraId="0B2E28FB" w14:textId="51130426" w:rsidR="001A7BD1" w:rsidRPr="009527CB" w:rsidRDefault="00B219AB" w:rsidP="00D14DD0">
      <w:pPr>
        <w:ind w:right="57"/>
        <w:jc w:val="both"/>
        <w:rPr>
          <w:rFonts w:ascii="Arial" w:hAnsi="Arial" w:cs="Arial"/>
          <w:b/>
          <w:bCs/>
          <w:lang w:val="ro-MD"/>
        </w:rPr>
      </w:pPr>
      <w:r w:rsidRPr="009527CB">
        <w:rPr>
          <w:rFonts w:ascii="Arial" w:hAnsi="Arial" w:cs="Arial"/>
          <w:b/>
          <w:bCs/>
          <w:lang w:val="ro-MD"/>
        </w:rPr>
        <w:t>9</w:t>
      </w:r>
      <w:r w:rsidR="0055448F" w:rsidRPr="009527CB">
        <w:rPr>
          <w:rFonts w:ascii="Arial" w:hAnsi="Arial" w:cs="Arial"/>
          <w:b/>
          <w:bCs/>
          <w:lang w:val="ro-MD"/>
        </w:rPr>
        <w:t>.1</w:t>
      </w:r>
      <w:r w:rsidRPr="009527CB">
        <w:rPr>
          <w:rFonts w:ascii="Arial" w:hAnsi="Arial" w:cs="Arial"/>
          <w:b/>
          <w:bCs/>
          <w:lang w:val="ro-MD"/>
        </w:rPr>
        <w:tab/>
      </w:r>
      <w:r w:rsidR="001A7BD1" w:rsidRPr="009527CB">
        <w:rPr>
          <w:rFonts w:ascii="Arial" w:hAnsi="Arial" w:cs="Arial"/>
          <w:b/>
          <w:bCs/>
          <w:lang w:val="ro-MD"/>
        </w:rPr>
        <w:t>Generalită</w:t>
      </w:r>
      <w:r w:rsidR="00D248C7" w:rsidRPr="009527CB">
        <w:rPr>
          <w:rFonts w:ascii="Arial" w:hAnsi="Arial" w:cs="Arial"/>
          <w:b/>
          <w:bCs/>
          <w:lang w:val="ro-MD"/>
        </w:rPr>
        <w:t>ț</w:t>
      </w:r>
      <w:r w:rsidR="001A7BD1" w:rsidRPr="009527CB">
        <w:rPr>
          <w:rFonts w:ascii="Arial" w:hAnsi="Arial" w:cs="Arial"/>
          <w:b/>
          <w:bCs/>
          <w:lang w:val="ro-MD"/>
        </w:rPr>
        <w:t>i</w:t>
      </w:r>
    </w:p>
    <w:p w14:paraId="3A0787F0" w14:textId="77777777" w:rsidR="00B219AB" w:rsidRDefault="00B219AB" w:rsidP="00D14DD0">
      <w:pPr>
        <w:ind w:right="57"/>
        <w:jc w:val="both"/>
        <w:rPr>
          <w:rFonts w:ascii="Arial" w:hAnsi="Arial" w:cs="Arial"/>
          <w:b/>
          <w:bCs/>
          <w:sz w:val="20"/>
          <w:szCs w:val="20"/>
          <w:lang w:val="ro-MD"/>
        </w:rPr>
      </w:pPr>
      <w:bookmarkStart w:id="7" w:name="_Hlk118657018"/>
    </w:p>
    <w:p w14:paraId="6AE62534" w14:textId="7B2090A1" w:rsidR="00045F85" w:rsidRDefault="00B219AB" w:rsidP="00D14DD0">
      <w:pPr>
        <w:ind w:right="57"/>
        <w:jc w:val="both"/>
        <w:rPr>
          <w:rFonts w:ascii="Arial" w:hAnsi="Arial" w:cs="Arial"/>
          <w:sz w:val="20"/>
          <w:szCs w:val="20"/>
          <w:lang w:val="ro-MD"/>
        </w:rPr>
      </w:pPr>
      <w:r>
        <w:rPr>
          <w:rFonts w:ascii="Arial" w:hAnsi="Arial" w:cs="Arial"/>
          <w:b/>
          <w:bCs/>
          <w:sz w:val="20"/>
          <w:szCs w:val="20"/>
          <w:lang w:val="ro-MD"/>
        </w:rPr>
        <w:t>9</w:t>
      </w:r>
      <w:r w:rsidR="001A7BD1" w:rsidRPr="004C28BA">
        <w:rPr>
          <w:rFonts w:ascii="Arial" w:hAnsi="Arial" w:cs="Arial"/>
          <w:b/>
          <w:bCs/>
          <w:sz w:val="20"/>
          <w:szCs w:val="20"/>
          <w:lang w:val="ro-MD"/>
        </w:rPr>
        <w:t>.1.1</w:t>
      </w:r>
      <w:r w:rsidR="0055448F" w:rsidRPr="004C28BA">
        <w:rPr>
          <w:rFonts w:ascii="Arial" w:hAnsi="Arial" w:cs="Arial"/>
          <w:b/>
          <w:bCs/>
          <w:sz w:val="24"/>
          <w:szCs w:val="24"/>
          <w:lang w:val="ro-MD"/>
        </w:rPr>
        <w:tab/>
      </w:r>
      <w:r w:rsidR="0055448F" w:rsidRPr="004C28BA">
        <w:rPr>
          <w:rFonts w:ascii="Arial" w:hAnsi="Arial" w:cs="Arial"/>
          <w:sz w:val="20"/>
          <w:szCs w:val="20"/>
          <w:lang w:val="ro-MD"/>
        </w:rPr>
        <w:t>Reciclarea</w:t>
      </w:r>
      <w:r w:rsidR="000860B1" w:rsidRPr="004C28BA">
        <w:rPr>
          <w:rFonts w:ascii="Arial" w:hAnsi="Arial" w:cs="Arial"/>
          <w:sz w:val="20"/>
          <w:szCs w:val="20"/>
          <w:lang w:val="ro-MD"/>
        </w:rPr>
        <w:t xml:space="preserve"> în </w:t>
      </w:r>
      <w:r w:rsidR="0055448F" w:rsidRPr="004C28BA">
        <w:rPr>
          <w:rFonts w:ascii="Arial" w:hAnsi="Arial" w:cs="Arial"/>
          <w:sz w:val="20"/>
          <w:szCs w:val="20"/>
          <w:lang w:val="ro-MD"/>
        </w:rPr>
        <w:t>situ cu emulsie bituminoasă sau bitum spumat este un exemplu clar al unei alternative la tehnologia de retratare la rece cu ciment. În principiu, reciclarea la rece cu un liant bituminos constă în frezarea sau fragmentarea materialelor existente pe adâncimea considerată pentru retratare, urmată de, în acela</w:t>
      </w:r>
      <w:r w:rsidR="00D248C7">
        <w:rPr>
          <w:rFonts w:ascii="Arial" w:hAnsi="Arial" w:cs="Arial"/>
          <w:sz w:val="20"/>
          <w:szCs w:val="20"/>
          <w:lang w:val="ro-MD"/>
        </w:rPr>
        <w:t>ș</w:t>
      </w:r>
      <w:r w:rsidR="0055448F" w:rsidRPr="004C28BA">
        <w:rPr>
          <w:rFonts w:ascii="Arial" w:hAnsi="Arial" w:cs="Arial"/>
          <w:sz w:val="20"/>
          <w:szCs w:val="20"/>
          <w:lang w:val="ro-MD"/>
        </w:rPr>
        <w:t>i timp sau într-o a doua etapă, omogenizarea acestora cu emulsie bituminoasă sau bitum spumat. Se continuă cu punerea în operă</w:t>
      </w:r>
      <w:r w:rsidR="00D248C7">
        <w:rPr>
          <w:rFonts w:ascii="Arial" w:hAnsi="Arial" w:cs="Arial"/>
          <w:sz w:val="20"/>
          <w:szCs w:val="20"/>
          <w:lang w:val="ro-MD"/>
        </w:rPr>
        <w:t xml:space="preserve"> și </w:t>
      </w:r>
      <w:r w:rsidR="0055448F" w:rsidRPr="004C28BA">
        <w:rPr>
          <w:rFonts w:ascii="Arial" w:hAnsi="Arial" w:cs="Arial"/>
          <w:sz w:val="20"/>
          <w:szCs w:val="20"/>
          <w:lang w:val="ro-MD"/>
        </w:rPr>
        <w:t>compactarea noului material compozit, rezultatul final fiind ob</w:t>
      </w:r>
      <w:r w:rsidR="00D248C7">
        <w:rPr>
          <w:rFonts w:ascii="Arial" w:hAnsi="Arial" w:cs="Arial"/>
          <w:sz w:val="20"/>
          <w:szCs w:val="20"/>
          <w:lang w:val="ro-MD"/>
        </w:rPr>
        <w:t>ț</w:t>
      </w:r>
      <w:r w:rsidR="0055448F" w:rsidRPr="004C28BA">
        <w:rPr>
          <w:rFonts w:ascii="Arial" w:hAnsi="Arial" w:cs="Arial"/>
          <w:sz w:val="20"/>
          <w:szCs w:val="20"/>
          <w:lang w:val="ro-MD"/>
        </w:rPr>
        <w:t>inerea unui nou strat rutier cu caracteristici readaptate solicitărilor din trafic</w:t>
      </w:r>
      <w:r w:rsidR="00D248C7">
        <w:rPr>
          <w:rFonts w:ascii="Arial" w:hAnsi="Arial" w:cs="Arial"/>
          <w:sz w:val="20"/>
          <w:szCs w:val="20"/>
          <w:lang w:val="ro-MD"/>
        </w:rPr>
        <w:t xml:space="preserve"> și </w:t>
      </w:r>
      <w:r w:rsidR="0055448F" w:rsidRPr="004C28BA">
        <w:rPr>
          <w:rFonts w:ascii="Arial" w:hAnsi="Arial" w:cs="Arial"/>
          <w:sz w:val="20"/>
          <w:szCs w:val="20"/>
          <w:lang w:val="ro-MD"/>
        </w:rPr>
        <w:t>condi</w:t>
      </w:r>
      <w:r w:rsidR="00D248C7">
        <w:rPr>
          <w:rFonts w:ascii="Arial" w:hAnsi="Arial" w:cs="Arial"/>
          <w:sz w:val="20"/>
          <w:szCs w:val="20"/>
          <w:lang w:val="ro-MD"/>
        </w:rPr>
        <w:t>ț</w:t>
      </w:r>
      <w:r w:rsidR="0055448F" w:rsidRPr="004C28BA">
        <w:rPr>
          <w:rFonts w:ascii="Arial" w:hAnsi="Arial" w:cs="Arial"/>
          <w:sz w:val="20"/>
          <w:szCs w:val="20"/>
          <w:lang w:val="ro-MD"/>
        </w:rPr>
        <w:t>ii</w:t>
      </w:r>
      <w:r w:rsidR="00254819" w:rsidRPr="004C28BA">
        <w:rPr>
          <w:rFonts w:ascii="Arial" w:hAnsi="Arial" w:cs="Arial"/>
          <w:sz w:val="20"/>
          <w:szCs w:val="20"/>
          <w:lang w:val="ro-MD"/>
        </w:rPr>
        <w:t>lor</w:t>
      </w:r>
      <w:r w:rsidR="0055448F" w:rsidRPr="004C28BA">
        <w:rPr>
          <w:rFonts w:ascii="Arial" w:hAnsi="Arial" w:cs="Arial"/>
          <w:sz w:val="20"/>
          <w:szCs w:val="20"/>
          <w:lang w:val="ro-MD"/>
        </w:rPr>
        <w:t xml:space="preserve"> climaterice. În amestec se poate adăuga var sau ciment într-un dozaj redus (maximum 2,0 %) pentru reducerea plasticită</w:t>
      </w:r>
      <w:r w:rsidR="00D248C7">
        <w:rPr>
          <w:rFonts w:ascii="Arial" w:hAnsi="Arial" w:cs="Arial"/>
          <w:sz w:val="20"/>
          <w:szCs w:val="20"/>
          <w:lang w:val="ro-MD"/>
        </w:rPr>
        <w:t>ț</w:t>
      </w:r>
      <w:r w:rsidR="0055448F" w:rsidRPr="004C28BA">
        <w:rPr>
          <w:rFonts w:ascii="Arial" w:hAnsi="Arial" w:cs="Arial"/>
          <w:sz w:val="20"/>
          <w:szCs w:val="20"/>
          <w:lang w:val="ro-MD"/>
        </w:rPr>
        <w:t>ii (dacă materialul reciclat con</w:t>
      </w:r>
      <w:r w:rsidR="00D248C7">
        <w:rPr>
          <w:rFonts w:ascii="Arial" w:hAnsi="Arial" w:cs="Arial"/>
          <w:sz w:val="20"/>
          <w:szCs w:val="20"/>
          <w:lang w:val="ro-MD"/>
        </w:rPr>
        <w:t>ț</w:t>
      </w:r>
      <w:r w:rsidR="0055448F" w:rsidRPr="004C28BA">
        <w:rPr>
          <w:rFonts w:ascii="Arial" w:hAnsi="Arial" w:cs="Arial"/>
          <w:sz w:val="20"/>
          <w:szCs w:val="20"/>
          <w:lang w:val="ro-MD"/>
        </w:rPr>
        <w:t>ine frac</w:t>
      </w:r>
      <w:r w:rsidR="00D248C7">
        <w:rPr>
          <w:rFonts w:ascii="Arial" w:hAnsi="Arial" w:cs="Arial"/>
          <w:sz w:val="20"/>
          <w:szCs w:val="20"/>
          <w:lang w:val="ro-MD"/>
        </w:rPr>
        <w:t>ț</w:t>
      </w:r>
      <w:r w:rsidR="0055448F" w:rsidRPr="004C28BA">
        <w:rPr>
          <w:rFonts w:ascii="Arial" w:hAnsi="Arial" w:cs="Arial"/>
          <w:sz w:val="20"/>
          <w:szCs w:val="20"/>
          <w:lang w:val="ro-MD"/>
        </w:rPr>
        <w:t>iuni argiloase sau prăfoase), respectiv pentru cre</w:t>
      </w:r>
      <w:r w:rsidR="00D248C7">
        <w:rPr>
          <w:rFonts w:ascii="Arial" w:hAnsi="Arial" w:cs="Arial"/>
          <w:sz w:val="20"/>
          <w:szCs w:val="20"/>
          <w:lang w:val="ro-MD"/>
        </w:rPr>
        <w:t>ș</w:t>
      </w:r>
      <w:r w:rsidR="0055448F" w:rsidRPr="004C28BA">
        <w:rPr>
          <w:rFonts w:ascii="Arial" w:hAnsi="Arial" w:cs="Arial"/>
          <w:sz w:val="20"/>
          <w:szCs w:val="20"/>
          <w:lang w:val="ro-MD"/>
        </w:rPr>
        <w:t>terea valorii modulului de elasticitate</w:t>
      </w:r>
      <w:r w:rsidR="00D248C7">
        <w:rPr>
          <w:rFonts w:ascii="Arial" w:hAnsi="Arial" w:cs="Arial"/>
          <w:sz w:val="20"/>
          <w:szCs w:val="20"/>
          <w:lang w:val="ro-MD"/>
        </w:rPr>
        <w:t xml:space="preserve"> și </w:t>
      </w:r>
      <w:r w:rsidR="0055448F" w:rsidRPr="004C28BA">
        <w:rPr>
          <w:rFonts w:ascii="Arial" w:hAnsi="Arial" w:cs="Arial"/>
          <w:sz w:val="20"/>
          <w:szCs w:val="20"/>
          <w:lang w:val="ro-MD"/>
        </w:rPr>
        <w:t>a rezisten</w:t>
      </w:r>
      <w:r w:rsidR="00D248C7">
        <w:rPr>
          <w:rFonts w:ascii="Arial" w:hAnsi="Arial" w:cs="Arial"/>
          <w:sz w:val="20"/>
          <w:szCs w:val="20"/>
          <w:lang w:val="ro-MD"/>
        </w:rPr>
        <w:t>ț</w:t>
      </w:r>
      <w:r w:rsidR="0055448F" w:rsidRPr="004C28BA">
        <w:rPr>
          <w:rFonts w:ascii="Arial" w:hAnsi="Arial" w:cs="Arial"/>
          <w:sz w:val="20"/>
          <w:szCs w:val="20"/>
          <w:lang w:val="ro-MD"/>
        </w:rPr>
        <w:t>elor mecanice ale stratului în primele zile după punerea în operă.</w:t>
      </w:r>
    </w:p>
    <w:p w14:paraId="080D2B1B" w14:textId="77777777" w:rsidR="00B219AB" w:rsidRPr="004C28BA" w:rsidRDefault="00B219AB" w:rsidP="00D14DD0">
      <w:pPr>
        <w:ind w:right="57"/>
        <w:jc w:val="both"/>
        <w:rPr>
          <w:rFonts w:ascii="Arial" w:hAnsi="Arial" w:cs="Arial"/>
          <w:sz w:val="20"/>
          <w:szCs w:val="20"/>
          <w:lang w:val="ro-MD"/>
        </w:rPr>
      </w:pPr>
    </w:p>
    <w:p w14:paraId="51C2D82B" w14:textId="22BAB73D" w:rsidR="0018559A" w:rsidRDefault="00B219AB" w:rsidP="00D14DD0">
      <w:pPr>
        <w:ind w:right="57"/>
        <w:jc w:val="both"/>
        <w:rPr>
          <w:rFonts w:ascii="Arial" w:hAnsi="Arial" w:cs="Arial"/>
          <w:sz w:val="20"/>
          <w:szCs w:val="20"/>
          <w:lang w:val="ro-MD"/>
        </w:rPr>
      </w:pPr>
      <w:r>
        <w:rPr>
          <w:rFonts w:ascii="Arial" w:hAnsi="Arial" w:cs="Arial"/>
          <w:b/>
          <w:bCs/>
          <w:sz w:val="20"/>
          <w:szCs w:val="20"/>
          <w:lang w:val="ro-MD"/>
        </w:rPr>
        <w:t>9</w:t>
      </w:r>
      <w:r w:rsidR="00045F85" w:rsidRPr="004C28BA">
        <w:rPr>
          <w:rFonts w:ascii="Arial" w:hAnsi="Arial" w:cs="Arial"/>
          <w:b/>
          <w:bCs/>
          <w:sz w:val="20"/>
          <w:szCs w:val="20"/>
          <w:lang w:val="ro-MD"/>
        </w:rPr>
        <w:t>.</w:t>
      </w:r>
      <w:r w:rsidR="001A7BD1" w:rsidRPr="004C28BA">
        <w:rPr>
          <w:rFonts w:ascii="Arial" w:hAnsi="Arial" w:cs="Arial"/>
          <w:b/>
          <w:bCs/>
          <w:sz w:val="20"/>
          <w:szCs w:val="20"/>
          <w:lang w:val="ro-MD"/>
        </w:rPr>
        <w:t>1.</w:t>
      </w:r>
      <w:r w:rsidR="00045F85" w:rsidRPr="004C28BA">
        <w:rPr>
          <w:rFonts w:ascii="Arial" w:hAnsi="Arial" w:cs="Arial"/>
          <w:b/>
          <w:bCs/>
          <w:sz w:val="20"/>
          <w:szCs w:val="20"/>
          <w:lang w:val="ro-MD"/>
        </w:rPr>
        <w:t>2</w:t>
      </w:r>
      <w:r w:rsidR="00045F85" w:rsidRPr="004C28BA">
        <w:rPr>
          <w:rFonts w:ascii="Arial" w:hAnsi="Arial" w:cs="Arial"/>
          <w:b/>
          <w:bCs/>
          <w:sz w:val="20"/>
          <w:szCs w:val="20"/>
          <w:lang w:val="ro-MD"/>
        </w:rPr>
        <w:tab/>
      </w:r>
      <w:r w:rsidR="0055448F" w:rsidRPr="004C28BA">
        <w:rPr>
          <w:rFonts w:ascii="Arial" w:hAnsi="Arial" w:cs="Arial"/>
          <w:sz w:val="20"/>
          <w:szCs w:val="20"/>
          <w:lang w:val="ro-MD"/>
        </w:rPr>
        <w:t>Trebuie re</w:t>
      </w:r>
      <w:r w:rsidR="00D248C7">
        <w:rPr>
          <w:rFonts w:ascii="Arial" w:hAnsi="Arial" w:cs="Arial"/>
          <w:sz w:val="20"/>
          <w:szCs w:val="20"/>
          <w:lang w:val="ro-MD"/>
        </w:rPr>
        <w:t>ț</w:t>
      </w:r>
      <w:r w:rsidR="0055448F" w:rsidRPr="004C28BA">
        <w:rPr>
          <w:rFonts w:ascii="Arial" w:hAnsi="Arial" w:cs="Arial"/>
          <w:sz w:val="20"/>
          <w:szCs w:val="20"/>
          <w:lang w:val="ro-MD"/>
        </w:rPr>
        <w:t>inut faptul că materialele ob</w:t>
      </w:r>
      <w:r w:rsidR="00D248C7">
        <w:rPr>
          <w:rFonts w:ascii="Arial" w:hAnsi="Arial" w:cs="Arial"/>
          <w:sz w:val="20"/>
          <w:szCs w:val="20"/>
          <w:lang w:val="ro-MD"/>
        </w:rPr>
        <w:t>ț</w:t>
      </w:r>
      <w:r w:rsidR="0055448F" w:rsidRPr="004C28BA">
        <w:rPr>
          <w:rFonts w:ascii="Arial" w:hAnsi="Arial" w:cs="Arial"/>
          <w:sz w:val="20"/>
          <w:szCs w:val="20"/>
          <w:lang w:val="ro-MD"/>
        </w:rPr>
        <w:t>inute prin reciclarea cu un liant bituminos</w:t>
      </w:r>
      <w:r w:rsidR="00D248C7">
        <w:rPr>
          <w:rFonts w:ascii="Arial" w:hAnsi="Arial" w:cs="Arial"/>
          <w:sz w:val="20"/>
          <w:szCs w:val="20"/>
          <w:lang w:val="ro-MD"/>
        </w:rPr>
        <w:t xml:space="preserve"> și </w:t>
      </w:r>
      <w:r w:rsidR="0055448F" w:rsidRPr="004C28BA">
        <w:rPr>
          <w:rFonts w:ascii="Arial" w:hAnsi="Arial" w:cs="Arial"/>
          <w:sz w:val="20"/>
          <w:szCs w:val="20"/>
          <w:lang w:val="ro-MD"/>
        </w:rPr>
        <w:t>ciment (2% sau mai mult) au proprietă</w:t>
      </w:r>
      <w:r w:rsidR="00D248C7">
        <w:rPr>
          <w:rFonts w:ascii="Arial" w:hAnsi="Arial" w:cs="Arial"/>
          <w:sz w:val="20"/>
          <w:szCs w:val="20"/>
          <w:lang w:val="ro-MD"/>
        </w:rPr>
        <w:t>ț</w:t>
      </w:r>
      <w:r w:rsidR="0055448F" w:rsidRPr="004C28BA">
        <w:rPr>
          <w:rFonts w:ascii="Arial" w:hAnsi="Arial" w:cs="Arial"/>
          <w:sz w:val="20"/>
          <w:szCs w:val="20"/>
          <w:lang w:val="ro-MD"/>
        </w:rPr>
        <w:t>i asemănătoare cu cele rezultate prin</w:t>
      </w:r>
      <w:r w:rsidR="0018559A" w:rsidRPr="004C28BA">
        <w:rPr>
          <w:rFonts w:ascii="Arial" w:hAnsi="Arial" w:cs="Arial"/>
          <w:sz w:val="20"/>
          <w:szCs w:val="20"/>
          <w:lang w:val="ro-MD"/>
        </w:rPr>
        <w:t xml:space="preserve"> retratarea cu ciment, chiar dacă modulul de elasticitate este mai mic.</w:t>
      </w:r>
    </w:p>
    <w:p w14:paraId="0B03E6AE" w14:textId="77777777" w:rsidR="00B219AB" w:rsidRPr="004C28BA" w:rsidRDefault="00B219AB" w:rsidP="00D14DD0">
      <w:pPr>
        <w:ind w:right="57"/>
        <w:jc w:val="both"/>
        <w:rPr>
          <w:rFonts w:ascii="Arial" w:hAnsi="Arial" w:cs="Arial"/>
          <w:sz w:val="20"/>
          <w:szCs w:val="20"/>
          <w:lang w:val="ro-MD"/>
        </w:rPr>
      </w:pPr>
    </w:p>
    <w:p w14:paraId="6954BAD6" w14:textId="575D1187" w:rsidR="00D1551F" w:rsidRDefault="00B219AB" w:rsidP="00D14DD0">
      <w:pPr>
        <w:ind w:right="57"/>
        <w:jc w:val="both"/>
        <w:rPr>
          <w:rFonts w:ascii="Arial" w:hAnsi="Arial" w:cs="Arial"/>
          <w:sz w:val="20"/>
          <w:szCs w:val="20"/>
          <w:lang w:val="ro-MD"/>
        </w:rPr>
      </w:pPr>
      <w:r>
        <w:rPr>
          <w:rFonts w:ascii="Arial" w:hAnsi="Arial" w:cs="Arial"/>
          <w:b/>
          <w:bCs/>
          <w:sz w:val="20"/>
          <w:szCs w:val="20"/>
          <w:lang w:val="ro-MD"/>
        </w:rPr>
        <w:t>9</w:t>
      </w:r>
      <w:r w:rsidR="00045F85" w:rsidRPr="004C28BA">
        <w:rPr>
          <w:rFonts w:ascii="Arial" w:hAnsi="Arial" w:cs="Arial"/>
          <w:b/>
          <w:bCs/>
          <w:sz w:val="20"/>
          <w:szCs w:val="20"/>
          <w:lang w:val="ro-MD"/>
        </w:rPr>
        <w:t>.</w:t>
      </w:r>
      <w:r w:rsidR="001A7BD1" w:rsidRPr="004C28BA">
        <w:rPr>
          <w:rFonts w:ascii="Arial" w:hAnsi="Arial" w:cs="Arial"/>
          <w:b/>
          <w:bCs/>
          <w:sz w:val="20"/>
          <w:szCs w:val="20"/>
          <w:lang w:val="ro-MD"/>
        </w:rPr>
        <w:t>1.</w:t>
      </w:r>
      <w:r w:rsidR="00045F85" w:rsidRPr="004C28BA">
        <w:rPr>
          <w:rFonts w:ascii="Arial" w:hAnsi="Arial" w:cs="Arial"/>
          <w:b/>
          <w:bCs/>
          <w:sz w:val="20"/>
          <w:szCs w:val="20"/>
          <w:lang w:val="ro-MD"/>
        </w:rPr>
        <w:t>3</w:t>
      </w:r>
      <w:r>
        <w:rPr>
          <w:rFonts w:ascii="Arial" w:hAnsi="Arial" w:cs="Arial"/>
          <w:sz w:val="20"/>
          <w:szCs w:val="20"/>
          <w:lang w:val="ro-MD"/>
        </w:rPr>
        <w:tab/>
      </w:r>
      <w:r w:rsidR="0018559A" w:rsidRPr="004C28BA">
        <w:rPr>
          <w:rFonts w:ascii="Arial" w:hAnsi="Arial" w:cs="Arial"/>
          <w:sz w:val="20"/>
          <w:szCs w:val="20"/>
          <w:lang w:val="ro-MD"/>
        </w:rPr>
        <w:t>Reciclarea la rece cu emulsie bituminoasă sau bitum spumat se poate aplica pentru atingerea următoarelor obiective:</w:t>
      </w:r>
    </w:p>
    <w:p w14:paraId="28765630" w14:textId="77777777" w:rsidR="00B219AB" w:rsidRPr="004C28BA" w:rsidRDefault="00B219AB" w:rsidP="00D14DD0">
      <w:pPr>
        <w:ind w:right="57"/>
        <w:jc w:val="both"/>
        <w:rPr>
          <w:rFonts w:ascii="Arial" w:hAnsi="Arial" w:cs="Arial"/>
          <w:sz w:val="20"/>
          <w:szCs w:val="20"/>
          <w:lang w:val="ro-MD"/>
        </w:rPr>
      </w:pPr>
    </w:p>
    <w:p w14:paraId="30F9F794" w14:textId="01CAF5F3" w:rsidR="00D1551F" w:rsidRPr="004C28BA" w:rsidRDefault="0018559A" w:rsidP="00D14DD0">
      <w:pPr>
        <w:tabs>
          <w:tab w:val="left" w:pos="426"/>
        </w:tabs>
        <w:ind w:right="57"/>
        <w:jc w:val="both"/>
        <w:rPr>
          <w:rFonts w:ascii="Arial" w:hAnsi="Arial" w:cs="Arial"/>
          <w:sz w:val="20"/>
          <w:szCs w:val="20"/>
          <w:lang w:val="ro-MD"/>
        </w:rPr>
      </w:pPr>
      <w:r w:rsidRPr="004C28BA">
        <w:rPr>
          <w:rFonts w:ascii="Arial" w:hAnsi="Arial" w:cs="Arial"/>
          <w:sz w:val="20"/>
          <w:szCs w:val="20"/>
          <w:lang w:val="ro-MD"/>
        </w:rPr>
        <w:t>-</w:t>
      </w:r>
      <w:r w:rsidR="00B219AB">
        <w:rPr>
          <w:rFonts w:ascii="Arial" w:hAnsi="Arial" w:cs="Arial"/>
          <w:sz w:val="20"/>
          <w:szCs w:val="20"/>
          <w:lang w:val="ro-MD"/>
        </w:rPr>
        <w:tab/>
      </w:r>
      <w:r w:rsidRPr="004C28BA">
        <w:rPr>
          <w:rFonts w:ascii="Arial" w:hAnsi="Arial" w:cs="Arial"/>
          <w:sz w:val="20"/>
          <w:szCs w:val="20"/>
          <w:lang w:val="ro-MD"/>
        </w:rPr>
        <w:t>stabilizarea unui strat de bază sau de funda</w:t>
      </w:r>
      <w:r w:rsidR="00D248C7">
        <w:rPr>
          <w:rFonts w:ascii="Arial" w:hAnsi="Arial" w:cs="Arial"/>
          <w:sz w:val="20"/>
          <w:szCs w:val="20"/>
          <w:lang w:val="ro-MD"/>
        </w:rPr>
        <w:t>ț</w:t>
      </w:r>
      <w:r w:rsidRPr="004C28BA">
        <w:rPr>
          <w:rFonts w:ascii="Arial" w:hAnsi="Arial" w:cs="Arial"/>
          <w:sz w:val="20"/>
          <w:szCs w:val="20"/>
          <w:lang w:val="ro-MD"/>
        </w:rPr>
        <w:t>ie din materiale granulare (pe întreaga grosime sau par</w:t>
      </w:r>
      <w:r w:rsidR="00D248C7">
        <w:rPr>
          <w:rFonts w:ascii="Arial" w:hAnsi="Arial" w:cs="Arial"/>
          <w:sz w:val="20"/>
          <w:szCs w:val="20"/>
          <w:lang w:val="ro-MD"/>
        </w:rPr>
        <w:t>ț</w:t>
      </w:r>
      <w:r w:rsidRPr="004C28BA">
        <w:rPr>
          <w:rFonts w:ascii="Arial" w:hAnsi="Arial" w:cs="Arial"/>
          <w:sz w:val="20"/>
          <w:szCs w:val="20"/>
          <w:lang w:val="ro-MD"/>
        </w:rPr>
        <w:t>ial), împreună cu materialele rezultate din îmbrăcămintea bituminoasă veche</w:t>
      </w:r>
      <w:r w:rsidR="00D248C7">
        <w:rPr>
          <w:rFonts w:ascii="Arial" w:hAnsi="Arial" w:cs="Arial"/>
          <w:sz w:val="20"/>
          <w:szCs w:val="20"/>
          <w:lang w:val="ro-MD"/>
        </w:rPr>
        <w:t xml:space="preserve"> și </w:t>
      </w:r>
      <w:r w:rsidRPr="004C28BA">
        <w:rPr>
          <w:rFonts w:ascii="Arial" w:hAnsi="Arial" w:cs="Arial"/>
          <w:sz w:val="20"/>
          <w:szCs w:val="20"/>
          <w:lang w:val="ro-MD"/>
        </w:rPr>
        <w:t>degradată, cu scopul ob</w:t>
      </w:r>
      <w:r w:rsidR="00D248C7">
        <w:rPr>
          <w:rFonts w:ascii="Arial" w:hAnsi="Arial" w:cs="Arial"/>
          <w:sz w:val="20"/>
          <w:szCs w:val="20"/>
          <w:lang w:val="ro-MD"/>
        </w:rPr>
        <w:t>ț</w:t>
      </w:r>
      <w:r w:rsidRPr="004C28BA">
        <w:rPr>
          <w:rFonts w:ascii="Arial" w:hAnsi="Arial" w:cs="Arial"/>
          <w:sz w:val="20"/>
          <w:szCs w:val="20"/>
          <w:lang w:val="ro-MD"/>
        </w:rPr>
        <w:t>inerii unui strat de bază nou care să contribuie la cre</w:t>
      </w:r>
      <w:r w:rsidR="00D248C7">
        <w:rPr>
          <w:rFonts w:ascii="Arial" w:hAnsi="Arial" w:cs="Arial"/>
          <w:sz w:val="20"/>
          <w:szCs w:val="20"/>
          <w:lang w:val="ro-MD"/>
        </w:rPr>
        <w:t>ș</w:t>
      </w:r>
      <w:r w:rsidRPr="004C28BA">
        <w:rPr>
          <w:rFonts w:ascii="Arial" w:hAnsi="Arial" w:cs="Arial"/>
          <w:sz w:val="20"/>
          <w:szCs w:val="20"/>
          <w:lang w:val="ro-MD"/>
        </w:rPr>
        <w:t>terea capacită</w:t>
      </w:r>
      <w:r w:rsidR="00D248C7">
        <w:rPr>
          <w:rFonts w:ascii="Arial" w:hAnsi="Arial" w:cs="Arial"/>
          <w:sz w:val="20"/>
          <w:szCs w:val="20"/>
          <w:lang w:val="ro-MD"/>
        </w:rPr>
        <w:t>ț</w:t>
      </w:r>
      <w:r w:rsidRPr="004C28BA">
        <w:rPr>
          <w:rFonts w:ascii="Arial" w:hAnsi="Arial" w:cs="Arial"/>
          <w:sz w:val="20"/>
          <w:szCs w:val="20"/>
          <w:lang w:val="ro-MD"/>
        </w:rPr>
        <w:t>ii portante a structurii rutiere;</w:t>
      </w:r>
    </w:p>
    <w:p w14:paraId="7337BDF6" w14:textId="2CDE24DD" w:rsidR="00D1551F" w:rsidRPr="004C28BA" w:rsidRDefault="0018559A" w:rsidP="00D14DD0">
      <w:pPr>
        <w:tabs>
          <w:tab w:val="left" w:pos="426"/>
        </w:tabs>
        <w:ind w:right="57"/>
        <w:jc w:val="both"/>
        <w:rPr>
          <w:rFonts w:ascii="Arial" w:hAnsi="Arial" w:cs="Arial"/>
          <w:sz w:val="20"/>
          <w:szCs w:val="20"/>
          <w:lang w:val="ro-MD"/>
        </w:rPr>
      </w:pPr>
      <w:r w:rsidRPr="004C28BA">
        <w:rPr>
          <w:rFonts w:ascii="Arial" w:hAnsi="Arial" w:cs="Arial"/>
          <w:sz w:val="20"/>
          <w:szCs w:val="20"/>
          <w:lang w:val="ro-MD"/>
        </w:rPr>
        <w:t>-</w:t>
      </w:r>
      <w:r w:rsidR="00B219AB">
        <w:rPr>
          <w:rFonts w:ascii="Arial" w:hAnsi="Arial" w:cs="Arial"/>
          <w:sz w:val="20"/>
          <w:szCs w:val="20"/>
          <w:lang w:val="ro-MD"/>
        </w:rPr>
        <w:tab/>
      </w:r>
      <w:r w:rsidRPr="004C28BA">
        <w:rPr>
          <w:rFonts w:ascii="Arial" w:hAnsi="Arial" w:cs="Arial"/>
          <w:sz w:val="20"/>
          <w:szCs w:val="20"/>
          <w:lang w:val="ro-MD"/>
        </w:rPr>
        <w:t>retratarea straturilor bituminoase existente deteriorate prin oboseală, cu scopul creării unui nou strat de bază;</w:t>
      </w:r>
    </w:p>
    <w:p w14:paraId="3E3943C1" w14:textId="4B5D91A0" w:rsidR="00D1551F" w:rsidRPr="004C28BA" w:rsidRDefault="0018559A" w:rsidP="00D14DD0">
      <w:pPr>
        <w:tabs>
          <w:tab w:val="left" w:pos="426"/>
        </w:tabs>
        <w:ind w:right="57"/>
        <w:jc w:val="both"/>
        <w:rPr>
          <w:rFonts w:ascii="Arial" w:hAnsi="Arial" w:cs="Arial"/>
          <w:sz w:val="20"/>
          <w:szCs w:val="20"/>
          <w:lang w:val="ro-MD"/>
        </w:rPr>
      </w:pPr>
      <w:r w:rsidRPr="004C28BA">
        <w:rPr>
          <w:rFonts w:ascii="Arial" w:hAnsi="Arial" w:cs="Arial"/>
          <w:sz w:val="20"/>
          <w:szCs w:val="20"/>
          <w:lang w:val="ro-MD"/>
        </w:rPr>
        <w:t>-</w:t>
      </w:r>
      <w:r w:rsidR="00B219AB">
        <w:rPr>
          <w:rFonts w:ascii="Arial" w:hAnsi="Arial" w:cs="Arial"/>
          <w:sz w:val="20"/>
          <w:szCs w:val="20"/>
          <w:lang w:val="ro-MD"/>
        </w:rPr>
        <w:tab/>
      </w:r>
      <w:r w:rsidRPr="004C28BA">
        <w:rPr>
          <w:rFonts w:ascii="Arial" w:hAnsi="Arial" w:cs="Arial"/>
          <w:sz w:val="20"/>
          <w:szCs w:val="20"/>
          <w:lang w:val="ro-MD"/>
        </w:rPr>
        <w:t>reciclarea exclusiv a stratului de uzură, cu scopul înlăturării defec</w:t>
      </w:r>
      <w:r w:rsidR="00D248C7">
        <w:rPr>
          <w:rFonts w:ascii="Arial" w:hAnsi="Arial" w:cs="Arial"/>
          <w:sz w:val="20"/>
          <w:szCs w:val="20"/>
          <w:lang w:val="ro-MD"/>
        </w:rPr>
        <w:t>ț</w:t>
      </w:r>
      <w:r w:rsidRPr="004C28BA">
        <w:rPr>
          <w:rFonts w:ascii="Arial" w:hAnsi="Arial" w:cs="Arial"/>
          <w:sz w:val="20"/>
          <w:szCs w:val="20"/>
          <w:lang w:val="ro-MD"/>
        </w:rPr>
        <w:t>iunilor apărute ca urmare a îmbătrânirii excesive a bitumului;</w:t>
      </w:r>
    </w:p>
    <w:p w14:paraId="5898E66C" w14:textId="72C2096E" w:rsidR="00045F85" w:rsidRPr="004C28BA" w:rsidRDefault="0018559A" w:rsidP="00D14DD0">
      <w:pPr>
        <w:tabs>
          <w:tab w:val="left" w:pos="426"/>
        </w:tabs>
        <w:ind w:right="57"/>
        <w:jc w:val="both"/>
        <w:rPr>
          <w:rFonts w:ascii="Arial" w:hAnsi="Arial" w:cs="Arial"/>
          <w:sz w:val="20"/>
          <w:szCs w:val="20"/>
          <w:lang w:val="ro-MD"/>
        </w:rPr>
      </w:pPr>
      <w:r w:rsidRPr="004C28BA">
        <w:rPr>
          <w:rFonts w:ascii="Arial" w:hAnsi="Arial" w:cs="Arial"/>
          <w:sz w:val="20"/>
          <w:szCs w:val="20"/>
          <w:lang w:val="ro-MD"/>
        </w:rPr>
        <w:lastRenderedPageBreak/>
        <w:t>-</w:t>
      </w:r>
      <w:r w:rsidR="00B219AB">
        <w:rPr>
          <w:rFonts w:ascii="Arial" w:hAnsi="Arial" w:cs="Arial"/>
          <w:sz w:val="20"/>
          <w:szCs w:val="20"/>
          <w:lang w:val="ro-MD"/>
        </w:rPr>
        <w:tab/>
      </w:r>
      <w:r w:rsidRPr="004C28BA">
        <w:rPr>
          <w:rFonts w:ascii="Arial" w:hAnsi="Arial" w:cs="Arial"/>
          <w:sz w:val="20"/>
          <w:szCs w:val="20"/>
          <w:lang w:val="ro-MD"/>
        </w:rPr>
        <w:t>stabilizarea la fa</w:t>
      </w:r>
      <w:r w:rsidR="00D248C7">
        <w:rPr>
          <w:rFonts w:ascii="Arial" w:hAnsi="Arial" w:cs="Arial"/>
          <w:sz w:val="20"/>
          <w:szCs w:val="20"/>
          <w:lang w:val="ro-MD"/>
        </w:rPr>
        <w:t>ț</w:t>
      </w:r>
      <w:r w:rsidR="00E55940" w:rsidRPr="004C28BA">
        <w:rPr>
          <w:rFonts w:ascii="Arial" w:hAnsi="Arial" w:cs="Arial"/>
          <w:sz w:val="20"/>
          <w:szCs w:val="20"/>
          <w:lang w:val="ro-MD"/>
        </w:rPr>
        <w:t>ă</w:t>
      </w:r>
      <w:r w:rsidRPr="004C28BA">
        <w:rPr>
          <w:rFonts w:ascii="Arial" w:hAnsi="Arial" w:cs="Arial"/>
          <w:sz w:val="20"/>
          <w:szCs w:val="20"/>
          <w:lang w:val="ro-MD"/>
        </w:rPr>
        <w:t xml:space="preserve"> locului a unor materiale granulare existente pentru ob</w:t>
      </w:r>
      <w:r w:rsidR="00D248C7">
        <w:rPr>
          <w:rFonts w:ascii="Arial" w:hAnsi="Arial" w:cs="Arial"/>
          <w:sz w:val="20"/>
          <w:szCs w:val="20"/>
          <w:lang w:val="ro-MD"/>
        </w:rPr>
        <w:t>ț</w:t>
      </w:r>
      <w:r w:rsidRPr="004C28BA">
        <w:rPr>
          <w:rFonts w:ascii="Arial" w:hAnsi="Arial" w:cs="Arial"/>
          <w:sz w:val="20"/>
          <w:szCs w:val="20"/>
          <w:lang w:val="ro-MD"/>
        </w:rPr>
        <w:t>inerea unui strat superior de funda</w:t>
      </w:r>
      <w:r w:rsidR="00D248C7">
        <w:rPr>
          <w:rFonts w:ascii="Arial" w:hAnsi="Arial" w:cs="Arial"/>
          <w:sz w:val="20"/>
          <w:szCs w:val="20"/>
          <w:lang w:val="ro-MD"/>
        </w:rPr>
        <w:t>ț</w:t>
      </w:r>
      <w:r w:rsidRPr="004C28BA">
        <w:rPr>
          <w:rFonts w:ascii="Arial" w:hAnsi="Arial" w:cs="Arial"/>
          <w:sz w:val="20"/>
          <w:szCs w:val="20"/>
          <w:lang w:val="ro-MD"/>
        </w:rPr>
        <w:t xml:space="preserve">ie sau a unui strat de bază. </w:t>
      </w:r>
    </w:p>
    <w:p w14:paraId="2F4B5531" w14:textId="77777777" w:rsidR="00D1551F" w:rsidRPr="004C28BA" w:rsidRDefault="00D1551F" w:rsidP="00D14DD0">
      <w:pPr>
        <w:tabs>
          <w:tab w:val="left" w:pos="426"/>
        </w:tabs>
        <w:ind w:right="57"/>
        <w:jc w:val="both"/>
        <w:rPr>
          <w:rFonts w:ascii="Arial" w:hAnsi="Arial" w:cs="Arial"/>
          <w:sz w:val="20"/>
          <w:szCs w:val="20"/>
          <w:lang w:val="ro-MD"/>
        </w:rPr>
      </w:pPr>
    </w:p>
    <w:p w14:paraId="1F627445" w14:textId="401A0F3A" w:rsidR="0055448F" w:rsidRDefault="00B219AB" w:rsidP="00D14DD0">
      <w:pPr>
        <w:ind w:right="57"/>
        <w:jc w:val="both"/>
        <w:rPr>
          <w:rFonts w:ascii="Arial" w:hAnsi="Arial" w:cs="Arial"/>
          <w:sz w:val="20"/>
          <w:szCs w:val="20"/>
        </w:rPr>
      </w:pPr>
      <w:r>
        <w:rPr>
          <w:rFonts w:ascii="Arial" w:hAnsi="Arial" w:cs="Arial"/>
          <w:b/>
          <w:bCs/>
          <w:sz w:val="20"/>
          <w:szCs w:val="20"/>
          <w:lang w:val="ro-MD"/>
        </w:rPr>
        <w:t>9</w:t>
      </w:r>
      <w:r w:rsidR="00045F85" w:rsidRPr="004C28BA">
        <w:rPr>
          <w:rFonts w:ascii="Arial" w:hAnsi="Arial" w:cs="Arial"/>
          <w:b/>
          <w:bCs/>
          <w:sz w:val="20"/>
          <w:szCs w:val="20"/>
          <w:lang w:val="ro-MD"/>
        </w:rPr>
        <w:t>.</w:t>
      </w:r>
      <w:r w:rsidR="001A7BD1" w:rsidRPr="004C28BA">
        <w:rPr>
          <w:rFonts w:ascii="Arial" w:hAnsi="Arial" w:cs="Arial"/>
          <w:b/>
          <w:bCs/>
          <w:sz w:val="20"/>
          <w:szCs w:val="20"/>
          <w:lang w:val="ro-MD"/>
        </w:rPr>
        <w:t>1.</w:t>
      </w:r>
      <w:r w:rsidR="00045F85" w:rsidRPr="004C28BA">
        <w:rPr>
          <w:rFonts w:ascii="Arial" w:hAnsi="Arial" w:cs="Arial"/>
          <w:b/>
          <w:bCs/>
          <w:sz w:val="20"/>
          <w:szCs w:val="20"/>
          <w:lang w:val="ro-MD"/>
        </w:rPr>
        <w:t>4</w:t>
      </w:r>
      <w:r w:rsidR="00045F85" w:rsidRPr="004C28BA">
        <w:rPr>
          <w:rFonts w:ascii="Arial" w:hAnsi="Arial" w:cs="Arial"/>
          <w:sz w:val="20"/>
          <w:szCs w:val="20"/>
          <w:lang w:val="ro-MD"/>
        </w:rPr>
        <w:tab/>
      </w:r>
      <w:r w:rsidR="0018559A" w:rsidRPr="004C28BA">
        <w:rPr>
          <w:rFonts w:ascii="Arial" w:hAnsi="Arial" w:cs="Arial"/>
          <w:sz w:val="20"/>
          <w:szCs w:val="20"/>
          <w:lang w:val="ro-MD"/>
        </w:rPr>
        <w:t>Cu toate că utilajele disponibile pot asigura frezarea pe o adâncime de până la 35 cm, practic reciclarea la rece cu lian</w:t>
      </w:r>
      <w:r w:rsidR="00D248C7">
        <w:rPr>
          <w:rFonts w:ascii="Arial" w:hAnsi="Arial" w:cs="Arial"/>
          <w:sz w:val="20"/>
          <w:szCs w:val="20"/>
          <w:lang w:val="ro-MD"/>
        </w:rPr>
        <w:t>ț</w:t>
      </w:r>
      <w:r w:rsidR="0018559A" w:rsidRPr="004C28BA">
        <w:rPr>
          <w:rFonts w:ascii="Arial" w:hAnsi="Arial" w:cs="Arial"/>
          <w:sz w:val="20"/>
          <w:szCs w:val="20"/>
          <w:lang w:val="ro-MD"/>
        </w:rPr>
        <w:t>i bitumino</w:t>
      </w:r>
      <w:r w:rsidR="00D248C7">
        <w:rPr>
          <w:rFonts w:ascii="Arial" w:hAnsi="Arial" w:cs="Arial"/>
          <w:sz w:val="20"/>
          <w:szCs w:val="20"/>
          <w:lang w:val="ro-MD"/>
        </w:rPr>
        <w:t>ș</w:t>
      </w:r>
      <w:r w:rsidR="0018559A" w:rsidRPr="004C28BA">
        <w:rPr>
          <w:rFonts w:ascii="Arial" w:hAnsi="Arial" w:cs="Arial"/>
          <w:sz w:val="20"/>
          <w:szCs w:val="20"/>
          <w:lang w:val="ro-MD"/>
        </w:rPr>
        <w:t>i se aplică pe grosimi semnificativ mai mici pentru a se permite o corectă omogenizare a componen</w:t>
      </w:r>
      <w:r w:rsidR="00D248C7">
        <w:rPr>
          <w:rFonts w:ascii="Arial" w:hAnsi="Arial" w:cs="Arial"/>
          <w:sz w:val="20"/>
          <w:szCs w:val="20"/>
          <w:lang w:val="ro-MD"/>
        </w:rPr>
        <w:t>ț</w:t>
      </w:r>
      <w:r w:rsidR="0018559A" w:rsidRPr="004C28BA">
        <w:rPr>
          <w:rFonts w:ascii="Arial" w:hAnsi="Arial" w:cs="Arial"/>
          <w:sz w:val="20"/>
          <w:szCs w:val="20"/>
          <w:lang w:val="ro-MD"/>
        </w:rPr>
        <w:t>ilor</w:t>
      </w:r>
      <w:r w:rsidR="00D248C7">
        <w:rPr>
          <w:rFonts w:ascii="Arial" w:hAnsi="Arial" w:cs="Arial"/>
          <w:sz w:val="20"/>
          <w:szCs w:val="20"/>
          <w:lang w:val="ro-MD"/>
        </w:rPr>
        <w:t xml:space="preserve"> și </w:t>
      </w:r>
      <w:r w:rsidR="0018559A" w:rsidRPr="004C28BA">
        <w:rPr>
          <w:rFonts w:ascii="Arial" w:hAnsi="Arial" w:cs="Arial"/>
          <w:sz w:val="20"/>
          <w:szCs w:val="20"/>
          <w:lang w:val="ro-MD"/>
        </w:rPr>
        <w:t>o evaporare în timp rezonabil a apei (în cazul folosirii emulsiei bituminoase). Astfel, straturile bituminoase existente se pot recicla la rece cu emulsie bituminoasă pe o grosime de 5…12 cm, iar materialele granulare pe o grosime de 10…15 cm. În cazul utilizării bitumului spumat se pot recicla straturi bituminoase cu grosimea maximă de 15 cm</w:t>
      </w:r>
      <w:r w:rsidR="00D248C7">
        <w:rPr>
          <w:rFonts w:ascii="Arial" w:hAnsi="Arial" w:cs="Arial"/>
          <w:sz w:val="20"/>
          <w:szCs w:val="20"/>
          <w:lang w:val="ro-MD"/>
        </w:rPr>
        <w:t xml:space="preserve"> și </w:t>
      </w:r>
      <w:r w:rsidR="0018559A" w:rsidRPr="004C28BA">
        <w:rPr>
          <w:rFonts w:ascii="Arial" w:hAnsi="Arial" w:cs="Arial"/>
          <w:sz w:val="20"/>
          <w:szCs w:val="20"/>
          <w:lang w:val="ro-MD"/>
        </w:rPr>
        <w:t>straturi din agregate naturale netratate cu</w:t>
      </w:r>
      <w:r w:rsidR="0018559A" w:rsidRPr="004C28BA">
        <w:rPr>
          <w:rFonts w:ascii="Arial" w:hAnsi="Arial" w:cs="Arial"/>
          <w:sz w:val="20"/>
          <w:szCs w:val="20"/>
        </w:rPr>
        <w:t xml:space="preserve"> lian</w:t>
      </w:r>
      <w:r w:rsidR="00D248C7">
        <w:rPr>
          <w:rFonts w:ascii="Arial" w:hAnsi="Arial" w:cs="Arial"/>
          <w:sz w:val="20"/>
          <w:szCs w:val="20"/>
        </w:rPr>
        <w:t>ț</w:t>
      </w:r>
      <w:r w:rsidR="0018559A" w:rsidRPr="004C28BA">
        <w:rPr>
          <w:rFonts w:ascii="Arial" w:hAnsi="Arial" w:cs="Arial"/>
          <w:sz w:val="20"/>
          <w:szCs w:val="20"/>
        </w:rPr>
        <w:t>i cu grosimea de max</w:t>
      </w:r>
      <w:r>
        <w:rPr>
          <w:rFonts w:ascii="Arial" w:hAnsi="Arial" w:cs="Arial"/>
          <w:sz w:val="20"/>
          <w:szCs w:val="20"/>
        </w:rPr>
        <w:t>im</w:t>
      </w:r>
      <w:r w:rsidR="0018559A" w:rsidRPr="004C28BA">
        <w:rPr>
          <w:rFonts w:ascii="Arial" w:hAnsi="Arial" w:cs="Arial"/>
          <w:sz w:val="20"/>
          <w:szCs w:val="20"/>
        </w:rPr>
        <w:t xml:space="preserve"> 30 cm.</w:t>
      </w:r>
    </w:p>
    <w:p w14:paraId="23DEBDE1" w14:textId="77777777" w:rsidR="00B219AB" w:rsidRDefault="00B219AB" w:rsidP="00D14DD0">
      <w:pPr>
        <w:ind w:right="57"/>
        <w:jc w:val="both"/>
        <w:rPr>
          <w:rFonts w:ascii="Arial" w:hAnsi="Arial" w:cs="Arial"/>
          <w:sz w:val="20"/>
          <w:szCs w:val="20"/>
        </w:rPr>
      </w:pPr>
    </w:p>
    <w:p w14:paraId="0A15D0DA" w14:textId="4F3E1942" w:rsidR="007A205C" w:rsidRPr="009527CB" w:rsidRDefault="00844BC2" w:rsidP="00D14DD0">
      <w:pPr>
        <w:ind w:right="57"/>
        <w:jc w:val="both"/>
        <w:rPr>
          <w:rFonts w:ascii="Arial" w:eastAsiaTheme="minorEastAsia" w:hAnsi="Arial" w:cs="Arial"/>
          <w:b/>
          <w:iCs/>
          <w:lang w:val="ro-MD"/>
        </w:rPr>
      </w:pPr>
      <w:r w:rsidRPr="009527CB">
        <w:rPr>
          <w:rFonts w:ascii="Arial" w:eastAsiaTheme="minorEastAsia" w:hAnsi="Arial" w:cs="Arial"/>
          <w:b/>
          <w:iCs/>
          <w:lang w:val="ro-MD"/>
        </w:rPr>
        <w:t>9</w:t>
      </w:r>
      <w:r w:rsidR="00B219AB" w:rsidRPr="009527CB">
        <w:rPr>
          <w:rFonts w:ascii="Arial" w:eastAsiaTheme="minorEastAsia" w:hAnsi="Arial" w:cs="Arial"/>
          <w:b/>
          <w:iCs/>
          <w:lang w:val="ro-MD"/>
        </w:rPr>
        <w:t>.2</w:t>
      </w:r>
      <w:r w:rsidR="00B219AB" w:rsidRPr="009527CB">
        <w:rPr>
          <w:rFonts w:ascii="Arial" w:eastAsiaTheme="minorEastAsia" w:hAnsi="Arial" w:cs="Arial"/>
          <w:b/>
          <w:iCs/>
          <w:lang w:val="ro-MD"/>
        </w:rPr>
        <w:tab/>
      </w:r>
      <w:r w:rsidR="007A205C" w:rsidRPr="009527CB">
        <w:rPr>
          <w:rFonts w:ascii="Arial" w:eastAsiaTheme="minorEastAsia" w:hAnsi="Arial" w:cs="Arial"/>
          <w:b/>
          <w:iCs/>
          <w:lang w:val="ro-MD"/>
        </w:rPr>
        <w:t>Amestec reciclat cu emulsie bituminoasă</w:t>
      </w:r>
    </w:p>
    <w:p w14:paraId="6599DDB4" w14:textId="77777777" w:rsidR="00B219AB" w:rsidRPr="00B219AB" w:rsidRDefault="00B219AB" w:rsidP="00D14DD0">
      <w:pPr>
        <w:ind w:right="57"/>
        <w:jc w:val="both"/>
        <w:rPr>
          <w:rFonts w:ascii="Arial" w:hAnsi="Arial" w:cs="Arial"/>
          <w:bCs/>
          <w:iCs/>
          <w:sz w:val="20"/>
          <w:szCs w:val="20"/>
          <w:lang w:val="ro-MD"/>
        </w:rPr>
      </w:pPr>
    </w:p>
    <w:p w14:paraId="2AE9171C" w14:textId="6763A12D" w:rsidR="0085050D" w:rsidRDefault="00844BC2" w:rsidP="00D14DD0">
      <w:pPr>
        <w:ind w:right="57"/>
        <w:jc w:val="both"/>
        <w:rPr>
          <w:rFonts w:ascii="Arial" w:hAnsi="Arial" w:cs="Arial"/>
          <w:color w:val="000000" w:themeColor="text1"/>
          <w:sz w:val="20"/>
          <w:szCs w:val="20"/>
          <w:lang w:val="ro-MD"/>
        </w:rPr>
      </w:pPr>
      <w:r>
        <w:rPr>
          <w:rFonts w:ascii="Arial" w:hAnsi="Arial" w:cs="Arial"/>
          <w:b/>
          <w:bCs/>
          <w:iCs/>
          <w:sz w:val="20"/>
          <w:szCs w:val="20"/>
          <w:lang w:val="ro-MD"/>
        </w:rPr>
        <w:t>9</w:t>
      </w:r>
      <w:r w:rsidR="008A524A" w:rsidRPr="004C28BA">
        <w:rPr>
          <w:rFonts w:ascii="Arial" w:hAnsi="Arial" w:cs="Arial"/>
          <w:b/>
          <w:bCs/>
          <w:iCs/>
          <w:sz w:val="20"/>
          <w:szCs w:val="20"/>
          <w:lang w:val="ro-MD"/>
        </w:rPr>
        <w:t>.2</w:t>
      </w:r>
      <w:r w:rsidR="006130DB" w:rsidRPr="004C28BA">
        <w:rPr>
          <w:rFonts w:ascii="Arial" w:hAnsi="Arial" w:cs="Arial"/>
          <w:b/>
          <w:bCs/>
          <w:iCs/>
          <w:sz w:val="20"/>
          <w:szCs w:val="20"/>
          <w:lang w:val="ro-MD"/>
        </w:rPr>
        <w:t>.</w:t>
      </w:r>
      <w:r w:rsidR="0085050D" w:rsidRPr="004C28BA">
        <w:rPr>
          <w:rFonts w:ascii="Arial" w:hAnsi="Arial" w:cs="Arial"/>
          <w:b/>
          <w:bCs/>
          <w:iCs/>
          <w:sz w:val="20"/>
          <w:szCs w:val="20"/>
          <w:lang w:val="ro-MD"/>
        </w:rPr>
        <w:t>1</w:t>
      </w:r>
      <w:r w:rsidR="00B219AB">
        <w:rPr>
          <w:rFonts w:ascii="Arial" w:hAnsi="Arial" w:cs="Arial"/>
          <w:iCs/>
          <w:sz w:val="24"/>
          <w:szCs w:val="24"/>
          <w:lang w:val="ro-MD"/>
        </w:rPr>
        <w:tab/>
      </w:r>
      <w:r w:rsidR="0085050D" w:rsidRPr="004C28BA">
        <w:rPr>
          <w:rFonts w:ascii="Arial" w:hAnsi="Arial" w:cs="Arial"/>
          <w:sz w:val="20"/>
          <w:szCs w:val="20"/>
          <w:lang w:val="ro-MD"/>
        </w:rPr>
        <w:t>Pentru stabilirea compozi</w:t>
      </w:r>
      <w:r w:rsidR="00D248C7">
        <w:rPr>
          <w:rFonts w:ascii="Arial" w:hAnsi="Arial" w:cs="Arial"/>
          <w:sz w:val="20"/>
          <w:szCs w:val="20"/>
          <w:lang w:val="ro-MD"/>
        </w:rPr>
        <w:t>ț</w:t>
      </w:r>
      <w:r w:rsidR="0085050D" w:rsidRPr="004C28BA">
        <w:rPr>
          <w:rFonts w:ascii="Arial" w:hAnsi="Arial" w:cs="Arial"/>
          <w:sz w:val="20"/>
          <w:szCs w:val="20"/>
          <w:lang w:val="ro-MD"/>
        </w:rPr>
        <w:t>iei amestecului reciclat</w:t>
      </w:r>
      <w:r w:rsidR="00D248C7">
        <w:rPr>
          <w:rFonts w:ascii="Arial" w:hAnsi="Arial" w:cs="Arial"/>
          <w:sz w:val="20"/>
          <w:szCs w:val="20"/>
          <w:lang w:val="ro-MD"/>
        </w:rPr>
        <w:t xml:space="preserve"> și </w:t>
      </w:r>
      <w:r w:rsidR="0085050D" w:rsidRPr="004C28BA">
        <w:rPr>
          <w:rFonts w:ascii="Arial" w:hAnsi="Arial" w:cs="Arial"/>
          <w:sz w:val="20"/>
          <w:szCs w:val="20"/>
          <w:lang w:val="ro-MD"/>
        </w:rPr>
        <w:t>a caracteristicilor fizico - mecanice ale stratului rutier ce va fi realizat, strat de BAZĂ sau de FUNDA</w:t>
      </w:r>
      <w:r w:rsidR="00D248C7">
        <w:rPr>
          <w:rFonts w:ascii="Arial" w:hAnsi="Arial" w:cs="Arial"/>
          <w:sz w:val="20"/>
          <w:szCs w:val="20"/>
          <w:lang w:val="ro-MD"/>
        </w:rPr>
        <w:t>Ț</w:t>
      </w:r>
      <w:r w:rsidR="0085050D" w:rsidRPr="004C28BA">
        <w:rPr>
          <w:rFonts w:ascii="Arial" w:hAnsi="Arial" w:cs="Arial"/>
          <w:sz w:val="20"/>
          <w:szCs w:val="20"/>
          <w:lang w:val="ro-MD"/>
        </w:rPr>
        <w:t xml:space="preserve">IE, este necesară efectuarea unui studiu </w:t>
      </w:r>
      <w:r w:rsidR="0085050D" w:rsidRPr="004C28BA">
        <w:rPr>
          <w:rFonts w:ascii="Arial" w:hAnsi="Arial" w:cs="Arial"/>
          <w:color w:val="000000" w:themeColor="text1"/>
          <w:sz w:val="20"/>
          <w:szCs w:val="20"/>
          <w:lang w:val="ro-MD"/>
        </w:rPr>
        <w:t>preliminar de laborator. Cerin</w:t>
      </w:r>
      <w:r w:rsidR="00D248C7">
        <w:rPr>
          <w:rFonts w:ascii="Arial" w:hAnsi="Arial" w:cs="Arial"/>
          <w:color w:val="000000" w:themeColor="text1"/>
          <w:sz w:val="20"/>
          <w:szCs w:val="20"/>
          <w:lang w:val="ro-MD"/>
        </w:rPr>
        <w:t>ț</w:t>
      </w:r>
      <w:r w:rsidR="0085050D" w:rsidRPr="004C28BA">
        <w:rPr>
          <w:rFonts w:ascii="Arial" w:hAnsi="Arial" w:cs="Arial"/>
          <w:color w:val="000000" w:themeColor="text1"/>
          <w:sz w:val="20"/>
          <w:szCs w:val="20"/>
          <w:lang w:val="ro-MD"/>
        </w:rPr>
        <w:t xml:space="preserve">ele minimale impuse studiului de laborator sunt prezentate </w:t>
      </w:r>
      <w:r w:rsidR="0080156E" w:rsidRPr="0080156E">
        <w:rPr>
          <w:rFonts w:ascii="Arial" w:hAnsi="Arial" w:cs="Arial"/>
          <w:bCs/>
          <w:color w:val="000000" w:themeColor="text1"/>
          <w:sz w:val="20"/>
          <w:szCs w:val="20"/>
          <w:lang w:val="ro-MD"/>
        </w:rPr>
        <w:t>în capitolul 7</w:t>
      </w:r>
      <w:r w:rsidR="0085050D" w:rsidRPr="0080156E">
        <w:rPr>
          <w:rFonts w:ascii="Arial" w:hAnsi="Arial" w:cs="Arial"/>
          <w:b/>
          <w:bCs/>
          <w:color w:val="000000" w:themeColor="text1"/>
          <w:sz w:val="20"/>
          <w:szCs w:val="20"/>
          <w:lang w:val="ro-MD"/>
        </w:rPr>
        <w:t>.</w:t>
      </w:r>
      <w:r w:rsidR="0085050D" w:rsidRPr="0080156E">
        <w:rPr>
          <w:rFonts w:ascii="Arial" w:hAnsi="Arial" w:cs="Arial"/>
          <w:color w:val="000000" w:themeColor="text1"/>
          <w:sz w:val="20"/>
          <w:szCs w:val="20"/>
          <w:lang w:val="ro-MD"/>
        </w:rPr>
        <w:t xml:space="preserve"> Valorile minime pentru dozarea liantului bituminos sunt obligatorii</w:t>
      </w:r>
    </w:p>
    <w:p w14:paraId="4F0C1FFA" w14:textId="77777777" w:rsidR="00B219AB" w:rsidRPr="004C28BA" w:rsidRDefault="00B219AB" w:rsidP="00D14DD0">
      <w:pPr>
        <w:ind w:right="57"/>
        <w:jc w:val="both"/>
        <w:rPr>
          <w:rFonts w:ascii="Arial" w:hAnsi="Arial" w:cs="Arial"/>
          <w:color w:val="000000" w:themeColor="text1"/>
          <w:sz w:val="20"/>
          <w:szCs w:val="20"/>
          <w:lang w:val="ro-MD"/>
        </w:rPr>
      </w:pPr>
    </w:p>
    <w:p w14:paraId="7D389CFC" w14:textId="37033FA4" w:rsidR="009B59EC" w:rsidRDefault="00844BC2" w:rsidP="00D14DD0">
      <w:pPr>
        <w:tabs>
          <w:tab w:val="left" w:pos="709"/>
        </w:tabs>
        <w:ind w:right="57"/>
        <w:jc w:val="both"/>
        <w:rPr>
          <w:rFonts w:ascii="Arial" w:hAnsi="Arial" w:cs="Arial"/>
          <w:sz w:val="20"/>
          <w:szCs w:val="20"/>
          <w:lang w:val="ro-MD"/>
        </w:rPr>
      </w:pPr>
      <w:r>
        <w:rPr>
          <w:rFonts w:ascii="Arial" w:hAnsi="Arial" w:cs="Arial"/>
          <w:b/>
          <w:bCs/>
          <w:sz w:val="20"/>
          <w:szCs w:val="20"/>
          <w:lang w:val="ro-MD"/>
        </w:rPr>
        <w:t>9</w:t>
      </w:r>
      <w:r w:rsidR="008A524A" w:rsidRPr="004C28BA">
        <w:rPr>
          <w:rFonts w:ascii="Arial" w:hAnsi="Arial" w:cs="Arial"/>
          <w:b/>
          <w:bCs/>
          <w:sz w:val="20"/>
          <w:szCs w:val="20"/>
          <w:lang w:val="ro-MD"/>
        </w:rPr>
        <w:t>.2</w:t>
      </w:r>
      <w:r w:rsidR="006130DB" w:rsidRPr="004C28BA">
        <w:rPr>
          <w:rFonts w:ascii="Arial" w:hAnsi="Arial" w:cs="Arial"/>
          <w:b/>
          <w:bCs/>
          <w:sz w:val="20"/>
          <w:szCs w:val="20"/>
          <w:lang w:val="ro-MD"/>
        </w:rPr>
        <w:t>.</w:t>
      </w:r>
      <w:r w:rsidR="009B59EC" w:rsidRPr="004C28BA">
        <w:rPr>
          <w:rFonts w:ascii="Arial" w:hAnsi="Arial" w:cs="Arial"/>
          <w:b/>
          <w:bCs/>
          <w:sz w:val="20"/>
          <w:szCs w:val="20"/>
          <w:lang w:val="ro-MD"/>
        </w:rPr>
        <w:t>2</w:t>
      </w:r>
      <w:r w:rsidR="009B59EC" w:rsidRPr="004C28BA">
        <w:rPr>
          <w:rFonts w:ascii="Arial" w:hAnsi="Arial" w:cs="Arial"/>
          <w:b/>
          <w:bCs/>
          <w:sz w:val="20"/>
          <w:szCs w:val="20"/>
          <w:lang w:val="ro-MD"/>
        </w:rPr>
        <w:tab/>
      </w:r>
      <w:r w:rsidR="009B59EC" w:rsidRPr="004C28BA">
        <w:rPr>
          <w:rFonts w:ascii="Arial" w:hAnsi="Arial" w:cs="Arial"/>
          <w:sz w:val="20"/>
          <w:szCs w:val="20"/>
          <w:lang w:val="ro-MD"/>
        </w:rPr>
        <w:t>Reciclarea straturilor rutiere cu emulsie bituminoasă, liant hidraulic</w:t>
      </w:r>
      <w:r w:rsidR="00D248C7">
        <w:rPr>
          <w:rFonts w:ascii="Arial" w:hAnsi="Arial" w:cs="Arial"/>
          <w:sz w:val="20"/>
          <w:szCs w:val="20"/>
          <w:lang w:val="ro-MD"/>
        </w:rPr>
        <w:t xml:space="preserve"> și </w:t>
      </w:r>
      <w:r w:rsidR="009B59EC" w:rsidRPr="004C28BA">
        <w:rPr>
          <w:rFonts w:ascii="Arial" w:hAnsi="Arial" w:cs="Arial"/>
          <w:sz w:val="20"/>
          <w:szCs w:val="20"/>
          <w:lang w:val="ro-MD"/>
        </w:rPr>
        <w:t>agregate de aport (dacă este cazul), se realizează cu următoarele materiale:</w:t>
      </w:r>
    </w:p>
    <w:p w14:paraId="5EDBEE9A" w14:textId="77777777" w:rsidR="00844BC2" w:rsidRPr="004C28BA" w:rsidRDefault="00844BC2" w:rsidP="00D14DD0">
      <w:pPr>
        <w:tabs>
          <w:tab w:val="left" w:pos="709"/>
        </w:tabs>
        <w:ind w:right="57"/>
        <w:jc w:val="both"/>
        <w:rPr>
          <w:rFonts w:ascii="Arial" w:hAnsi="Arial" w:cs="Arial"/>
          <w:sz w:val="20"/>
          <w:szCs w:val="20"/>
          <w:lang w:val="ro-MD"/>
        </w:rPr>
      </w:pPr>
    </w:p>
    <w:p w14:paraId="7FEB62EF" w14:textId="68A2AB66" w:rsidR="009B59EC"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B59EC" w:rsidRPr="00844BC2">
        <w:rPr>
          <w:rFonts w:ascii="Arial" w:hAnsi="Arial" w:cs="Arial"/>
          <w:sz w:val="20"/>
          <w:szCs w:val="20"/>
          <w:lang w:val="ro-MD"/>
        </w:rPr>
        <w:t>material rezultat în urma frezării straturilor rutiere degradate care urmează a fi reciclate;</w:t>
      </w:r>
    </w:p>
    <w:p w14:paraId="043F608A" w14:textId="7B7F57EB" w:rsidR="009B59EC"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B59EC" w:rsidRPr="00844BC2">
        <w:rPr>
          <w:rFonts w:ascii="Arial" w:hAnsi="Arial" w:cs="Arial"/>
          <w:sz w:val="20"/>
          <w:szCs w:val="20"/>
          <w:lang w:val="ro-MD"/>
        </w:rPr>
        <w:t>emulsie bituminoasă cu rupere lentă (</w:t>
      </w:r>
      <w:r w:rsidR="009B59EC" w:rsidRPr="008B5756">
        <w:rPr>
          <w:rFonts w:ascii="Arial" w:hAnsi="Arial" w:cs="Arial"/>
          <w:sz w:val="20"/>
          <w:szCs w:val="20"/>
          <w:lang w:val="ro-MD"/>
        </w:rPr>
        <w:t xml:space="preserve">conform tabelul </w:t>
      </w:r>
      <w:r w:rsidR="008B5756" w:rsidRPr="008B5756">
        <w:rPr>
          <w:rFonts w:ascii="Arial" w:hAnsi="Arial" w:cs="Arial"/>
          <w:sz w:val="20"/>
          <w:szCs w:val="20"/>
          <w:lang w:val="ro-MD"/>
        </w:rPr>
        <w:t>7</w:t>
      </w:r>
      <w:r w:rsidR="009B59EC" w:rsidRPr="008B5756">
        <w:rPr>
          <w:rFonts w:ascii="Arial" w:hAnsi="Arial" w:cs="Arial"/>
          <w:sz w:val="20"/>
          <w:szCs w:val="20"/>
          <w:lang w:val="ro-MD"/>
        </w:rPr>
        <w:t>) corespunzătoare</w:t>
      </w:r>
      <w:r w:rsidR="009B59EC" w:rsidRPr="00844BC2">
        <w:rPr>
          <w:rFonts w:ascii="Arial" w:hAnsi="Arial" w:cs="Arial"/>
          <w:sz w:val="20"/>
          <w:szCs w:val="20"/>
          <w:lang w:val="ro-MD"/>
        </w:rPr>
        <w:t xml:space="preserve"> asigurării unui con</w:t>
      </w:r>
      <w:r w:rsidR="00D248C7">
        <w:rPr>
          <w:rFonts w:ascii="Arial" w:hAnsi="Arial" w:cs="Arial"/>
          <w:sz w:val="20"/>
          <w:szCs w:val="20"/>
          <w:lang w:val="ro-MD"/>
        </w:rPr>
        <w:t>ț</w:t>
      </w:r>
      <w:r w:rsidR="009B59EC" w:rsidRPr="00844BC2">
        <w:rPr>
          <w:rFonts w:ascii="Arial" w:hAnsi="Arial" w:cs="Arial"/>
          <w:sz w:val="20"/>
          <w:szCs w:val="20"/>
          <w:lang w:val="ro-MD"/>
        </w:rPr>
        <w:t>inut de 2,0 - 4,0 % bitum rezidual în masa materialului de reciclat;</w:t>
      </w:r>
    </w:p>
    <w:p w14:paraId="0E674F66" w14:textId="6973D0F7" w:rsidR="009B59EC"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B59EC" w:rsidRPr="00844BC2">
        <w:rPr>
          <w:rFonts w:ascii="Arial" w:hAnsi="Arial" w:cs="Arial"/>
          <w:sz w:val="20"/>
          <w:szCs w:val="20"/>
          <w:lang w:val="ro-MD"/>
        </w:rPr>
        <w:t>0 – 2 % liant hidraulic în amestecul uscat;</w:t>
      </w:r>
    </w:p>
    <w:p w14:paraId="2C5DB78D" w14:textId="6007E626" w:rsidR="009B59EC"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B59EC" w:rsidRPr="00844BC2">
        <w:rPr>
          <w:rFonts w:ascii="Arial" w:hAnsi="Arial" w:cs="Arial"/>
          <w:sz w:val="20"/>
          <w:szCs w:val="20"/>
          <w:lang w:val="ro-MD"/>
        </w:rPr>
        <w:t>agregate de aport, dacă este cazul, pentru realizarea curbei de granulozitate;</w:t>
      </w:r>
    </w:p>
    <w:p w14:paraId="2257583E" w14:textId="1306C885" w:rsidR="009B59EC" w:rsidRPr="00844BC2" w:rsidRDefault="00844BC2" w:rsidP="00D14DD0">
      <w:pPr>
        <w:tabs>
          <w:tab w:val="left" w:pos="426"/>
        </w:tabs>
        <w:ind w:right="5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9B59EC" w:rsidRPr="00844BC2">
        <w:rPr>
          <w:rFonts w:ascii="Arial" w:hAnsi="Arial" w:cs="Arial"/>
          <w:sz w:val="20"/>
          <w:szCs w:val="20"/>
          <w:lang w:val="ro-MD"/>
        </w:rPr>
        <w:t>apă, pentru realizarea umidită</w:t>
      </w:r>
      <w:r w:rsidR="00D248C7">
        <w:rPr>
          <w:rFonts w:ascii="Arial" w:hAnsi="Arial" w:cs="Arial"/>
          <w:sz w:val="20"/>
          <w:szCs w:val="20"/>
          <w:lang w:val="ro-MD"/>
        </w:rPr>
        <w:t>ț</w:t>
      </w:r>
      <w:r w:rsidR="009B59EC" w:rsidRPr="00844BC2">
        <w:rPr>
          <w:rFonts w:ascii="Arial" w:hAnsi="Arial" w:cs="Arial"/>
          <w:sz w:val="20"/>
          <w:szCs w:val="20"/>
          <w:lang w:val="ro-MD"/>
        </w:rPr>
        <w:t xml:space="preserve">ii optime de compactare a amestecului reciclat, valoare stabilită prin încercarea </w:t>
      </w:r>
      <w:r w:rsidR="009B59EC" w:rsidRPr="005E2034">
        <w:rPr>
          <w:rFonts w:ascii="Arial" w:hAnsi="Arial" w:cs="Arial"/>
          <w:sz w:val="20"/>
          <w:szCs w:val="20"/>
          <w:lang w:val="ro-MD"/>
        </w:rPr>
        <w:t>Proctor modificat</w:t>
      </w:r>
      <w:r w:rsidR="00F7446E" w:rsidRPr="005E2034">
        <w:rPr>
          <w:rFonts w:ascii="Arial" w:hAnsi="Arial" w:cs="Arial"/>
          <w:sz w:val="20"/>
          <w:szCs w:val="20"/>
          <w:lang w:val="ro-MD"/>
        </w:rPr>
        <w:t xml:space="preserve"> conform </w:t>
      </w:r>
      <w:r w:rsidR="00F7446E" w:rsidRPr="000D3FC5">
        <w:rPr>
          <w:rFonts w:ascii="Arial" w:hAnsi="Arial" w:cs="Arial"/>
          <w:color w:val="000000"/>
          <w:sz w:val="20"/>
          <w:szCs w:val="20"/>
        </w:rPr>
        <w:t>SM SR EN 13286</w:t>
      </w:r>
      <w:r w:rsidR="005E2034">
        <w:rPr>
          <w:rFonts w:ascii="Arial" w:hAnsi="Arial" w:cs="Arial"/>
          <w:color w:val="000000"/>
          <w:sz w:val="20"/>
          <w:szCs w:val="20"/>
        </w:rPr>
        <w:t>-2</w:t>
      </w:r>
      <w:r w:rsidR="009B59EC" w:rsidRPr="00844BC2">
        <w:rPr>
          <w:rFonts w:ascii="Arial" w:hAnsi="Arial" w:cs="Arial"/>
          <w:sz w:val="20"/>
          <w:szCs w:val="20"/>
          <w:lang w:val="ro-MD"/>
        </w:rPr>
        <w:t>.</w:t>
      </w:r>
    </w:p>
    <w:p w14:paraId="378D8A68" w14:textId="77777777" w:rsidR="00844BC2" w:rsidRPr="00844BC2" w:rsidRDefault="00844BC2" w:rsidP="00D14DD0">
      <w:pPr>
        <w:ind w:right="51"/>
        <w:jc w:val="both"/>
        <w:rPr>
          <w:rFonts w:ascii="Arial" w:hAnsi="Arial" w:cs="Arial"/>
          <w:sz w:val="20"/>
          <w:szCs w:val="20"/>
          <w:lang w:val="ro-MD"/>
        </w:rPr>
      </w:pPr>
    </w:p>
    <w:bookmarkEnd w:id="7"/>
    <w:p w14:paraId="23D52A68" w14:textId="62F8F3FA" w:rsidR="00116D44" w:rsidRDefault="00844BC2" w:rsidP="00D14DD0">
      <w:pPr>
        <w:pStyle w:val="ad"/>
        <w:ind w:left="0" w:right="57"/>
        <w:jc w:val="both"/>
        <w:rPr>
          <w:rFonts w:ascii="Arial" w:hAnsi="Arial" w:cs="Arial"/>
          <w:sz w:val="20"/>
          <w:szCs w:val="20"/>
          <w:lang w:val="ro-MD"/>
        </w:rPr>
      </w:pPr>
      <w:r w:rsidRPr="00844BC2">
        <w:rPr>
          <w:rFonts w:ascii="Arial" w:hAnsi="Arial" w:cs="Arial"/>
          <w:b/>
          <w:sz w:val="20"/>
          <w:szCs w:val="20"/>
          <w:lang w:val="ro-MD"/>
        </w:rPr>
        <w:t>9.2.3</w:t>
      </w:r>
      <w:r>
        <w:rPr>
          <w:rFonts w:ascii="Arial" w:hAnsi="Arial" w:cs="Arial"/>
          <w:sz w:val="20"/>
          <w:szCs w:val="20"/>
          <w:lang w:val="ro-MD"/>
        </w:rPr>
        <w:tab/>
      </w:r>
      <w:r w:rsidR="009B59EC" w:rsidRPr="004C28BA">
        <w:rPr>
          <w:rFonts w:ascii="Arial" w:hAnsi="Arial" w:cs="Arial"/>
          <w:sz w:val="20"/>
          <w:szCs w:val="20"/>
          <w:lang w:val="ro-MD"/>
        </w:rPr>
        <w:t xml:space="preserve">Domeniul de granulozitate, recomandat pentru amestecul reciclat cu aport de emulsie bituminoasă este prezentat în </w:t>
      </w:r>
      <w:r w:rsidR="009B59EC" w:rsidRPr="00CD012B">
        <w:rPr>
          <w:rFonts w:ascii="Arial" w:hAnsi="Arial" w:cs="Arial"/>
          <w:sz w:val="20"/>
          <w:szCs w:val="20"/>
          <w:lang w:val="ro-MD"/>
        </w:rPr>
        <w:t xml:space="preserve">tabelul </w:t>
      </w:r>
      <w:r w:rsidR="00CD012B" w:rsidRPr="00CD012B">
        <w:rPr>
          <w:rFonts w:ascii="Arial" w:hAnsi="Arial" w:cs="Arial"/>
          <w:sz w:val="20"/>
          <w:szCs w:val="20"/>
          <w:lang w:val="ro-MD"/>
        </w:rPr>
        <w:t>8</w:t>
      </w:r>
      <w:r w:rsidR="009B59EC" w:rsidRPr="00CD012B">
        <w:rPr>
          <w:rFonts w:ascii="Arial" w:hAnsi="Arial" w:cs="Arial"/>
          <w:sz w:val="20"/>
          <w:szCs w:val="20"/>
          <w:lang w:val="ro-MD"/>
        </w:rPr>
        <w:t>.</w:t>
      </w:r>
      <w:bookmarkStart w:id="8" w:name="_Toc2251292"/>
      <w:bookmarkStart w:id="9" w:name="_Toc3191843"/>
    </w:p>
    <w:p w14:paraId="72F5DA25" w14:textId="77777777" w:rsidR="00844BC2" w:rsidRPr="00844BC2" w:rsidRDefault="00844BC2" w:rsidP="00D14DD0">
      <w:pPr>
        <w:ind w:right="57"/>
        <w:jc w:val="both"/>
        <w:rPr>
          <w:rFonts w:ascii="Arial" w:hAnsi="Arial" w:cs="Arial"/>
          <w:sz w:val="20"/>
          <w:szCs w:val="20"/>
          <w:lang w:val="ro-MD"/>
        </w:rPr>
      </w:pPr>
    </w:p>
    <w:p w14:paraId="508EEFCB" w14:textId="3E032840" w:rsidR="00116D44" w:rsidRPr="00844BC2" w:rsidRDefault="00844BC2" w:rsidP="00D14DD0">
      <w:pPr>
        <w:ind w:right="57"/>
        <w:jc w:val="both"/>
        <w:rPr>
          <w:rFonts w:ascii="Arial" w:hAnsi="Arial" w:cs="Arial"/>
          <w:iCs/>
          <w:lang w:val="ro-MD"/>
        </w:rPr>
      </w:pPr>
      <w:r>
        <w:rPr>
          <w:rFonts w:ascii="Arial" w:eastAsiaTheme="minorEastAsia" w:hAnsi="Arial" w:cs="Arial"/>
          <w:b/>
          <w:iCs/>
          <w:lang w:val="ro-MD"/>
        </w:rPr>
        <w:t>9.3</w:t>
      </w:r>
      <w:r>
        <w:rPr>
          <w:rFonts w:ascii="Arial" w:eastAsiaTheme="minorEastAsia" w:hAnsi="Arial" w:cs="Arial"/>
          <w:b/>
          <w:iCs/>
          <w:lang w:val="ro-MD"/>
        </w:rPr>
        <w:tab/>
      </w:r>
      <w:r w:rsidR="00116D44" w:rsidRPr="00844BC2">
        <w:rPr>
          <w:rFonts w:ascii="Arial" w:eastAsiaTheme="minorEastAsia" w:hAnsi="Arial" w:cs="Arial"/>
          <w:b/>
          <w:iCs/>
          <w:lang w:val="ro-MD"/>
        </w:rPr>
        <w:t>Amestec reciclat cu bitum spumat</w:t>
      </w:r>
      <w:bookmarkEnd w:id="8"/>
      <w:bookmarkEnd w:id="9"/>
    </w:p>
    <w:p w14:paraId="253BEACE" w14:textId="77777777" w:rsidR="00844BC2" w:rsidRPr="00844BC2" w:rsidRDefault="00844BC2" w:rsidP="00D14DD0">
      <w:pPr>
        <w:pStyle w:val="ad"/>
        <w:tabs>
          <w:tab w:val="left" w:pos="709"/>
        </w:tabs>
        <w:ind w:left="0" w:right="57"/>
        <w:jc w:val="both"/>
        <w:rPr>
          <w:rFonts w:ascii="Arial" w:hAnsi="Arial" w:cs="Arial"/>
          <w:bCs/>
          <w:sz w:val="20"/>
          <w:szCs w:val="20"/>
          <w:lang w:val="ro-MD"/>
        </w:rPr>
      </w:pPr>
    </w:p>
    <w:p w14:paraId="16921FA2" w14:textId="6413860E" w:rsidR="00116D44" w:rsidRDefault="00844BC2" w:rsidP="00D14DD0">
      <w:pPr>
        <w:pStyle w:val="ad"/>
        <w:tabs>
          <w:tab w:val="left" w:pos="709"/>
        </w:tabs>
        <w:ind w:left="0" w:right="57"/>
        <w:jc w:val="both"/>
        <w:rPr>
          <w:rFonts w:ascii="Arial" w:hAnsi="Arial" w:cs="Arial"/>
          <w:color w:val="000000" w:themeColor="text1"/>
          <w:sz w:val="20"/>
          <w:szCs w:val="20"/>
          <w:lang w:val="ro-MD"/>
        </w:rPr>
      </w:pPr>
      <w:r>
        <w:rPr>
          <w:rFonts w:ascii="Arial" w:hAnsi="Arial" w:cs="Arial"/>
          <w:b/>
          <w:bCs/>
          <w:sz w:val="20"/>
          <w:szCs w:val="20"/>
          <w:lang w:val="ro-MD"/>
        </w:rPr>
        <w:t>9</w:t>
      </w:r>
      <w:r w:rsidR="008A524A" w:rsidRPr="004C28BA">
        <w:rPr>
          <w:rFonts w:ascii="Arial" w:hAnsi="Arial" w:cs="Arial"/>
          <w:b/>
          <w:bCs/>
          <w:sz w:val="20"/>
          <w:szCs w:val="20"/>
          <w:lang w:val="ro-MD"/>
        </w:rPr>
        <w:t>.3</w:t>
      </w:r>
      <w:r w:rsidR="00116D44" w:rsidRPr="004C28BA">
        <w:rPr>
          <w:rFonts w:ascii="Arial" w:hAnsi="Arial" w:cs="Arial"/>
          <w:b/>
          <w:bCs/>
          <w:sz w:val="20"/>
          <w:szCs w:val="20"/>
          <w:lang w:val="ro-MD"/>
        </w:rPr>
        <w:t>.1</w:t>
      </w:r>
      <w:r w:rsidR="00116D44" w:rsidRPr="004C28BA">
        <w:rPr>
          <w:rFonts w:ascii="Arial" w:hAnsi="Arial" w:cs="Arial"/>
          <w:b/>
          <w:bCs/>
          <w:sz w:val="20"/>
          <w:szCs w:val="20"/>
          <w:lang w:val="ro-MD"/>
        </w:rPr>
        <w:tab/>
      </w:r>
      <w:r w:rsidR="00116D44" w:rsidRPr="004C28BA">
        <w:rPr>
          <w:rFonts w:ascii="Arial" w:hAnsi="Arial" w:cs="Arial"/>
          <w:sz w:val="20"/>
          <w:szCs w:val="20"/>
          <w:lang w:val="ro-MD"/>
        </w:rPr>
        <w:t>Pentru stabilirea compozi</w:t>
      </w:r>
      <w:r w:rsidR="00D248C7">
        <w:rPr>
          <w:rFonts w:ascii="Arial" w:hAnsi="Arial" w:cs="Arial"/>
          <w:sz w:val="20"/>
          <w:szCs w:val="20"/>
          <w:lang w:val="ro-MD"/>
        </w:rPr>
        <w:t>ț</w:t>
      </w:r>
      <w:r w:rsidR="00116D44" w:rsidRPr="004C28BA">
        <w:rPr>
          <w:rFonts w:ascii="Arial" w:hAnsi="Arial" w:cs="Arial"/>
          <w:sz w:val="20"/>
          <w:szCs w:val="20"/>
          <w:lang w:val="ro-MD"/>
        </w:rPr>
        <w:t>iei amestecului reciclat</w:t>
      </w:r>
      <w:r w:rsidR="00D248C7">
        <w:rPr>
          <w:rFonts w:ascii="Arial" w:hAnsi="Arial" w:cs="Arial"/>
          <w:sz w:val="20"/>
          <w:szCs w:val="20"/>
          <w:lang w:val="ro-MD"/>
        </w:rPr>
        <w:t xml:space="preserve"> și </w:t>
      </w:r>
      <w:r w:rsidR="00116D44" w:rsidRPr="004C28BA">
        <w:rPr>
          <w:rFonts w:ascii="Arial" w:hAnsi="Arial" w:cs="Arial"/>
          <w:sz w:val="20"/>
          <w:szCs w:val="20"/>
          <w:lang w:val="ro-MD"/>
        </w:rPr>
        <w:t xml:space="preserve">a caracteristicilor fizico-mecanice a stratului rutier ce va fi realizat, de BAZĂ sau de </w:t>
      </w:r>
      <w:r w:rsidR="00116D44" w:rsidRPr="004C28BA">
        <w:rPr>
          <w:rFonts w:ascii="Arial" w:hAnsi="Arial" w:cs="Arial"/>
          <w:color w:val="000000" w:themeColor="text1"/>
          <w:sz w:val="20"/>
          <w:szCs w:val="20"/>
          <w:lang w:val="ro-MD"/>
        </w:rPr>
        <w:t>FUNDA</w:t>
      </w:r>
      <w:r w:rsidR="00D248C7">
        <w:rPr>
          <w:rFonts w:ascii="Arial" w:hAnsi="Arial" w:cs="Arial"/>
          <w:color w:val="000000" w:themeColor="text1"/>
          <w:sz w:val="20"/>
          <w:szCs w:val="20"/>
          <w:lang w:val="ro-MD"/>
        </w:rPr>
        <w:t>Ț</w:t>
      </w:r>
      <w:r w:rsidR="00116D44" w:rsidRPr="004C28BA">
        <w:rPr>
          <w:rFonts w:ascii="Arial" w:hAnsi="Arial" w:cs="Arial"/>
          <w:color w:val="000000" w:themeColor="text1"/>
          <w:sz w:val="20"/>
          <w:szCs w:val="20"/>
          <w:lang w:val="ro-MD"/>
        </w:rPr>
        <w:t>IE, este necesară efectuarea unui studiu preliminar de laborator. Cerin</w:t>
      </w:r>
      <w:r w:rsidR="00D248C7">
        <w:rPr>
          <w:rFonts w:ascii="Arial" w:hAnsi="Arial" w:cs="Arial"/>
          <w:color w:val="000000" w:themeColor="text1"/>
          <w:sz w:val="20"/>
          <w:szCs w:val="20"/>
          <w:lang w:val="ro-MD"/>
        </w:rPr>
        <w:t>ț</w:t>
      </w:r>
      <w:r w:rsidR="00116D44" w:rsidRPr="004C28BA">
        <w:rPr>
          <w:rFonts w:ascii="Arial" w:hAnsi="Arial" w:cs="Arial"/>
          <w:color w:val="000000" w:themeColor="text1"/>
          <w:sz w:val="20"/>
          <w:szCs w:val="20"/>
          <w:lang w:val="ro-MD"/>
        </w:rPr>
        <w:t xml:space="preserve">ele minimale impuse studiului de laborator sunt prezentate </w:t>
      </w:r>
      <w:r w:rsidR="009A5BD6" w:rsidRPr="0080156E">
        <w:rPr>
          <w:rFonts w:ascii="Arial" w:hAnsi="Arial" w:cs="Arial"/>
          <w:bCs/>
          <w:color w:val="000000" w:themeColor="text1"/>
          <w:sz w:val="20"/>
          <w:szCs w:val="20"/>
          <w:lang w:val="ro-MD"/>
        </w:rPr>
        <w:t xml:space="preserve">la </w:t>
      </w:r>
      <w:r w:rsidR="0080156E" w:rsidRPr="0080156E">
        <w:rPr>
          <w:rFonts w:ascii="Arial" w:hAnsi="Arial" w:cs="Arial"/>
          <w:bCs/>
          <w:color w:val="000000" w:themeColor="text1"/>
          <w:sz w:val="20"/>
          <w:szCs w:val="20"/>
          <w:lang w:val="ro-MD"/>
        </w:rPr>
        <w:t>capitolul 7</w:t>
      </w:r>
      <w:r w:rsidR="009A5BD6" w:rsidRPr="0080156E">
        <w:rPr>
          <w:rFonts w:ascii="Arial" w:hAnsi="Arial" w:cs="Arial"/>
          <w:color w:val="000000" w:themeColor="text1"/>
          <w:sz w:val="20"/>
          <w:szCs w:val="20"/>
          <w:lang w:val="ro-MD"/>
        </w:rPr>
        <w:t>.</w:t>
      </w:r>
      <w:r w:rsidR="00116D44" w:rsidRPr="004C28BA">
        <w:rPr>
          <w:rFonts w:ascii="Arial" w:hAnsi="Arial" w:cs="Arial"/>
          <w:color w:val="000000" w:themeColor="text1"/>
          <w:sz w:val="20"/>
          <w:szCs w:val="20"/>
          <w:lang w:val="ro-MD"/>
        </w:rPr>
        <w:t xml:space="preserve"> Încadrarea în curba de granulozitate specifică tehnologiei cu bitum spumat, asigurarea umidită</w:t>
      </w:r>
      <w:r w:rsidR="00D248C7">
        <w:rPr>
          <w:rFonts w:ascii="Arial" w:hAnsi="Arial" w:cs="Arial"/>
          <w:color w:val="000000" w:themeColor="text1"/>
          <w:sz w:val="20"/>
          <w:szCs w:val="20"/>
          <w:lang w:val="ro-MD"/>
        </w:rPr>
        <w:t>ț</w:t>
      </w:r>
      <w:r w:rsidR="00116D44" w:rsidRPr="004C28BA">
        <w:rPr>
          <w:rFonts w:ascii="Arial" w:hAnsi="Arial" w:cs="Arial"/>
          <w:color w:val="000000" w:themeColor="text1"/>
          <w:sz w:val="20"/>
          <w:szCs w:val="20"/>
          <w:lang w:val="ro-MD"/>
        </w:rPr>
        <w:t>ii optime de compactare</w:t>
      </w:r>
      <w:r w:rsidR="00D248C7">
        <w:rPr>
          <w:rFonts w:ascii="Arial" w:hAnsi="Arial" w:cs="Arial"/>
          <w:color w:val="000000" w:themeColor="text1"/>
          <w:sz w:val="20"/>
          <w:szCs w:val="20"/>
          <w:lang w:val="ro-MD"/>
        </w:rPr>
        <w:t xml:space="preserve"> și </w:t>
      </w:r>
      <w:r w:rsidR="00116D44" w:rsidRPr="004C28BA">
        <w:rPr>
          <w:rFonts w:ascii="Arial" w:hAnsi="Arial" w:cs="Arial"/>
          <w:color w:val="000000" w:themeColor="text1"/>
          <w:sz w:val="20"/>
          <w:szCs w:val="20"/>
          <w:lang w:val="ro-MD"/>
        </w:rPr>
        <w:t>dozajului de bitum stabilite prin studiul de laborator preliminar sunt obligatorii.</w:t>
      </w:r>
    </w:p>
    <w:p w14:paraId="23913302" w14:textId="77777777" w:rsidR="00844BC2" w:rsidRPr="004C28BA" w:rsidRDefault="00844BC2" w:rsidP="00D14DD0">
      <w:pPr>
        <w:pStyle w:val="ad"/>
        <w:tabs>
          <w:tab w:val="left" w:pos="709"/>
        </w:tabs>
        <w:ind w:left="0" w:right="57"/>
        <w:jc w:val="both"/>
        <w:rPr>
          <w:rFonts w:ascii="Arial" w:hAnsi="Arial" w:cs="Arial"/>
          <w:sz w:val="20"/>
          <w:szCs w:val="20"/>
          <w:lang w:val="ro-MD"/>
        </w:rPr>
      </w:pPr>
    </w:p>
    <w:p w14:paraId="7ED43801" w14:textId="78EB6B2D" w:rsidR="00116D44" w:rsidRDefault="00844BC2" w:rsidP="00D14DD0">
      <w:pPr>
        <w:ind w:right="57"/>
        <w:jc w:val="both"/>
        <w:rPr>
          <w:rFonts w:ascii="Arial" w:hAnsi="Arial" w:cs="Arial"/>
          <w:sz w:val="20"/>
          <w:szCs w:val="20"/>
          <w:lang w:val="ro-MD"/>
        </w:rPr>
      </w:pPr>
      <w:r w:rsidRPr="00844BC2">
        <w:rPr>
          <w:rFonts w:ascii="Arial" w:hAnsi="Arial" w:cs="Arial"/>
          <w:b/>
          <w:sz w:val="20"/>
          <w:szCs w:val="20"/>
          <w:lang w:val="ro-MD"/>
        </w:rPr>
        <w:t>9.3.2</w:t>
      </w:r>
      <w:r>
        <w:rPr>
          <w:rFonts w:ascii="Arial" w:hAnsi="Arial" w:cs="Arial"/>
          <w:sz w:val="20"/>
          <w:szCs w:val="20"/>
          <w:lang w:val="ro-MD"/>
        </w:rPr>
        <w:tab/>
      </w:r>
      <w:r w:rsidR="00116D44" w:rsidRPr="00844BC2">
        <w:rPr>
          <w:rFonts w:ascii="Arial" w:hAnsi="Arial" w:cs="Arial"/>
          <w:sz w:val="20"/>
          <w:szCs w:val="20"/>
          <w:lang w:val="ro-MD"/>
        </w:rPr>
        <w:t>Reciclarea straturilor rutiere cu bitum spumat se face luând în considerare omogenizarea</w:t>
      </w:r>
      <w:r w:rsidR="00D248C7">
        <w:rPr>
          <w:rFonts w:ascii="Arial" w:hAnsi="Arial" w:cs="Arial"/>
          <w:sz w:val="20"/>
          <w:szCs w:val="20"/>
          <w:lang w:val="ro-MD"/>
        </w:rPr>
        <w:t xml:space="preserve"> și </w:t>
      </w:r>
      <w:r w:rsidR="00116D44" w:rsidRPr="00844BC2">
        <w:rPr>
          <w:rFonts w:ascii="Arial" w:hAnsi="Arial" w:cs="Arial"/>
          <w:sz w:val="20"/>
          <w:szCs w:val="20"/>
          <w:lang w:val="ro-MD"/>
        </w:rPr>
        <w:t>a</w:t>
      </w:r>
      <w:r w:rsidR="00D248C7">
        <w:rPr>
          <w:rFonts w:ascii="Arial" w:hAnsi="Arial" w:cs="Arial"/>
          <w:sz w:val="20"/>
          <w:szCs w:val="20"/>
          <w:lang w:val="ro-MD"/>
        </w:rPr>
        <w:t>ș</w:t>
      </w:r>
      <w:r w:rsidR="00116D44" w:rsidRPr="00844BC2">
        <w:rPr>
          <w:rFonts w:ascii="Arial" w:hAnsi="Arial" w:cs="Arial"/>
          <w:sz w:val="20"/>
          <w:szCs w:val="20"/>
          <w:lang w:val="ro-MD"/>
        </w:rPr>
        <w:t>ternerea următoarelor componente:</w:t>
      </w:r>
    </w:p>
    <w:p w14:paraId="09EDDFFA" w14:textId="77777777" w:rsidR="00844BC2" w:rsidRPr="00844BC2" w:rsidRDefault="00844BC2" w:rsidP="00D14DD0">
      <w:pPr>
        <w:ind w:right="57"/>
        <w:jc w:val="both"/>
        <w:rPr>
          <w:rFonts w:ascii="Arial" w:hAnsi="Arial" w:cs="Arial"/>
          <w:sz w:val="20"/>
          <w:szCs w:val="20"/>
          <w:lang w:val="ro-MD"/>
        </w:rPr>
      </w:pPr>
    </w:p>
    <w:p w14:paraId="2E757A5F" w14:textId="23836924" w:rsidR="00116D44"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116D44" w:rsidRPr="00844BC2">
        <w:rPr>
          <w:rFonts w:ascii="Arial" w:hAnsi="Arial" w:cs="Arial"/>
          <w:sz w:val="20"/>
          <w:szCs w:val="20"/>
          <w:lang w:val="ro-MD"/>
        </w:rPr>
        <w:t>material rezultat în urma frezării straturilor rutiere degradate;</w:t>
      </w:r>
    </w:p>
    <w:p w14:paraId="6BE459AA" w14:textId="10652B98" w:rsidR="00116D44"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116D44" w:rsidRPr="00844BC2">
        <w:rPr>
          <w:rFonts w:ascii="Arial" w:hAnsi="Arial" w:cs="Arial"/>
          <w:sz w:val="20"/>
          <w:szCs w:val="20"/>
          <w:lang w:val="ro-MD"/>
        </w:rPr>
        <w:t>bitum spumat în propo</w:t>
      </w:r>
      <w:r w:rsidR="008904DB" w:rsidRPr="00844BC2">
        <w:rPr>
          <w:rFonts w:ascii="Arial" w:hAnsi="Arial" w:cs="Arial"/>
          <w:sz w:val="20"/>
          <w:szCs w:val="20"/>
          <w:lang w:val="ro-MD"/>
        </w:rPr>
        <w:t>r</w:t>
      </w:r>
      <w:r w:rsidR="00D248C7">
        <w:rPr>
          <w:rFonts w:ascii="Arial" w:hAnsi="Arial" w:cs="Arial"/>
          <w:sz w:val="20"/>
          <w:szCs w:val="20"/>
          <w:lang w:val="ro-MD"/>
        </w:rPr>
        <w:t>ț</w:t>
      </w:r>
      <w:r w:rsidR="00116D44" w:rsidRPr="00844BC2">
        <w:rPr>
          <w:rFonts w:ascii="Arial" w:hAnsi="Arial" w:cs="Arial"/>
          <w:sz w:val="20"/>
          <w:szCs w:val="20"/>
          <w:lang w:val="ro-MD"/>
        </w:rPr>
        <w:t xml:space="preserve">ie de 2,5-4,5 % din masa totală a amestecului; </w:t>
      </w:r>
    </w:p>
    <w:p w14:paraId="3250AFB7" w14:textId="63B2EC89" w:rsidR="00116D44"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116D44" w:rsidRPr="00844BC2">
        <w:rPr>
          <w:rFonts w:ascii="Arial" w:hAnsi="Arial" w:cs="Arial"/>
          <w:sz w:val="20"/>
          <w:szCs w:val="20"/>
          <w:lang w:val="ro-MD"/>
        </w:rPr>
        <w:t>liant hidraulic în propor</w:t>
      </w:r>
      <w:r w:rsidR="00D248C7">
        <w:rPr>
          <w:rFonts w:ascii="Arial" w:hAnsi="Arial" w:cs="Arial"/>
          <w:sz w:val="20"/>
          <w:szCs w:val="20"/>
          <w:lang w:val="ro-MD"/>
        </w:rPr>
        <w:t>ț</w:t>
      </w:r>
      <w:r w:rsidR="00116D44" w:rsidRPr="00844BC2">
        <w:rPr>
          <w:rFonts w:ascii="Arial" w:hAnsi="Arial" w:cs="Arial"/>
          <w:sz w:val="20"/>
          <w:szCs w:val="20"/>
          <w:lang w:val="ro-MD"/>
        </w:rPr>
        <w:t>ie de max. 3,0 % din masa totală a amestecului;</w:t>
      </w:r>
    </w:p>
    <w:p w14:paraId="5C71DB1E" w14:textId="726686D4" w:rsidR="00116D44" w:rsidRPr="00844BC2" w:rsidRDefault="00844BC2" w:rsidP="00D14DD0">
      <w:pPr>
        <w:tabs>
          <w:tab w:val="left" w:pos="426"/>
        </w:tabs>
        <w:ind w:right="51"/>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116D44" w:rsidRPr="00844BC2">
        <w:rPr>
          <w:rFonts w:ascii="Arial" w:hAnsi="Arial" w:cs="Arial"/>
          <w:sz w:val="20"/>
          <w:szCs w:val="20"/>
          <w:lang w:val="ro-MD"/>
        </w:rPr>
        <w:t>aport de agregate</w:t>
      </w:r>
      <w:r w:rsidR="00D248C7">
        <w:rPr>
          <w:rFonts w:ascii="Arial" w:hAnsi="Arial" w:cs="Arial"/>
          <w:sz w:val="20"/>
          <w:szCs w:val="20"/>
          <w:lang w:val="ro-MD"/>
        </w:rPr>
        <w:t xml:space="preserve"> și </w:t>
      </w:r>
      <w:r w:rsidR="00116D44" w:rsidRPr="00844BC2">
        <w:rPr>
          <w:rFonts w:ascii="Arial" w:hAnsi="Arial" w:cs="Arial"/>
          <w:sz w:val="20"/>
          <w:szCs w:val="20"/>
          <w:lang w:val="ro-MD"/>
        </w:rPr>
        <w:t>parte fină, după caz;</w:t>
      </w:r>
    </w:p>
    <w:p w14:paraId="16EFED5C" w14:textId="2BE9924E" w:rsidR="00116D44" w:rsidRPr="00844BC2" w:rsidRDefault="00844BC2" w:rsidP="00D14DD0">
      <w:pPr>
        <w:tabs>
          <w:tab w:val="left" w:pos="426"/>
        </w:tabs>
        <w:ind w:right="5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116D44" w:rsidRPr="00844BC2">
        <w:rPr>
          <w:rFonts w:ascii="Arial" w:hAnsi="Arial" w:cs="Arial"/>
          <w:sz w:val="20"/>
          <w:szCs w:val="20"/>
          <w:lang w:val="ro-MD"/>
        </w:rPr>
        <w:t>apă pentru ob</w:t>
      </w:r>
      <w:r w:rsidR="00D248C7">
        <w:rPr>
          <w:rFonts w:ascii="Arial" w:hAnsi="Arial" w:cs="Arial"/>
          <w:sz w:val="20"/>
          <w:szCs w:val="20"/>
          <w:lang w:val="ro-MD"/>
        </w:rPr>
        <w:t>ț</w:t>
      </w:r>
      <w:r w:rsidR="00116D44" w:rsidRPr="00844BC2">
        <w:rPr>
          <w:rFonts w:ascii="Arial" w:hAnsi="Arial" w:cs="Arial"/>
          <w:sz w:val="20"/>
          <w:szCs w:val="20"/>
          <w:lang w:val="ro-MD"/>
        </w:rPr>
        <w:t>inerea umidită</w:t>
      </w:r>
      <w:r w:rsidR="00D248C7">
        <w:rPr>
          <w:rFonts w:ascii="Arial" w:hAnsi="Arial" w:cs="Arial"/>
          <w:sz w:val="20"/>
          <w:szCs w:val="20"/>
          <w:lang w:val="ro-MD"/>
        </w:rPr>
        <w:t>ț</w:t>
      </w:r>
      <w:r w:rsidR="00116D44" w:rsidRPr="00844BC2">
        <w:rPr>
          <w:rFonts w:ascii="Arial" w:hAnsi="Arial" w:cs="Arial"/>
          <w:sz w:val="20"/>
          <w:szCs w:val="20"/>
          <w:lang w:val="ro-MD"/>
        </w:rPr>
        <w:t xml:space="preserve">ii optime de compactare a amestecului reciclat, valoare stabilită prin încercarea </w:t>
      </w:r>
      <w:r w:rsidR="00116D44" w:rsidRPr="00F7446E">
        <w:rPr>
          <w:rFonts w:ascii="Arial" w:hAnsi="Arial" w:cs="Arial"/>
          <w:sz w:val="20"/>
          <w:szCs w:val="20"/>
          <w:lang w:val="ro-MD"/>
        </w:rPr>
        <w:t>Proctor modificat</w:t>
      </w:r>
      <w:r w:rsidR="00F7446E" w:rsidRPr="00F7446E">
        <w:rPr>
          <w:rFonts w:ascii="Arial" w:hAnsi="Arial" w:cs="Arial"/>
          <w:sz w:val="20"/>
          <w:szCs w:val="20"/>
          <w:lang w:val="ro-MD"/>
        </w:rPr>
        <w:t xml:space="preserve"> conform </w:t>
      </w:r>
      <w:r w:rsidR="00F7446E" w:rsidRPr="00F7446E">
        <w:rPr>
          <w:rFonts w:ascii="Arial" w:hAnsi="Arial" w:cs="Arial"/>
          <w:color w:val="000000"/>
          <w:sz w:val="20"/>
          <w:szCs w:val="20"/>
        </w:rPr>
        <w:t>SM</w:t>
      </w:r>
      <w:r w:rsidR="00F7446E" w:rsidRPr="000D3FC5">
        <w:rPr>
          <w:rFonts w:ascii="Arial" w:hAnsi="Arial" w:cs="Arial"/>
          <w:color w:val="000000"/>
          <w:sz w:val="20"/>
          <w:szCs w:val="20"/>
        </w:rPr>
        <w:t xml:space="preserve"> SR EN 13286</w:t>
      </w:r>
      <w:r w:rsidR="005E2034">
        <w:rPr>
          <w:rFonts w:ascii="Arial" w:hAnsi="Arial" w:cs="Arial"/>
          <w:color w:val="000000"/>
          <w:sz w:val="20"/>
          <w:szCs w:val="20"/>
        </w:rPr>
        <w:t>-2</w:t>
      </w:r>
      <w:r w:rsidR="00116D44" w:rsidRPr="00844BC2">
        <w:rPr>
          <w:rFonts w:ascii="Arial" w:hAnsi="Arial" w:cs="Arial"/>
          <w:sz w:val="20"/>
          <w:szCs w:val="20"/>
          <w:lang w:val="ro-MD"/>
        </w:rPr>
        <w:t>.</w:t>
      </w:r>
    </w:p>
    <w:p w14:paraId="38DAAF72" w14:textId="77777777" w:rsidR="00844BC2" w:rsidRPr="00844BC2" w:rsidRDefault="00844BC2" w:rsidP="00D14DD0">
      <w:pPr>
        <w:ind w:right="51"/>
        <w:jc w:val="both"/>
        <w:rPr>
          <w:rFonts w:ascii="Arial" w:hAnsi="Arial" w:cs="Arial"/>
          <w:sz w:val="20"/>
          <w:szCs w:val="20"/>
          <w:lang w:val="ro-MD"/>
        </w:rPr>
      </w:pPr>
    </w:p>
    <w:p w14:paraId="0D71A5A3" w14:textId="7A52A6BD" w:rsidR="00116D44" w:rsidRPr="00844BC2" w:rsidRDefault="00844BC2" w:rsidP="00D14DD0">
      <w:pPr>
        <w:tabs>
          <w:tab w:val="left" w:pos="567"/>
        </w:tabs>
        <w:ind w:right="57"/>
        <w:jc w:val="both"/>
        <w:rPr>
          <w:rFonts w:ascii="Arial" w:hAnsi="Arial" w:cs="Arial"/>
          <w:sz w:val="20"/>
          <w:szCs w:val="20"/>
          <w:lang w:val="ro-MD"/>
        </w:rPr>
      </w:pPr>
      <w:r w:rsidRPr="00844BC2">
        <w:rPr>
          <w:rFonts w:ascii="Arial" w:hAnsi="Arial" w:cs="Arial"/>
          <w:b/>
          <w:sz w:val="20"/>
          <w:szCs w:val="20"/>
          <w:lang w:val="ro-MD"/>
        </w:rPr>
        <w:t>9.3.3</w:t>
      </w:r>
      <w:r>
        <w:rPr>
          <w:rFonts w:ascii="Arial" w:hAnsi="Arial" w:cs="Arial"/>
          <w:sz w:val="20"/>
          <w:szCs w:val="20"/>
          <w:lang w:val="ro-MD"/>
        </w:rPr>
        <w:tab/>
      </w:r>
      <w:r w:rsidR="00116D44" w:rsidRPr="00844BC2">
        <w:rPr>
          <w:rFonts w:ascii="Arial" w:hAnsi="Arial" w:cs="Arial"/>
          <w:sz w:val="20"/>
          <w:szCs w:val="20"/>
          <w:lang w:val="ro-MD"/>
        </w:rPr>
        <w:t xml:space="preserve">Domeniul de granulozitate, recomandat pentru amestecul reciclat cu aport de bitum spumat este prezentat </w:t>
      </w:r>
      <w:r w:rsidR="00116D44" w:rsidRPr="0080156E">
        <w:rPr>
          <w:rFonts w:ascii="Arial" w:hAnsi="Arial" w:cs="Arial"/>
          <w:sz w:val="20"/>
          <w:szCs w:val="20"/>
          <w:lang w:val="ro-MD"/>
        </w:rPr>
        <w:t xml:space="preserve">în tabelul </w:t>
      </w:r>
      <w:r w:rsidR="0080156E" w:rsidRPr="0080156E">
        <w:rPr>
          <w:rFonts w:ascii="Arial" w:hAnsi="Arial" w:cs="Arial"/>
          <w:sz w:val="20"/>
          <w:szCs w:val="20"/>
          <w:lang w:val="ro-MD"/>
        </w:rPr>
        <w:t>9</w:t>
      </w:r>
      <w:r w:rsidR="00116D44" w:rsidRPr="0080156E">
        <w:rPr>
          <w:rFonts w:ascii="Arial" w:hAnsi="Arial" w:cs="Arial"/>
          <w:sz w:val="20"/>
          <w:szCs w:val="20"/>
          <w:lang w:val="ro-MD"/>
        </w:rPr>
        <w:t>.</w:t>
      </w:r>
    </w:p>
    <w:p w14:paraId="53FD4D0A" w14:textId="73A962C3" w:rsidR="00844BC2" w:rsidRDefault="00844BC2" w:rsidP="00D14DD0">
      <w:pPr>
        <w:tabs>
          <w:tab w:val="left" w:pos="567"/>
        </w:tabs>
        <w:ind w:right="57"/>
        <w:jc w:val="both"/>
        <w:rPr>
          <w:rFonts w:ascii="Arial" w:hAnsi="Arial" w:cs="Arial"/>
          <w:sz w:val="20"/>
          <w:szCs w:val="20"/>
          <w:lang w:val="ro-MD"/>
        </w:rPr>
      </w:pPr>
    </w:p>
    <w:p w14:paraId="443EC136" w14:textId="77777777" w:rsidR="00844BC2" w:rsidRPr="00844BC2" w:rsidRDefault="00844BC2" w:rsidP="00D14DD0">
      <w:pPr>
        <w:tabs>
          <w:tab w:val="left" w:pos="567"/>
        </w:tabs>
        <w:ind w:right="57"/>
        <w:jc w:val="both"/>
        <w:rPr>
          <w:rFonts w:ascii="Arial" w:hAnsi="Arial" w:cs="Arial"/>
          <w:sz w:val="20"/>
          <w:szCs w:val="20"/>
          <w:lang w:val="ro-MD"/>
        </w:rPr>
      </w:pPr>
    </w:p>
    <w:p w14:paraId="4B7A5EC7" w14:textId="76FCDBEF" w:rsidR="00CA6A83" w:rsidRPr="005957F8" w:rsidRDefault="005957F8" w:rsidP="00D14DD0">
      <w:pPr>
        <w:tabs>
          <w:tab w:val="left" w:pos="709"/>
        </w:tabs>
        <w:ind w:right="57"/>
        <w:jc w:val="both"/>
        <w:rPr>
          <w:rFonts w:ascii="Arial" w:hAnsi="Arial" w:cs="Arial"/>
          <w:b/>
          <w:sz w:val="24"/>
          <w:szCs w:val="24"/>
          <w:lang w:val="ro-MD"/>
        </w:rPr>
      </w:pPr>
      <w:r>
        <w:rPr>
          <w:rFonts w:ascii="Arial" w:hAnsi="Arial" w:cs="Arial"/>
          <w:b/>
          <w:sz w:val="24"/>
          <w:szCs w:val="24"/>
          <w:lang w:val="ro-MD"/>
        </w:rPr>
        <w:t>10</w:t>
      </w:r>
      <w:r>
        <w:rPr>
          <w:rFonts w:ascii="Arial" w:hAnsi="Arial" w:cs="Arial"/>
          <w:b/>
          <w:sz w:val="24"/>
          <w:szCs w:val="24"/>
          <w:lang w:val="ro-MD"/>
        </w:rPr>
        <w:tab/>
      </w:r>
      <w:r w:rsidR="00CA6A83" w:rsidRPr="005957F8">
        <w:rPr>
          <w:rFonts w:ascii="Arial" w:hAnsi="Arial" w:cs="Arial"/>
          <w:b/>
          <w:sz w:val="24"/>
          <w:szCs w:val="24"/>
          <w:lang w:val="ro-MD"/>
        </w:rPr>
        <w:t>Execu</w:t>
      </w:r>
      <w:r w:rsidR="00D248C7">
        <w:rPr>
          <w:rFonts w:ascii="Arial" w:hAnsi="Arial" w:cs="Arial"/>
          <w:b/>
          <w:sz w:val="24"/>
          <w:szCs w:val="24"/>
          <w:lang w:val="ro-MD"/>
        </w:rPr>
        <w:t>ț</w:t>
      </w:r>
      <w:r w:rsidR="00CA6A83" w:rsidRPr="005957F8">
        <w:rPr>
          <w:rFonts w:ascii="Arial" w:hAnsi="Arial" w:cs="Arial"/>
          <w:b/>
          <w:sz w:val="24"/>
          <w:szCs w:val="24"/>
          <w:lang w:val="ro-MD"/>
        </w:rPr>
        <w:t>ia straturilor reciclate</w:t>
      </w:r>
    </w:p>
    <w:p w14:paraId="42EB29B4" w14:textId="77777777" w:rsidR="005957F8" w:rsidRDefault="005957F8" w:rsidP="00D14DD0">
      <w:pPr>
        <w:pStyle w:val="ad"/>
        <w:tabs>
          <w:tab w:val="left" w:pos="709"/>
        </w:tabs>
        <w:ind w:left="0" w:right="57"/>
        <w:jc w:val="both"/>
        <w:rPr>
          <w:rFonts w:ascii="Arial" w:hAnsi="Arial" w:cs="Arial"/>
          <w:sz w:val="20"/>
          <w:szCs w:val="20"/>
          <w:lang w:val="ro-MD"/>
        </w:rPr>
      </w:pPr>
    </w:p>
    <w:p w14:paraId="2E9DF673" w14:textId="22FBF9DD" w:rsidR="008F1E0D" w:rsidRDefault="005957F8" w:rsidP="00D14DD0">
      <w:pPr>
        <w:pStyle w:val="ad"/>
        <w:tabs>
          <w:tab w:val="left" w:pos="709"/>
        </w:tabs>
        <w:ind w:left="0" w:right="57"/>
        <w:jc w:val="both"/>
        <w:rPr>
          <w:rFonts w:ascii="Arial" w:hAnsi="Arial" w:cs="Arial"/>
          <w:sz w:val="20"/>
          <w:szCs w:val="20"/>
          <w:lang w:val="ro-MD"/>
        </w:rPr>
      </w:pPr>
      <w:r w:rsidRPr="005957F8">
        <w:rPr>
          <w:rFonts w:ascii="Arial" w:hAnsi="Arial" w:cs="Arial"/>
          <w:b/>
          <w:sz w:val="20"/>
          <w:szCs w:val="20"/>
          <w:lang w:val="ro-MD"/>
        </w:rPr>
        <w:t>10.1</w:t>
      </w:r>
      <w:r>
        <w:rPr>
          <w:rFonts w:ascii="Arial" w:hAnsi="Arial" w:cs="Arial"/>
          <w:sz w:val="20"/>
          <w:szCs w:val="20"/>
          <w:lang w:val="ro-MD"/>
        </w:rPr>
        <w:tab/>
      </w:r>
      <w:r w:rsidR="008F1E0D" w:rsidRPr="004C28BA">
        <w:rPr>
          <w:rFonts w:ascii="Arial" w:hAnsi="Arial" w:cs="Arial"/>
          <w:sz w:val="20"/>
          <w:szCs w:val="20"/>
          <w:lang w:val="ro-MD"/>
        </w:rPr>
        <w:t>Adâncimea până la care se frezează straturile rutiere este limitată de alcătuirea structurii rutiere</w:t>
      </w:r>
      <w:r w:rsidR="00D248C7">
        <w:rPr>
          <w:rFonts w:ascii="Arial" w:hAnsi="Arial" w:cs="Arial"/>
          <w:sz w:val="20"/>
          <w:szCs w:val="20"/>
          <w:lang w:val="ro-MD"/>
        </w:rPr>
        <w:t xml:space="preserve"> și </w:t>
      </w:r>
      <w:r w:rsidR="008F1E0D" w:rsidRPr="004C28BA">
        <w:rPr>
          <w:rFonts w:ascii="Arial" w:hAnsi="Arial" w:cs="Arial"/>
          <w:sz w:val="20"/>
          <w:szCs w:val="20"/>
          <w:lang w:val="ro-MD"/>
        </w:rPr>
        <w:t>de capacitatea tehnologică a ma</w:t>
      </w:r>
      <w:r w:rsidR="00D248C7">
        <w:rPr>
          <w:rFonts w:ascii="Arial" w:hAnsi="Arial" w:cs="Arial"/>
          <w:sz w:val="20"/>
          <w:szCs w:val="20"/>
          <w:lang w:val="ro-MD"/>
        </w:rPr>
        <w:t>ș</w:t>
      </w:r>
      <w:r w:rsidR="008F1E0D" w:rsidRPr="004C28BA">
        <w:rPr>
          <w:rFonts w:ascii="Arial" w:hAnsi="Arial" w:cs="Arial"/>
          <w:sz w:val="20"/>
          <w:szCs w:val="20"/>
          <w:lang w:val="ro-MD"/>
        </w:rPr>
        <w:t>inii de reciclare.</w:t>
      </w:r>
    </w:p>
    <w:p w14:paraId="67BFD237" w14:textId="77777777" w:rsidR="005957F8" w:rsidRPr="004C28BA" w:rsidRDefault="005957F8" w:rsidP="00D14DD0">
      <w:pPr>
        <w:pStyle w:val="ad"/>
        <w:tabs>
          <w:tab w:val="left" w:pos="709"/>
        </w:tabs>
        <w:ind w:left="0" w:right="57"/>
        <w:jc w:val="both"/>
        <w:rPr>
          <w:rFonts w:ascii="Arial" w:hAnsi="Arial" w:cs="Arial"/>
          <w:sz w:val="20"/>
          <w:szCs w:val="20"/>
          <w:lang w:val="ro-MD"/>
        </w:rPr>
      </w:pPr>
    </w:p>
    <w:p w14:paraId="7D045797" w14:textId="1029B9DD" w:rsidR="008F1E0D" w:rsidRDefault="005957F8" w:rsidP="00D14DD0">
      <w:pPr>
        <w:pStyle w:val="ad"/>
        <w:ind w:left="0" w:right="57"/>
        <w:rPr>
          <w:rFonts w:ascii="Arial" w:hAnsi="Arial" w:cs="Arial"/>
          <w:sz w:val="20"/>
          <w:szCs w:val="20"/>
          <w:lang w:val="ro-MD"/>
        </w:rPr>
      </w:pPr>
      <w:r w:rsidRPr="005957F8">
        <w:rPr>
          <w:rFonts w:ascii="Arial" w:hAnsi="Arial" w:cs="Arial"/>
          <w:b/>
          <w:sz w:val="20"/>
          <w:szCs w:val="20"/>
          <w:lang w:val="ro-MD"/>
        </w:rPr>
        <w:t>10.2</w:t>
      </w:r>
      <w:r>
        <w:rPr>
          <w:rFonts w:ascii="Arial" w:hAnsi="Arial" w:cs="Arial"/>
          <w:sz w:val="20"/>
          <w:szCs w:val="20"/>
          <w:lang w:val="ro-MD"/>
        </w:rPr>
        <w:tab/>
      </w:r>
      <w:r w:rsidR="008F1E0D" w:rsidRPr="004C28BA">
        <w:rPr>
          <w:rFonts w:ascii="Arial" w:hAnsi="Arial" w:cs="Arial"/>
          <w:sz w:val="20"/>
          <w:szCs w:val="20"/>
          <w:lang w:val="ro-MD"/>
        </w:rPr>
        <w:t>În func</w:t>
      </w:r>
      <w:r w:rsidR="00D248C7">
        <w:rPr>
          <w:rFonts w:ascii="Arial" w:hAnsi="Arial" w:cs="Arial"/>
          <w:sz w:val="20"/>
          <w:szCs w:val="20"/>
          <w:lang w:val="ro-MD"/>
        </w:rPr>
        <w:t>ț</w:t>
      </w:r>
      <w:r w:rsidR="008F1E0D" w:rsidRPr="004C28BA">
        <w:rPr>
          <w:rFonts w:ascii="Arial" w:hAnsi="Arial" w:cs="Arial"/>
          <w:sz w:val="20"/>
          <w:szCs w:val="20"/>
          <w:lang w:val="ro-MD"/>
        </w:rPr>
        <w:t>ie de alcătuirea structurii rutiere</w:t>
      </w:r>
      <w:r w:rsidR="00D248C7">
        <w:rPr>
          <w:rFonts w:ascii="Arial" w:hAnsi="Arial" w:cs="Arial"/>
          <w:sz w:val="20"/>
          <w:szCs w:val="20"/>
          <w:lang w:val="ro-MD"/>
        </w:rPr>
        <w:t xml:space="preserve"> și </w:t>
      </w:r>
      <w:r w:rsidR="008F1E0D" w:rsidRPr="004C28BA">
        <w:rPr>
          <w:rFonts w:ascii="Arial" w:hAnsi="Arial" w:cs="Arial"/>
          <w:sz w:val="20"/>
          <w:szCs w:val="20"/>
          <w:lang w:val="ro-MD"/>
        </w:rPr>
        <w:t>de tehnologia specifică de reciclare</w:t>
      </w:r>
      <w:r w:rsidR="000860B1" w:rsidRPr="004C28BA">
        <w:rPr>
          <w:rFonts w:ascii="Arial" w:hAnsi="Arial" w:cs="Arial"/>
          <w:sz w:val="20"/>
          <w:szCs w:val="20"/>
          <w:lang w:val="ro-MD"/>
        </w:rPr>
        <w:t xml:space="preserve"> în </w:t>
      </w:r>
      <w:r w:rsidR="008F1E0D" w:rsidRPr="004C28BA">
        <w:rPr>
          <w:rFonts w:ascii="Arial" w:hAnsi="Arial" w:cs="Arial"/>
          <w:sz w:val="20"/>
          <w:szCs w:val="20"/>
          <w:lang w:val="ro-MD"/>
        </w:rPr>
        <w:t xml:space="preserve">situ la rece adoptată, adâncimea până la care se realizează frezarea se recomandă a fi aleasă astfel încât sub </w:t>
      </w:r>
      <w:r w:rsidR="008F1E0D" w:rsidRPr="004C28BA">
        <w:rPr>
          <w:rFonts w:ascii="Arial" w:hAnsi="Arial" w:cs="Arial"/>
          <w:sz w:val="20"/>
          <w:szCs w:val="20"/>
          <w:lang w:val="ro-MD"/>
        </w:rPr>
        <w:lastRenderedPageBreak/>
        <w:t xml:space="preserve">stratul reciclat să rămână material necoeziv, pentru ca un eventual surplus de apă rezultat în timpul procesului de reciclare să poată fi drenat. </w:t>
      </w:r>
    </w:p>
    <w:p w14:paraId="43793AB2" w14:textId="77777777" w:rsidR="005957F8" w:rsidRPr="004C28BA" w:rsidRDefault="005957F8" w:rsidP="00D14DD0">
      <w:pPr>
        <w:pStyle w:val="ad"/>
        <w:ind w:left="0" w:right="57"/>
        <w:rPr>
          <w:rFonts w:ascii="Arial" w:hAnsi="Arial" w:cs="Arial"/>
          <w:sz w:val="20"/>
          <w:szCs w:val="20"/>
          <w:lang w:val="ro-MD"/>
        </w:rPr>
      </w:pPr>
    </w:p>
    <w:p w14:paraId="2AA13671" w14:textId="50373577" w:rsidR="008F1E0D" w:rsidRDefault="005957F8" w:rsidP="00D14DD0">
      <w:pPr>
        <w:tabs>
          <w:tab w:val="left" w:pos="709"/>
        </w:tabs>
        <w:ind w:right="57"/>
        <w:jc w:val="both"/>
        <w:rPr>
          <w:rFonts w:ascii="Arial" w:hAnsi="Arial" w:cs="Arial"/>
          <w:sz w:val="20"/>
          <w:szCs w:val="20"/>
          <w:lang w:val="ro-MD"/>
        </w:rPr>
      </w:pPr>
      <w:r>
        <w:rPr>
          <w:rFonts w:ascii="Arial" w:hAnsi="Arial" w:cs="Arial"/>
          <w:b/>
          <w:bCs/>
          <w:sz w:val="20"/>
          <w:szCs w:val="20"/>
          <w:lang w:val="ro-MD"/>
        </w:rPr>
        <w:t>10.3</w:t>
      </w:r>
      <w:r w:rsidR="001A1720" w:rsidRPr="004C28BA">
        <w:rPr>
          <w:rFonts w:ascii="Arial" w:hAnsi="Arial" w:cs="Arial"/>
          <w:sz w:val="20"/>
          <w:szCs w:val="20"/>
          <w:lang w:val="ro-MD"/>
        </w:rPr>
        <w:tab/>
      </w:r>
      <w:r w:rsidR="008F1E0D" w:rsidRPr="004C28BA">
        <w:rPr>
          <w:rFonts w:ascii="Arial" w:hAnsi="Arial" w:cs="Arial"/>
          <w:sz w:val="20"/>
          <w:szCs w:val="20"/>
          <w:lang w:val="ro-MD"/>
        </w:rPr>
        <w:t>Grosimea stratului reciclat după compactare va fi cuprinsă între 15 cm</w:t>
      </w:r>
      <w:r w:rsidR="00D248C7">
        <w:rPr>
          <w:rFonts w:ascii="Arial" w:hAnsi="Arial" w:cs="Arial"/>
          <w:sz w:val="20"/>
          <w:szCs w:val="20"/>
          <w:lang w:val="ro-MD"/>
        </w:rPr>
        <w:t xml:space="preserve"> și </w:t>
      </w:r>
      <w:r w:rsidR="008F1E0D" w:rsidRPr="004C28BA">
        <w:rPr>
          <w:rFonts w:ascii="Arial" w:hAnsi="Arial" w:cs="Arial"/>
          <w:sz w:val="20"/>
          <w:szCs w:val="20"/>
          <w:lang w:val="ro-MD"/>
        </w:rPr>
        <w:t xml:space="preserve">25 cm. </w:t>
      </w:r>
    </w:p>
    <w:p w14:paraId="590B8A97" w14:textId="77777777" w:rsidR="005957F8" w:rsidRPr="004C28BA" w:rsidRDefault="005957F8" w:rsidP="00D14DD0">
      <w:pPr>
        <w:tabs>
          <w:tab w:val="left" w:pos="709"/>
        </w:tabs>
        <w:ind w:right="57"/>
        <w:jc w:val="both"/>
        <w:rPr>
          <w:rFonts w:ascii="Arial" w:hAnsi="Arial" w:cs="Arial"/>
          <w:sz w:val="20"/>
          <w:szCs w:val="20"/>
          <w:lang w:val="ro-MD"/>
        </w:rPr>
      </w:pPr>
    </w:p>
    <w:p w14:paraId="34B57F26" w14:textId="4AF39C5C" w:rsidR="008F1E0D" w:rsidRDefault="005957F8" w:rsidP="00D14DD0">
      <w:pPr>
        <w:tabs>
          <w:tab w:val="left" w:pos="567"/>
        </w:tabs>
        <w:ind w:right="57"/>
        <w:jc w:val="both"/>
        <w:rPr>
          <w:rFonts w:ascii="Arial" w:hAnsi="Arial" w:cs="Arial"/>
          <w:sz w:val="20"/>
          <w:szCs w:val="20"/>
          <w:lang w:val="ro-MD"/>
        </w:rPr>
      </w:pPr>
      <w:r w:rsidRPr="005957F8">
        <w:rPr>
          <w:rFonts w:ascii="Arial" w:hAnsi="Arial" w:cs="Arial"/>
          <w:b/>
          <w:sz w:val="20"/>
          <w:szCs w:val="20"/>
          <w:lang w:val="ro-MD"/>
        </w:rPr>
        <w:t>10.4</w:t>
      </w:r>
      <w:r>
        <w:rPr>
          <w:rFonts w:ascii="Arial" w:hAnsi="Arial" w:cs="Arial"/>
          <w:sz w:val="20"/>
          <w:szCs w:val="20"/>
          <w:lang w:val="ro-MD"/>
        </w:rPr>
        <w:tab/>
      </w:r>
      <w:r w:rsidR="008F1E0D" w:rsidRPr="004C28BA">
        <w:rPr>
          <w:rFonts w:ascii="Arial" w:hAnsi="Arial" w:cs="Arial"/>
          <w:sz w:val="20"/>
          <w:szCs w:val="20"/>
          <w:lang w:val="ro-MD"/>
        </w:rPr>
        <w:t>Pantele în profil transversal</w:t>
      </w:r>
      <w:r w:rsidR="00D248C7">
        <w:rPr>
          <w:rFonts w:ascii="Arial" w:hAnsi="Arial" w:cs="Arial"/>
          <w:sz w:val="20"/>
          <w:szCs w:val="20"/>
          <w:lang w:val="ro-MD"/>
        </w:rPr>
        <w:t xml:space="preserve"> și </w:t>
      </w:r>
      <w:r w:rsidR="008F1E0D" w:rsidRPr="004C28BA">
        <w:rPr>
          <w:rFonts w:ascii="Arial" w:hAnsi="Arial" w:cs="Arial"/>
          <w:sz w:val="20"/>
          <w:szCs w:val="20"/>
          <w:lang w:val="ro-MD"/>
        </w:rPr>
        <w:t>declivită</w:t>
      </w:r>
      <w:r w:rsidR="00D248C7">
        <w:rPr>
          <w:rFonts w:ascii="Arial" w:hAnsi="Arial" w:cs="Arial"/>
          <w:sz w:val="20"/>
          <w:szCs w:val="20"/>
          <w:lang w:val="ro-MD"/>
        </w:rPr>
        <w:t>ț</w:t>
      </w:r>
      <w:r w:rsidR="008F1E0D" w:rsidRPr="004C28BA">
        <w:rPr>
          <w:rFonts w:ascii="Arial" w:hAnsi="Arial" w:cs="Arial"/>
          <w:sz w:val="20"/>
          <w:szCs w:val="20"/>
          <w:lang w:val="ro-MD"/>
        </w:rPr>
        <w:t>ile în profil longitudinal ale suprafe</w:t>
      </w:r>
      <w:r w:rsidR="00D248C7">
        <w:rPr>
          <w:rFonts w:ascii="Arial" w:hAnsi="Arial" w:cs="Arial"/>
          <w:sz w:val="20"/>
          <w:szCs w:val="20"/>
          <w:lang w:val="ro-MD"/>
        </w:rPr>
        <w:t>ț</w:t>
      </w:r>
      <w:r w:rsidR="008F1E0D" w:rsidRPr="004C28BA">
        <w:rPr>
          <w:rFonts w:ascii="Arial" w:hAnsi="Arial" w:cs="Arial"/>
          <w:sz w:val="20"/>
          <w:szCs w:val="20"/>
          <w:lang w:val="ro-MD"/>
        </w:rPr>
        <w:t>ei stratului reciclat vor fi conform proiectului tehnic de execu</w:t>
      </w:r>
      <w:r w:rsidR="00D248C7">
        <w:rPr>
          <w:rFonts w:ascii="Arial" w:hAnsi="Arial" w:cs="Arial"/>
          <w:sz w:val="20"/>
          <w:szCs w:val="20"/>
          <w:lang w:val="ro-MD"/>
        </w:rPr>
        <w:t>ț</w:t>
      </w:r>
      <w:r w:rsidR="008F1E0D" w:rsidRPr="004C28BA">
        <w:rPr>
          <w:rFonts w:ascii="Arial" w:hAnsi="Arial" w:cs="Arial"/>
          <w:sz w:val="20"/>
          <w:szCs w:val="20"/>
          <w:lang w:val="ro-MD"/>
        </w:rPr>
        <w:t>ie al lucrării</w:t>
      </w:r>
      <w:r w:rsidR="001A1720" w:rsidRPr="004C28BA">
        <w:rPr>
          <w:rFonts w:ascii="Arial" w:hAnsi="Arial" w:cs="Arial"/>
          <w:sz w:val="20"/>
          <w:szCs w:val="20"/>
          <w:lang w:val="ro-MD"/>
        </w:rPr>
        <w:t>.</w:t>
      </w:r>
    </w:p>
    <w:p w14:paraId="37AAD82D" w14:textId="30341249" w:rsidR="005957F8" w:rsidRDefault="005957F8" w:rsidP="00D14DD0">
      <w:pPr>
        <w:tabs>
          <w:tab w:val="left" w:pos="567"/>
        </w:tabs>
        <w:ind w:right="57"/>
        <w:jc w:val="both"/>
        <w:rPr>
          <w:rFonts w:ascii="Arial" w:hAnsi="Arial" w:cs="Arial"/>
          <w:sz w:val="20"/>
          <w:szCs w:val="20"/>
          <w:lang w:val="ro-MD"/>
        </w:rPr>
      </w:pPr>
    </w:p>
    <w:p w14:paraId="58AE4F7D" w14:textId="77777777" w:rsidR="005957F8" w:rsidRDefault="005957F8" w:rsidP="00D14DD0">
      <w:pPr>
        <w:tabs>
          <w:tab w:val="left" w:pos="567"/>
        </w:tabs>
        <w:ind w:right="57"/>
        <w:jc w:val="both"/>
        <w:rPr>
          <w:rFonts w:ascii="Arial" w:hAnsi="Arial" w:cs="Arial"/>
          <w:sz w:val="20"/>
          <w:szCs w:val="20"/>
          <w:lang w:val="ro-MD"/>
        </w:rPr>
      </w:pPr>
    </w:p>
    <w:p w14:paraId="742BD3FF" w14:textId="2AAAF96B" w:rsidR="001A1720" w:rsidRPr="005957F8" w:rsidRDefault="005957F8" w:rsidP="00D14DD0">
      <w:pPr>
        <w:tabs>
          <w:tab w:val="left" w:pos="567"/>
        </w:tabs>
        <w:ind w:right="57"/>
        <w:jc w:val="both"/>
        <w:rPr>
          <w:rFonts w:ascii="Arial" w:hAnsi="Arial" w:cs="Arial"/>
          <w:b/>
          <w:sz w:val="24"/>
          <w:szCs w:val="24"/>
          <w:lang w:val="ro-MD"/>
        </w:rPr>
      </w:pPr>
      <w:r w:rsidRPr="005957F8">
        <w:rPr>
          <w:rFonts w:ascii="Arial" w:hAnsi="Arial" w:cs="Arial"/>
          <w:b/>
          <w:sz w:val="24"/>
          <w:szCs w:val="24"/>
          <w:lang w:val="ro-MD"/>
        </w:rPr>
        <w:t>11</w:t>
      </w:r>
      <w:r w:rsidRPr="005957F8">
        <w:rPr>
          <w:rFonts w:ascii="Arial" w:hAnsi="Arial" w:cs="Arial"/>
          <w:b/>
          <w:sz w:val="24"/>
          <w:szCs w:val="24"/>
          <w:lang w:val="ro-MD"/>
        </w:rPr>
        <w:tab/>
      </w:r>
      <w:r w:rsidR="001A1720" w:rsidRPr="005957F8">
        <w:rPr>
          <w:rFonts w:ascii="Arial" w:hAnsi="Arial" w:cs="Arial"/>
          <w:b/>
          <w:sz w:val="24"/>
          <w:szCs w:val="24"/>
          <w:lang w:val="ro-MD"/>
        </w:rPr>
        <w:t>Caracteristicile amestecului reciclat</w:t>
      </w:r>
    </w:p>
    <w:p w14:paraId="06C491E6" w14:textId="77777777" w:rsidR="005957F8" w:rsidRPr="005957F8" w:rsidRDefault="005957F8" w:rsidP="00D14DD0">
      <w:pPr>
        <w:tabs>
          <w:tab w:val="left" w:pos="567"/>
        </w:tabs>
        <w:ind w:right="57"/>
        <w:jc w:val="both"/>
        <w:rPr>
          <w:rFonts w:ascii="Arial" w:hAnsi="Arial" w:cs="Arial"/>
          <w:sz w:val="20"/>
          <w:szCs w:val="20"/>
          <w:lang w:val="ro-MD"/>
        </w:rPr>
      </w:pPr>
    </w:p>
    <w:p w14:paraId="5070C21D" w14:textId="1F412D46" w:rsidR="001A1720" w:rsidRPr="004C28BA" w:rsidRDefault="001A1720" w:rsidP="00D14DD0">
      <w:pPr>
        <w:pStyle w:val="ad"/>
        <w:tabs>
          <w:tab w:val="left" w:pos="709"/>
        </w:tabs>
        <w:ind w:left="0" w:right="57"/>
        <w:jc w:val="both"/>
        <w:rPr>
          <w:rFonts w:ascii="Arial" w:hAnsi="Arial" w:cs="Arial"/>
          <w:sz w:val="20"/>
          <w:szCs w:val="20"/>
          <w:lang w:val="ro-MD"/>
        </w:rPr>
      </w:pPr>
      <w:r w:rsidRPr="004C28BA">
        <w:rPr>
          <w:rFonts w:ascii="Arial" w:hAnsi="Arial" w:cs="Arial"/>
          <w:b/>
          <w:bCs/>
          <w:sz w:val="20"/>
          <w:szCs w:val="20"/>
          <w:lang w:val="ro-MD"/>
        </w:rPr>
        <w:t>1</w:t>
      </w:r>
      <w:r w:rsidR="005957F8">
        <w:rPr>
          <w:rFonts w:ascii="Arial" w:hAnsi="Arial" w:cs="Arial"/>
          <w:b/>
          <w:bCs/>
          <w:sz w:val="20"/>
          <w:szCs w:val="20"/>
          <w:lang w:val="ro-MD"/>
        </w:rPr>
        <w:t>1.1</w:t>
      </w:r>
      <w:r w:rsidR="005957F8">
        <w:rPr>
          <w:rFonts w:ascii="Arial" w:hAnsi="Arial" w:cs="Arial"/>
          <w:b/>
          <w:bCs/>
          <w:sz w:val="20"/>
          <w:szCs w:val="20"/>
          <w:lang w:val="ro-MD"/>
        </w:rPr>
        <w:tab/>
      </w:r>
      <w:r w:rsidRPr="004C28BA">
        <w:rPr>
          <w:rFonts w:ascii="Arial" w:hAnsi="Arial" w:cs="Arial"/>
          <w:sz w:val="20"/>
          <w:szCs w:val="20"/>
          <w:lang w:val="ro-MD"/>
        </w:rPr>
        <w:t>Caracteristicile fizico-mecanice ale amestecului reciclat se determină în laborator, în etapa în care se stabilesc dozajele.</w:t>
      </w:r>
    </w:p>
    <w:p w14:paraId="33049B65" w14:textId="77777777" w:rsidR="005957F8" w:rsidRDefault="005957F8" w:rsidP="00D14DD0">
      <w:pPr>
        <w:pStyle w:val="ad"/>
        <w:tabs>
          <w:tab w:val="left" w:pos="709"/>
        </w:tabs>
        <w:ind w:left="0" w:right="57"/>
        <w:jc w:val="both"/>
        <w:rPr>
          <w:rFonts w:ascii="Arial" w:hAnsi="Arial" w:cs="Arial"/>
          <w:sz w:val="20"/>
          <w:szCs w:val="20"/>
          <w:lang w:val="ro-MD"/>
        </w:rPr>
      </w:pPr>
    </w:p>
    <w:p w14:paraId="10D3C2B5" w14:textId="1A72E103" w:rsidR="001A1720" w:rsidRPr="004C28BA" w:rsidRDefault="005957F8" w:rsidP="00D14DD0">
      <w:pPr>
        <w:pStyle w:val="ad"/>
        <w:tabs>
          <w:tab w:val="left" w:pos="709"/>
        </w:tabs>
        <w:ind w:left="0" w:right="57"/>
        <w:jc w:val="both"/>
        <w:rPr>
          <w:rFonts w:ascii="Arial" w:hAnsi="Arial" w:cs="Arial"/>
          <w:sz w:val="20"/>
          <w:szCs w:val="20"/>
          <w:lang w:val="ro-MD"/>
        </w:rPr>
      </w:pPr>
      <w:r w:rsidRPr="005957F8">
        <w:rPr>
          <w:rFonts w:ascii="Arial" w:hAnsi="Arial" w:cs="Arial"/>
          <w:b/>
          <w:sz w:val="20"/>
          <w:szCs w:val="20"/>
          <w:lang w:val="ro-MD"/>
        </w:rPr>
        <w:t>11.2</w:t>
      </w:r>
      <w:r>
        <w:rPr>
          <w:rFonts w:ascii="Arial" w:hAnsi="Arial" w:cs="Arial"/>
          <w:sz w:val="20"/>
          <w:szCs w:val="20"/>
          <w:lang w:val="ro-MD"/>
        </w:rPr>
        <w:tab/>
      </w:r>
      <w:r w:rsidR="001A1720" w:rsidRPr="004C28BA">
        <w:rPr>
          <w:rFonts w:ascii="Arial" w:hAnsi="Arial" w:cs="Arial"/>
          <w:sz w:val="20"/>
          <w:szCs w:val="20"/>
          <w:lang w:val="ro-MD"/>
        </w:rPr>
        <w:t>Compozi</w:t>
      </w:r>
      <w:r w:rsidR="00D248C7">
        <w:rPr>
          <w:rFonts w:ascii="Arial" w:hAnsi="Arial" w:cs="Arial"/>
          <w:sz w:val="20"/>
          <w:szCs w:val="20"/>
          <w:lang w:val="ro-MD"/>
        </w:rPr>
        <w:t>ț</w:t>
      </w:r>
      <w:r w:rsidR="001A1720" w:rsidRPr="004C28BA">
        <w:rPr>
          <w:rFonts w:ascii="Arial" w:hAnsi="Arial" w:cs="Arial"/>
          <w:sz w:val="20"/>
          <w:szCs w:val="20"/>
          <w:lang w:val="ro-MD"/>
        </w:rPr>
        <w:t>ia</w:t>
      </w:r>
      <w:r w:rsidR="00D248C7">
        <w:rPr>
          <w:rFonts w:ascii="Arial" w:hAnsi="Arial" w:cs="Arial"/>
          <w:sz w:val="20"/>
          <w:szCs w:val="20"/>
          <w:lang w:val="ro-MD"/>
        </w:rPr>
        <w:t xml:space="preserve"> și </w:t>
      </w:r>
      <w:r w:rsidR="001A1720" w:rsidRPr="004C28BA">
        <w:rPr>
          <w:rFonts w:ascii="Arial" w:hAnsi="Arial" w:cs="Arial"/>
          <w:sz w:val="20"/>
          <w:szCs w:val="20"/>
          <w:lang w:val="ro-MD"/>
        </w:rPr>
        <w:t xml:space="preserve">caracteristicile fizico-mecanice ale amestecului reciclat vor respecta prevederile prezentului </w:t>
      </w:r>
      <w:r w:rsidR="00A42A99">
        <w:rPr>
          <w:rFonts w:ascii="Arial" w:hAnsi="Arial" w:cs="Arial"/>
          <w:sz w:val="20"/>
          <w:szCs w:val="20"/>
          <w:lang w:val="ro-MD"/>
        </w:rPr>
        <w:t>Cod</w:t>
      </w:r>
      <w:r w:rsidR="001A1720" w:rsidRPr="004C28BA">
        <w:rPr>
          <w:rFonts w:ascii="Arial" w:hAnsi="Arial" w:cs="Arial"/>
          <w:sz w:val="20"/>
          <w:szCs w:val="20"/>
          <w:lang w:val="ro-MD"/>
        </w:rPr>
        <w:t>.</w:t>
      </w:r>
    </w:p>
    <w:p w14:paraId="5F568A27" w14:textId="77777777" w:rsidR="005957F8" w:rsidRDefault="005957F8" w:rsidP="00D14DD0">
      <w:pPr>
        <w:tabs>
          <w:tab w:val="left" w:pos="709"/>
        </w:tabs>
        <w:ind w:right="57"/>
        <w:jc w:val="both"/>
        <w:rPr>
          <w:rFonts w:ascii="Arial" w:hAnsi="Arial" w:cs="Arial"/>
          <w:sz w:val="20"/>
          <w:szCs w:val="20"/>
          <w:lang w:val="ro-MD"/>
        </w:rPr>
      </w:pPr>
    </w:p>
    <w:p w14:paraId="57E12A97" w14:textId="017D3AAA" w:rsidR="001A1720" w:rsidRPr="005957F8" w:rsidRDefault="005957F8" w:rsidP="00D14DD0">
      <w:pPr>
        <w:tabs>
          <w:tab w:val="left" w:pos="709"/>
        </w:tabs>
        <w:ind w:right="57"/>
        <w:jc w:val="both"/>
        <w:rPr>
          <w:rFonts w:ascii="Arial" w:hAnsi="Arial" w:cs="Arial"/>
          <w:sz w:val="20"/>
          <w:szCs w:val="20"/>
          <w:lang w:val="ro-MD"/>
        </w:rPr>
      </w:pPr>
      <w:r w:rsidRPr="005957F8">
        <w:rPr>
          <w:rFonts w:ascii="Arial" w:hAnsi="Arial" w:cs="Arial"/>
          <w:b/>
          <w:sz w:val="20"/>
          <w:szCs w:val="20"/>
          <w:lang w:val="ro-MD"/>
        </w:rPr>
        <w:t>11.3</w:t>
      </w:r>
      <w:r>
        <w:rPr>
          <w:rFonts w:ascii="Arial" w:hAnsi="Arial" w:cs="Arial"/>
          <w:sz w:val="20"/>
          <w:szCs w:val="20"/>
          <w:lang w:val="ro-MD"/>
        </w:rPr>
        <w:tab/>
      </w:r>
      <w:r w:rsidR="001A1720" w:rsidRPr="005957F8">
        <w:rPr>
          <w:rFonts w:ascii="Arial" w:hAnsi="Arial" w:cs="Arial"/>
          <w:sz w:val="20"/>
          <w:szCs w:val="20"/>
          <w:lang w:val="ro-MD"/>
        </w:rPr>
        <w:t>Verificarea transpunerii</w:t>
      </w:r>
      <w:r w:rsidR="000860B1" w:rsidRPr="005957F8">
        <w:rPr>
          <w:rFonts w:ascii="Arial" w:hAnsi="Arial" w:cs="Arial"/>
          <w:sz w:val="20"/>
          <w:szCs w:val="20"/>
          <w:lang w:val="ro-MD"/>
        </w:rPr>
        <w:t xml:space="preserve"> în </w:t>
      </w:r>
      <w:r w:rsidR="001A1720" w:rsidRPr="005957F8">
        <w:rPr>
          <w:rFonts w:ascii="Arial" w:hAnsi="Arial" w:cs="Arial"/>
          <w:sz w:val="20"/>
          <w:szCs w:val="20"/>
          <w:lang w:val="ro-MD"/>
        </w:rPr>
        <w:t>situ a dozajelor stabilite prin studiul preliminar de laborator se va efectua la începutul lucrărilor, pe un sector de probă de 200 metri de bandă de circula</w:t>
      </w:r>
      <w:r w:rsidR="00D248C7">
        <w:rPr>
          <w:rFonts w:ascii="Arial" w:hAnsi="Arial" w:cs="Arial"/>
          <w:sz w:val="20"/>
          <w:szCs w:val="20"/>
          <w:lang w:val="ro-MD"/>
        </w:rPr>
        <w:t>ț</w:t>
      </w:r>
      <w:r w:rsidR="001A1720" w:rsidRPr="005957F8">
        <w:rPr>
          <w:rFonts w:ascii="Arial" w:hAnsi="Arial" w:cs="Arial"/>
          <w:sz w:val="20"/>
          <w:szCs w:val="20"/>
          <w:lang w:val="ro-MD"/>
        </w:rPr>
        <w:t>ie</w:t>
      </w:r>
      <w:r w:rsidR="00E75929" w:rsidRPr="005957F8">
        <w:rPr>
          <w:rFonts w:ascii="Arial" w:hAnsi="Arial" w:cs="Arial"/>
          <w:sz w:val="20"/>
          <w:szCs w:val="20"/>
          <w:lang w:val="ro-MD"/>
        </w:rPr>
        <w:t>.</w:t>
      </w:r>
    </w:p>
    <w:p w14:paraId="03BCB8E8" w14:textId="6170BF0B" w:rsidR="005957F8" w:rsidRDefault="005957F8" w:rsidP="00D14DD0">
      <w:pPr>
        <w:tabs>
          <w:tab w:val="left" w:pos="993"/>
        </w:tabs>
        <w:ind w:right="57"/>
        <w:jc w:val="both"/>
        <w:rPr>
          <w:rFonts w:ascii="Arial" w:hAnsi="Arial" w:cs="Arial"/>
          <w:sz w:val="20"/>
          <w:szCs w:val="20"/>
          <w:lang w:val="ro-MD"/>
        </w:rPr>
      </w:pPr>
    </w:p>
    <w:p w14:paraId="3D5DFEC9" w14:textId="77777777" w:rsidR="00C41E23" w:rsidRPr="005957F8" w:rsidRDefault="00C41E23" w:rsidP="00D14DD0">
      <w:pPr>
        <w:tabs>
          <w:tab w:val="left" w:pos="993"/>
        </w:tabs>
        <w:ind w:right="57"/>
        <w:jc w:val="both"/>
        <w:rPr>
          <w:rFonts w:ascii="Arial" w:hAnsi="Arial" w:cs="Arial"/>
          <w:sz w:val="20"/>
          <w:szCs w:val="20"/>
          <w:lang w:val="ro-MD"/>
        </w:rPr>
      </w:pPr>
    </w:p>
    <w:p w14:paraId="7983C743" w14:textId="70FE577A" w:rsidR="00E75929" w:rsidRPr="00C41E23" w:rsidRDefault="00C41E23" w:rsidP="00D14DD0">
      <w:pPr>
        <w:tabs>
          <w:tab w:val="left" w:pos="709"/>
        </w:tabs>
        <w:ind w:right="57"/>
        <w:jc w:val="both"/>
        <w:rPr>
          <w:rFonts w:ascii="Arial" w:hAnsi="Arial" w:cs="Arial"/>
          <w:b/>
          <w:sz w:val="24"/>
          <w:szCs w:val="24"/>
          <w:lang w:val="ro-MD"/>
        </w:rPr>
      </w:pPr>
      <w:r w:rsidRPr="00C41E23">
        <w:rPr>
          <w:rFonts w:ascii="Arial" w:hAnsi="Arial" w:cs="Arial"/>
          <w:b/>
          <w:sz w:val="24"/>
          <w:szCs w:val="24"/>
          <w:lang w:val="ro-MD"/>
        </w:rPr>
        <w:t>12</w:t>
      </w:r>
      <w:r w:rsidRPr="00C41E23">
        <w:rPr>
          <w:rFonts w:ascii="Arial" w:hAnsi="Arial" w:cs="Arial"/>
          <w:b/>
          <w:sz w:val="24"/>
          <w:szCs w:val="24"/>
          <w:lang w:val="ro-MD"/>
        </w:rPr>
        <w:tab/>
      </w:r>
      <w:r w:rsidR="00E75929" w:rsidRPr="00C41E23">
        <w:rPr>
          <w:rFonts w:ascii="Arial" w:hAnsi="Arial" w:cs="Arial"/>
          <w:b/>
          <w:sz w:val="24"/>
          <w:szCs w:val="24"/>
          <w:lang w:val="ro-MD"/>
        </w:rPr>
        <w:t>Lucrări pregătitoare</w:t>
      </w:r>
    </w:p>
    <w:p w14:paraId="1CE186FF" w14:textId="77777777" w:rsidR="004111C0" w:rsidRPr="00C41E23" w:rsidRDefault="004111C0" w:rsidP="00D14DD0">
      <w:pPr>
        <w:rPr>
          <w:rFonts w:ascii="Arial" w:hAnsi="Arial" w:cs="Arial"/>
          <w:sz w:val="20"/>
          <w:szCs w:val="20"/>
          <w:lang w:val="ro-MD" w:eastAsia="en-US"/>
        </w:rPr>
      </w:pPr>
    </w:p>
    <w:p w14:paraId="4F806188" w14:textId="09D4BACF" w:rsidR="00E75929" w:rsidRDefault="00C41E23" w:rsidP="00D14DD0">
      <w:pPr>
        <w:tabs>
          <w:tab w:val="left" w:pos="709"/>
        </w:tabs>
        <w:ind w:right="57"/>
        <w:jc w:val="both"/>
        <w:rPr>
          <w:rFonts w:ascii="Arial" w:hAnsi="Arial" w:cs="Arial"/>
          <w:sz w:val="20"/>
          <w:szCs w:val="20"/>
          <w:lang w:val="ro-MD"/>
        </w:rPr>
      </w:pPr>
      <w:r w:rsidRPr="00C41E23">
        <w:rPr>
          <w:rFonts w:ascii="Arial" w:hAnsi="Arial" w:cs="Arial"/>
          <w:b/>
          <w:sz w:val="20"/>
          <w:szCs w:val="20"/>
          <w:lang w:val="ro-MD"/>
        </w:rPr>
        <w:t>12.1</w:t>
      </w:r>
      <w:r>
        <w:rPr>
          <w:rFonts w:ascii="Arial" w:hAnsi="Arial" w:cs="Arial"/>
          <w:sz w:val="20"/>
          <w:szCs w:val="20"/>
          <w:lang w:val="ro-MD"/>
        </w:rPr>
        <w:tab/>
      </w:r>
      <w:r w:rsidR="00E75929" w:rsidRPr="00C41E23">
        <w:rPr>
          <w:rFonts w:ascii="Arial" w:hAnsi="Arial" w:cs="Arial"/>
          <w:sz w:val="20"/>
          <w:szCs w:val="20"/>
          <w:lang w:val="ro-MD"/>
        </w:rPr>
        <w:t>La execu</w:t>
      </w:r>
      <w:r w:rsidR="00D248C7">
        <w:rPr>
          <w:rFonts w:ascii="Arial" w:hAnsi="Arial" w:cs="Arial"/>
          <w:sz w:val="20"/>
          <w:szCs w:val="20"/>
          <w:lang w:val="ro-MD"/>
        </w:rPr>
        <w:t>ț</w:t>
      </w:r>
      <w:r w:rsidR="00E75929" w:rsidRPr="00C41E23">
        <w:rPr>
          <w:rFonts w:ascii="Arial" w:hAnsi="Arial" w:cs="Arial"/>
          <w:sz w:val="20"/>
          <w:szCs w:val="20"/>
          <w:lang w:val="ro-MD"/>
        </w:rPr>
        <w:t>ia reciclării la rece</w:t>
      </w:r>
      <w:r w:rsidR="000860B1" w:rsidRPr="00C41E23">
        <w:rPr>
          <w:rFonts w:ascii="Arial" w:hAnsi="Arial" w:cs="Arial"/>
          <w:sz w:val="20"/>
          <w:szCs w:val="20"/>
          <w:lang w:val="ro-MD"/>
        </w:rPr>
        <w:t xml:space="preserve"> în </w:t>
      </w:r>
      <w:r w:rsidR="00E75929" w:rsidRPr="00C41E23">
        <w:rPr>
          <w:rFonts w:ascii="Arial" w:hAnsi="Arial" w:cs="Arial"/>
          <w:sz w:val="20"/>
          <w:szCs w:val="20"/>
          <w:lang w:val="ro-MD"/>
        </w:rPr>
        <w:t>situ se vor efectua (după caz) următoarele lucr</w:t>
      </w:r>
      <w:r w:rsidR="00465768" w:rsidRPr="00C41E23">
        <w:rPr>
          <w:rFonts w:ascii="Arial" w:hAnsi="Arial" w:cs="Arial"/>
          <w:sz w:val="20"/>
          <w:szCs w:val="20"/>
          <w:lang w:val="ro-MD"/>
        </w:rPr>
        <w:t>ă</w:t>
      </w:r>
      <w:r w:rsidR="00E75929" w:rsidRPr="00C41E23">
        <w:rPr>
          <w:rFonts w:ascii="Arial" w:hAnsi="Arial" w:cs="Arial"/>
          <w:sz w:val="20"/>
          <w:szCs w:val="20"/>
          <w:lang w:val="ro-MD"/>
        </w:rPr>
        <w:t>ri preg</w:t>
      </w:r>
      <w:r w:rsidR="00465768" w:rsidRPr="00C41E23">
        <w:rPr>
          <w:rFonts w:ascii="Arial" w:hAnsi="Arial" w:cs="Arial"/>
          <w:sz w:val="20"/>
          <w:szCs w:val="20"/>
          <w:lang w:val="ro-MD"/>
        </w:rPr>
        <w:t>ă</w:t>
      </w:r>
      <w:r w:rsidR="00E75929" w:rsidRPr="00C41E23">
        <w:rPr>
          <w:rFonts w:ascii="Arial" w:hAnsi="Arial" w:cs="Arial"/>
          <w:sz w:val="20"/>
          <w:szCs w:val="20"/>
          <w:lang w:val="ro-MD"/>
        </w:rPr>
        <w:t xml:space="preserve">titoare: </w:t>
      </w:r>
    </w:p>
    <w:p w14:paraId="44CF69C7" w14:textId="77777777" w:rsidR="00C41E23" w:rsidRPr="00C41E23" w:rsidRDefault="00C41E23" w:rsidP="00D14DD0">
      <w:pPr>
        <w:tabs>
          <w:tab w:val="left" w:pos="709"/>
        </w:tabs>
        <w:ind w:right="57"/>
        <w:jc w:val="both"/>
        <w:rPr>
          <w:rFonts w:ascii="Arial" w:hAnsi="Arial" w:cs="Arial"/>
          <w:sz w:val="20"/>
          <w:szCs w:val="20"/>
          <w:lang w:val="ro-MD"/>
        </w:rPr>
      </w:pPr>
    </w:p>
    <w:p w14:paraId="0B2A728E" w14:textId="008E7918" w:rsidR="00E75929" w:rsidRPr="00C41E23" w:rsidRDefault="00C41E23" w:rsidP="00D14DD0">
      <w:pPr>
        <w:tabs>
          <w:tab w:val="left" w:pos="284"/>
        </w:tabs>
        <w:ind w:right="45"/>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E75929" w:rsidRPr="00C41E23">
        <w:rPr>
          <w:rFonts w:ascii="Arial" w:hAnsi="Arial" w:cs="Arial"/>
          <w:sz w:val="20"/>
          <w:szCs w:val="20"/>
          <w:lang w:val="ro-MD"/>
        </w:rPr>
        <w:t>înlăturarea obstacolelor în vederea asigurării gabaritului de lucru - cură</w:t>
      </w:r>
      <w:r w:rsidR="00D248C7">
        <w:rPr>
          <w:rFonts w:ascii="Arial" w:hAnsi="Arial" w:cs="Arial"/>
          <w:sz w:val="20"/>
          <w:szCs w:val="20"/>
          <w:lang w:val="ro-MD"/>
        </w:rPr>
        <w:t>ț</w:t>
      </w:r>
      <w:r w:rsidR="00E75929" w:rsidRPr="00C41E23">
        <w:rPr>
          <w:rFonts w:ascii="Arial" w:hAnsi="Arial" w:cs="Arial"/>
          <w:sz w:val="20"/>
          <w:szCs w:val="20"/>
          <w:lang w:val="ro-MD"/>
        </w:rPr>
        <w:t xml:space="preserve">are, măturare platformă; </w:t>
      </w:r>
    </w:p>
    <w:p w14:paraId="76796462" w14:textId="703F9542" w:rsidR="00E75929" w:rsidRPr="00C41E23" w:rsidRDefault="00C41E23" w:rsidP="00D14DD0">
      <w:pPr>
        <w:tabs>
          <w:tab w:val="left" w:pos="284"/>
        </w:tabs>
        <w:ind w:right="45"/>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proofErr w:type="spellStart"/>
      <w:r w:rsidR="00E75929" w:rsidRPr="00C41E23">
        <w:rPr>
          <w:rFonts w:ascii="Arial" w:hAnsi="Arial" w:cs="Arial"/>
          <w:sz w:val="20"/>
          <w:szCs w:val="20"/>
          <w:lang w:val="ro-MD"/>
        </w:rPr>
        <w:t>prefrezarea</w:t>
      </w:r>
      <w:proofErr w:type="spellEnd"/>
      <w:r w:rsidR="00E75929" w:rsidRPr="00C41E23">
        <w:rPr>
          <w:rFonts w:ascii="Arial" w:hAnsi="Arial" w:cs="Arial"/>
          <w:sz w:val="20"/>
          <w:szCs w:val="20"/>
          <w:lang w:val="ro-MD"/>
        </w:rPr>
        <w:t xml:space="preserve">; </w:t>
      </w:r>
    </w:p>
    <w:p w14:paraId="7A1FEDEC" w14:textId="786BFD3E" w:rsidR="00E75929" w:rsidRPr="00C41E23" w:rsidRDefault="00C41E23" w:rsidP="00D14DD0">
      <w:pPr>
        <w:tabs>
          <w:tab w:val="left" w:pos="284"/>
        </w:tabs>
        <w:ind w:right="57"/>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E75929" w:rsidRPr="00C41E23">
        <w:rPr>
          <w:rFonts w:ascii="Arial" w:hAnsi="Arial" w:cs="Arial"/>
          <w:sz w:val="20"/>
          <w:szCs w:val="20"/>
          <w:lang w:val="ro-MD"/>
        </w:rPr>
        <w:t>adăugarea agregatelor de aport, dacă este cazul</w:t>
      </w:r>
      <w:r>
        <w:rPr>
          <w:rFonts w:ascii="Arial" w:hAnsi="Arial" w:cs="Arial"/>
          <w:sz w:val="20"/>
          <w:szCs w:val="20"/>
          <w:lang w:val="ro-MD"/>
        </w:rPr>
        <w:t>.</w:t>
      </w:r>
    </w:p>
    <w:p w14:paraId="3D6C2248" w14:textId="77777777" w:rsidR="00C41E23" w:rsidRDefault="00C41E23" w:rsidP="00D14DD0">
      <w:pPr>
        <w:pStyle w:val="ad"/>
        <w:tabs>
          <w:tab w:val="left" w:pos="0"/>
        </w:tabs>
        <w:ind w:left="0" w:right="51"/>
        <w:jc w:val="both"/>
        <w:rPr>
          <w:rFonts w:ascii="Arial" w:hAnsi="Arial" w:cs="Arial"/>
          <w:sz w:val="20"/>
          <w:szCs w:val="20"/>
          <w:lang w:val="ro-MD"/>
        </w:rPr>
      </w:pPr>
    </w:p>
    <w:p w14:paraId="1FCE56EA" w14:textId="7D2D0694" w:rsidR="00C41E23" w:rsidRDefault="00C41E23" w:rsidP="00D14DD0">
      <w:pPr>
        <w:pStyle w:val="ad"/>
        <w:tabs>
          <w:tab w:val="left" w:pos="0"/>
        </w:tabs>
        <w:ind w:left="0" w:right="51"/>
        <w:jc w:val="both"/>
        <w:rPr>
          <w:rFonts w:ascii="Arial" w:hAnsi="Arial" w:cs="Arial"/>
          <w:sz w:val="20"/>
          <w:szCs w:val="20"/>
          <w:lang w:val="ro-MD"/>
        </w:rPr>
      </w:pPr>
      <w:r w:rsidRPr="00C41E23">
        <w:rPr>
          <w:rFonts w:ascii="Arial" w:hAnsi="Arial" w:cs="Arial"/>
          <w:b/>
          <w:sz w:val="20"/>
          <w:szCs w:val="20"/>
          <w:lang w:val="ro-MD"/>
        </w:rPr>
        <w:t>12.2</w:t>
      </w:r>
      <w:r>
        <w:rPr>
          <w:rFonts w:ascii="Arial" w:hAnsi="Arial" w:cs="Arial"/>
          <w:sz w:val="20"/>
          <w:szCs w:val="20"/>
          <w:lang w:val="ro-MD"/>
        </w:rPr>
        <w:tab/>
      </w:r>
      <w:r w:rsidR="00465768" w:rsidRPr="004C28BA">
        <w:rPr>
          <w:rFonts w:ascii="Arial" w:hAnsi="Arial" w:cs="Arial"/>
          <w:sz w:val="20"/>
          <w:szCs w:val="20"/>
          <w:lang w:val="ro-MD"/>
        </w:rPr>
        <w:t>Agregatele de aport se adaugă peste stratul existent în cantită</w:t>
      </w:r>
      <w:r w:rsidR="00D248C7">
        <w:rPr>
          <w:rFonts w:ascii="Arial" w:hAnsi="Arial" w:cs="Arial"/>
          <w:sz w:val="20"/>
          <w:szCs w:val="20"/>
          <w:lang w:val="ro-MD"/>
        </w:rPr>
        <w:t>ț</w:t>
      </w:r>
      <w:r w:rsidR="00465768" w:rsidRPr="004C28BA">
        <w:rPr>
          <w:rFonts w:ascii="Arial" w:hAnsi="Arial" w:cs="Arial"/>
          <w:sz w:val="20"/>
          <w:szCs w:val="20"/>
          <w:lang w:val="ro-MD"/>
        </w:rPr>
        <w:t>ile stabilite prin determinările preliminare de laborator. În cazul în care se adaugă mai multe sorturi de agregate, amestecul poate fi realizat în instala</w:t>
      </w:r>
      <w:r w:rsidR="00D248C7">
        <w:rPr>
          <w:rFonts w:ascii="Arial" w:hAnsi="Arial" w:cs="Arial"/>
          <w:sz w:val="20"/>
          <w:szCs w:val="20"/>
          <w:lang w:val="ro-MD"/>
        </w:rPr>
        <w:t>ț</w:t>
      </w:r>
      <w:r w:rsidR="00465768" w:rsidRPr="004C28BA">
        <w:rPr>
          <w:rFonts w:ascii="Arial" w:hAnsi="Arial" w:cs="Arial"/>
          <w:sz w:val="20"/>
          <w:szCs w:val="20"/>
          <w:lang w:val="ro-MD"/>
        </w:rPr>
        <w:t>ii centralizate, pentru asigurarea omogenită</w:t>
      </w:r>
      <w:r w:rsidR="00D248C7">
        <w:rPr>
          <w:rFonts w:ascii="Arial" w:hAnsi="Arial" w:cs="Arial"/>
          <w:sz w:val="20"/>
          <w:szCs w:val="20"/>
          <w:lang w:val="ro-MD"/>
        </w:rPr>
        <w:t>ț</w:t>
      </w:r>
      <w:r w:rsidR="00465768" w:rsidRPr="004C28BA">
        <w:rPr>
          <w:rFonts w:ascii="Arial" w:hAnsi="Arial" w:cs="Arial"/>
          <w:sz w:val="20"/>
          <w:szCs w:val="20"/>
          <w:lang w:val="ro-MD"/>
        </w:rPr>
        <w:t>ii</w:t>
      </w:r>
      <w:r w:rsidR="00D248C7">
        <w:rPr>
          <w:rFonts w:ascii="Arial" w:hAnsi="Arial" w:cs="Arial"/>
          <w:sz w:val="20"/>
          <w:szCs w:val="20"/>
          <w:lang w:val="ro-MD"/>
        </w:rPr>
        <w:t xml:space="preserve"> și </w:t>
      </w:r>
      <w:r w:rsidR="00465768" w:rsidRPr="004C28BA">
        <w:rPr>
          <w:rFonts w:ascii="Arial" w:hAnsi="Arial" w:cs="Arial"/>
          <w:sz w:val="20"/>
          <w:szCs w:val="20"/>
          <w:lang w:val="ro-MD"/>
        </w:rPr>
        <w:t xml:space="preserve">a dozajului stabilit prin studiul de laborator. </w:t>
      </w:r>
    </w:p>
    <w:p w14:paraId="0EF973B7" w14:textId="77777777" w:rsidR="00C41E23" w:rsidRDefault="00C41E23" w:rsidP="00D14DD0">
      <w:pPr>
        <w:pStyle w:val="ad"/>
        <w:tabs>
          <w:tab w:val="left" w:pos="0"/>
        </w:tabs>
        <w:ind w:left="0" w:right="51"/>
        <w:jc w:val="both"/>
        <w:rPr>
          <w:rFonts w:ascii="Arial" w:hAnsi="Arial" w:cs="Arial"/>
          <w:sz w:val="20"/>
          <w:szCs w:val="20"/>
          <w:lang w:val="ro-MD"/>
        </w:rPr>
      </w:pPr>
    </w:p>
    <w:p w14:paraId="5C0C5B59" w14:textId="77316E0C" w:rsidR="00465768" w:rsidRDefault="00C41E23" w:rsidP="00D14DD0">
      <w:pPr>
        <w:pStyle w:val="ad"/>
        <w:tabs>
          <w:tab w:val="left" w:pos="0"/>
        </w:tabs>
        <w:ind w:left="0" w:right="51"/>
        <w:jc w:val="both"/>
        <w:rPr>
          <w:rFonts w:ascii="Arial" w:hAnsi="Arial" w:cs="Arial"/>
          <w:sz w:val="20"/>
          <w:szCs w:val="20"/>
          <w:lang w:val="ro-MD"/>
        </w:rPr>
      </w:pPr>
      <w:r w:rsidRPr="00C41E23">
        <w:rPr>
          <w:rFonts w:ascii="Arial" w:hAnsi="Arial" w:cs="Arial"/>
          <w:b/>
          <w:sz w:val="20"/>
          <w:szCs w:val="20"/>
          <w:lang w:val="ro-MD"/>
        </w:rPr>
        <w:t>12.3</w:t>
      </w:r>
      <w:r>
        <w:rPr>
          <w:rFonts w:ascii="Arial" w:hAnsi="Arial" w:cs="Arial"/>
          <w:sz w:val="20"/>
          <w:szCs w:val="20"/>
          <w:lang w:val="ro-MD"/>
        </w:rPr>
        <w:tab/>
      </w:r>
      <w:r w:rsidR="00465768" w:rsidRPr="004C28BA">
        <w:rPr>
          <w:rFonts w:ascii="Arial" w:hAnsi="Arial" w:cs="Arial"/>
          <w:sz w:val="20"/>
          <w:szCs w:val="20"/>
          <w:lang w:val="ro-MD"/>
        </w:rPr>
        <w:t>În cazul în care nu se dispune de instala</w:t>
      </w:r>
      <w:r w:rsidR="00D248C7">
        <w:rPr>
          <w:rFonts w:ascii="Arial" w:hAnsi="Arial" w:cs="Arial"/>
          <w:sz w:val="20"/>
          <w:szCs w:val="20"/>
          <w:lang w:val="ro-MD"/>
        </w:rPr>
        <w:t>ț</w:t>
      </w:r>
      <w:r w:rsidR="00465768" w:rsidRPr="004C28BA">
        <w:rPr>
          <w:rFonts w:ascii="Arial" w:hAnsi="Arial" w:cs="Arial"/>
          <w:sz w:val="20"/>
          <w:szCs w:val="20"/>
          <w:lang w:val="ro-MD"/>
        </w:rPr>
        <w:t>ii centralizate pentru amestecarea sorturilor, acestea se vor a</w:t>
      </w:r>
      <w:r w:rsidR="00D248C7">
        <w:rPr>
          <w:rFonts w:ascii="Arial" w:hAnsi="Arial" w:cs="Arial"/>
          <w:sz w:val="20"/>
          <w:szCs w:val="20"/>
          <w:lang w:val="ro-MD"/>
        </w:rPr>
        <w:t>ș</w:t>
      </w:r>
      <w:r w:rsidR="00465768" w:rsidRPr="004C28BA">
        <w:rPr>
          <w:rFonts w:ascii="Arial" w:hAnsi="Arial" w:cs="Arial"/>
          <w:sz w:val="20"/>
          <w:szCs w:val="20"/>
          <w:lang w:val="ro-MD"/>
        </w:rPr>
        <w:t>terne pe suprafa</w:t>
      </w:r>
      <w:r w:rsidR="00D248C7">
        <w:rPr>
          <w:rFonts w:ascii="Arial" w:hAnsi="Arial" w:cs="Arial"/>
          <w:sz w:val="20"/>
          <w:szCs w:val="20"/>
          <w:lang w:val="ro-MD"/>
        </w:rPr>
        <w:t>ț</w:t>
      </w:r>
      <w:r w:rsidR="00465768" w:rsidRPr="004C28BA">
        <w:rPr>
          <w:rFonts w:ascii="Arial" w:hAnsi="Arial" w:cs="Arial"/>
          <w:sz w:val="20"/>
          <w:szCs w:val="20"/>
          <w:lang w:val="ro-MD"/>
        </w:rPr>
        <w:t>a de reciclat în straturi de grosimi corespunzătoare dozajului stabilit, conform amestecului determinat în laborator</w:t>
      </w:r>
      <w:r w:rsidR="00D248C7">
        <w:rPr>
          <w:rFonts w:ascii="Arial" w:hAnsi="Arial" w:cs="Arial"/>
          <w:sz w:val="20"/>
          <w:szCs w:val="20"/>
          <w:lang w:val="ro-MD"/>
        </w:rPr>
        <w:t xml:space="preserve"> și </w:t>
      </w:r>
      <w:r w:rsidR="00465768" w:rsidRPr="004C28BA">
        <w:rPr>
          <w:rFonts w:ascii="Arial" w:hAnsi="Arial" w:cs="Arial"/>
          <w:sz w:val="20"/>
          <w:szCs w:val="20"/>
          <w:lang w:val="ro-MD"/>
        </w:rPr>
        <w:t>transpus prin calcul la a</w:t>
      </w:r>
      <w:r w:rsidR="00D248C7">
        <w:rPr>
          <w:rFonts w:ascii="Arial" w:hAnsi="Arial" w:cs="Arial"/>
          <w:sz w:val="20"/>
          <w:szCs w:val="20"/>
          <w:lang w:val="ro-MD"/>
        </w:rPr>
        <w:t>ș</w:t>
      </w:r>
      <w:r w:rsidR="00465768" w:rsidRPr="004C28BA">
        <w:rPr>
          <w:rFonts w:ascii="Arial" w:hAnsi="Arial" w:cs="Arial"/>
          <w:sz w:val="20"/>
          <w:szCs w:val="20"/>
          <w:lang w:val="ro-MD"/>
        </w:rPr>
        <w:t>ternere. Adăugarea agregatelor de aport se va realiza mecanizat, iar acestea vor fi repartizate pe întreaga lă</w:t>
      </w:r>
      <w:r w:rsidR="00D248C7">
        <w:rPr>
          <w:rFonts w:ascii="Arial" w:hAnsi="Arial" w:cs="Arial"/>
          <w:sz w:val="20"/>
          <w:szCs w:val="20"/>
          <w:lang w:val="ro-MD"/>
        </w:rPr>
        <w:t>ț</w:t>
      </w:r>
      <w:r w:rsidR="00465768" w:rsidRPr="004C28BA">
        <w:rPr>
          <w:rFonts w:ascii="Arial" w:hAnsi="Arial" w:cs="Arial"/>
          <w:sz w:val="20"/>
          <w:szCs w:val="20"/>
          <w:lang w:val="ro-MD"/>
        </w:rPr>
        <w:t>ime pe care se va executa reciclarea.</w:t>
      </w:r>
    </w:p>
    <w:p w14:paraId="7610F317" w14:textId="034AAFD2" w:rsidR="00C41E23" w:rsidRDefault="00C41E23" w:rsidP="00D14DD0">
      <w:pPr>
        <w:pStyle w:val="ad"/>
        <w:tabs>
          <w:tab w:val="left" w:pos="0"/>
        </w:tabs>
        <w:ind w:left="0" w:right="51"/>
        <w:jc w:val="both"/>
        <w:rPr>
          <w:rFonts w:ascii="Arial" w:hAnsi="Arial" w:cs="Arial"/>
          <w:sz w:val="20"/>
          <w:szCs w:val="20"/>
          <w:lang w:val="ro-MD"/>
        </w:rPr>
      </w:pPr>
    </w:p>
    <w:p w14:paraId="6347C582" w14:textId="77777777" w:rsidR="00C41E23" w:rsidRPr="004C28BA" w:rsidRDefault="00C41E23" w:rsidP="00D14DD0">
      <w:pPr>
        <w:pStyle w:val="ad"/>
        <w:tabs>
          <w:tab w:val="left" w:pos="0"/>
        </w:tabs>
        <w:ind w:left="0" w:right="51"/>
        <w:jc w:val="both"/>
        <w:rPr>
          <w:rFonts w:ascii="Arial" w:hAnsi="Arial" w:cs="Arial"/>
          <w:sz w:val="20"/>
          <w:szCs w:val="20"/>
          <w:lang w:val="ro-MD"/>
        </w:rPr>
      </w:pPr>
    </w:p>
    <w:p w14:paraId="2A7E55AD" w14:textId="454BFD07" w:rsidR="00465768" w:rsidRPr="00C41E23" w:rsidRDefault="00C41E23" w:rsidP="00D14DD0">
      <w:pPr>
        <w:pStyle w:val="ad"/>
        <w:tabs>
          <w:tab w:val="left" w:pos="0"/>
        </w:tabs>
        <w:ind w:left="0" w:right="51"/>
        <w:jc w:val="both"/>
        <w:rPr>
          <w:rFonts w:ascii="Arial" w:hAnsi="Arial" w:cs="Arial"/>
          <w:b/>
          <w:sz w:val="24"/>
          <w:szCs w:val="24"/>
          <w:lang w:val="ro-MD"/>
        </w:rPr>
      </w:pPr>
      <w:r w:rsidRPr="00C41E23">
        <w:rPr>
          <w:rFonts w:ascii="Arial" w:hAnsi="Arial" w:cs="Arial"/>
          <w:b/>
          <w:sz w:val="24"/>
          <w:szCs w:val="24"/>
          <w:lang w:val="ro-MD"/>
        </w:rPr>
        <w:t>13</w:t>
      </w:r>
      <w:r w:rsidRPr="00C41E23">
        <w:rPr>
          <w:rFonts w:ascii="Arial" w:hAnsi="Arial" w:cs="Arial"/>
          <w:b/>
          <w:sz w:val="24"/>
          <w:szCs w:val="24"/>
          <w:lang w:val="ro-MD"/>
        </w:rPr>
        <w:tab/>
      </w:r>
      <w:r w:rsidR="00465768" w:rsidRPr="00C41E23">
        <w:rPr>
          <w:rFonts w:ascii="Arial" w:hAnsi="Arial" w:cs="Arial"/>
          <w:b/>
          <w:sz w:val="24"/>
          <w:szCs w:val="24"/>
          <w:lang w:val="ro-MD"/>
        </w:rPr>
        <w:t>Frezarea</w:t>
      </w:r>
      <w:r w:rsidR="00D248C7">
        <w:rPr>
          <w:rFonts w:ascii="Arial" w:hAnsi="Arial" w:cs="Arial"/>
          <w:b/>
          <w:sz w:val="24"/>
          <w:szCs w:val="24"/>
          <w:lang w:val="ro-MD"/>
        </w:rPr>
        <w:t xml:space="preserve"> și </w:t>
      </w:r>
      <w:r w:rsidR="00465768" w:rsidRPr="00C41E23">
        <w:rPr>
          <w:rFonts w:ascii="Arial" w:hAnsi="Arial" w:cs="Arial"/>
          <w:b/>
          <w:sz w:val="24"/>
          <w:szCs w:val="24"/>
          <w:lang w:val="ro-MD"/>
        </w:rPr>
        <w:t>aducerea la cotă a stratului reciclat</w:t>
      </w:r>
    </w:p>
    <w:p w14:paraId="6005BC4C" w14:textId="703E70E4" w:rsidR="00465768" w:rsidRPr="00C41E23" w:rsidRDefault="00465768" w:rsidP="00D14DD0">
      <w:pPr>
        <w:pStyle w:val="ad"/>
        <w:tabs>
          <w:tab w:val="left" w:pos="0"/>
        </w:tabs>
        <w:ind w:left="0" w:right="51"/>
        <w:jc w:val="both"/>
        <w:rPr>
          <w:rFonts w:ascii="Arial" w:hAnsi="Arial" w:cs="Arial"/>
          <w:sz w:val="20"/>
          <w:szCs w:val="20"/>
          <w:lang w:val="ro-MD"/>
        </w:rPr>
      </w:pPr>
    </w:p>
    <w:p w14:paraId="571587F3" w14:textId="7C1595FE" w:rsidR="00465768" w:rsidRDefault="00465768" w:rsidP="00D14DD0">
      <w:pPr>
        <w:tabs>
          <w:tab w:val="left" w:pos="709"/>
        </w:tabs>
        <w:ind w:right="57"/>
        <w:jc w:val="both"/>
        <w:rPr>
          <w:rFonts w:ascii="Arial" w:hAnsi="Arial" w:cs="Arial"/>
          <w:sz w:val="20"/>
          <w:szCs w:val="20"/>
          <w:lang w:val="ro-MD"/>
        </w:rPr>
      </w:pPr>
      <w:r w:rsidRPr="004C28BA">
        <w:rPr>
          <w:rFonts w:ascii="Arial" w:hAnsi="Arial" w:cs="Arial"/>
          <w:b/>
          <w:bCs/>
          <w:sz w:val="20"/>
          <w:szCs w:val="20"/>
          <w:lang w:val="ro-MD"/>
        </w:rPr>
        <w:t>1</w:t>
      </w:r>
      <w:r w:rsidR="00DA1F61">
        <w:rPr>
          <w:rFonts w:ascii="Arial" w:hAnsi="Arial" w:cs="Arial"/>
          <w:b/>
          <w:bCs/>
          <w:sz w:val="20"/>
          <w:szCs w:val="20"/>
          <w:lang w:val="ro-MD"/>
        </w:rPr>
        <w:t>3</w:t>
      </w:r>
      <w:r w:rsidRPr="004C28BA">
        <w:rPr>
          <w:rFonts w:ascii="Arial" w:hAnsi="Arial" w:cs="Arial"/>
          <w:b/>
          <w:bCs/>
          <w:sz w:val="20"/>
          <w:szCs w:val="20"/>
          <w:lang w:val="ro-MD"/>
        </w:rPr>
        <w:t>.1</w:t>
      </w:r>
      <w:r w:rsidRPr="004C28BA">
        <w:rPr>
          <w:rFonts w:ascii="Arial" w:hAnsi="Arial" w:cs="Arial"/>
          <w:b/>
          <w:bCs/>
          <w:sz w:val="20"/>
          <w:szCs w:val="20"/>
          <w:lang w:val="ro-MD"/>
        </w:rPr>
        <w:tab/>
      </w:r>
      <w:r w:rsidRPr="004C28BA">
        <w:rPr>
          <w:rFonts w:ascii="Arial" w:hAnsi="Arial" w:cs="Arial"/>
          <w:sz w:val="20"/>
          <w:szCs w:val="20"/>
          <w:lang w:val="ro-MD"/>
        </w:rPr>
        <w:t>Frezarea se realizează cu tamburul de frezare al utilajului tip reciclator. Adâncimea de frezare va fi controlată pentru realizarea cotelor impuse prin proiect.</w:t>
      </w:r>
    </w:p>
    <w:p w14:paraId="632826C2" w14:textId="77777777" w:rsidR="00DA1F61" w:rsidRPr="004C28BA" w:rsidRDefault="00DA1F61" w:rsidP="00D14DD0">
      <w:pPr>
        <w:tabs>
          <w:tab w:val="left" w:pos="709"/>
        </w:tabs>
        <w:ind w:right="57"/>
        <w:jc w:val="both"/>
        <w:rPr>
          <w:rFonts w:ascii="Arial" w:hAnsi="Arial" w:cs="Arial"/>
          <w:sz w:val="20"/>
          <w:szCs w:val="20"/>
          <w:lang w:val="ro-MD"/>
        </w:rPr>
      </w:pPr>
    </w:p>
    <w:p w14:paraId="700D5508" w14:textId="318B049A" w:rsidR="00465768" w:rsidRPr="004C28BA" w:rsidRDefault="00465768" w:rsidP="00D14DD0">
      <w:pPr>
        <w:pStyle w:val="ad"/>
        <w:tabs>
          <w:tab w:val="left" w:pos="709"/>
        </w:tabs>
        <w:ind w:left="0" w:right="57"/>
        <w:jc w:val="both"/>
        <w:rPr>
          <w:rFonts w:ascii="Arial" w:hAnsi="Arial" w:cs="Arial"/>
          <w:sz w:val="20"/>
          <w:szCs w:val="20"/>
          <w:lang w:val="ro-MD"/>
        </w:rPr>
      </w:pPr>
      <w:r w:rsidRPr="004C28BA">
        <w:rPr>
          <w:rFonts w:ascii="Arial" w:hAnsi="Arial" w:cs="Arial"/>
          <w:b/>
          <w:bCs/>
          <w:sz w:val="20"/>
          <w:szCs w:val="20"/>
          <w:lang w:val="ro-MD"/>
        </w:rPr>
        <w:t>1</w:t>
      </w:r>
      <w:r w:rsidR="00DA1F61">
        <w:rPr>
          <w:rFonts w:ascii="Arial" w:hAnsi="Arial" w:cs="Arial"/>
          <w:b/>
          <w:bCs/>
          <w:sz w:val="20"/>
          <w:szCs w:val="20"/>
          <w:lang w:val="ro-MD"/>
        </w:rPr>
        <w:t>3</w:t>
      </w:r>
      <w:r w:rsidRPr="004C28BA">
        <w:rPr>
          <w:rFonts w:ascii="Arial" w:hAnsi="Arial" w:cs="Arial"/>
          <w:b/>
          <w:bCs/>
          <w:sz w:val="20"/>
          <w:szCs w:val="20"/>
          <w:lang w:val="ro-MD"/>
        </w:rPr>
        <w:t>.2</w:t>
      </w:r>
      <w:r w:rsidRPr="004C28BA">
        <w:rPr>
          <w:rFonts w:ascii="Arial" w:hAnsi="Arial" w:cs="Arial"/>
          <w:b/>
          <w:bCs/>
          <w:sz w:val="20"/>
          <w:szCs w:val="20"/>
          <w:lang w:val="ro-MD"/>
        </w:rPr>
        <w:tab/>
      </w:r>
      <w:r w:rsidRPr="004C28BA">
        <w:rPr>
          <w:rFonts w:ascii="Arial" w:hAnsi="Arial" w:cs="Arial"/>
          <w:sz w:val="20"/>
          <w:szCs w:val="20"/>
          <w:lang w:val="ro-MD"/>
        </w:rPr>
        <w:t>A</w:t>
      </w:r>
      <w:r w:rsidR="00D248C7">
        <w:rPr>
          <w:rFonts w:ascii="Arial" w:hAnsi="Arial" w:cs="Arial"/>
          <w:sz w:val="20"/>
          <w:szCs w:val="20"/>
          <w:lang w:val="ro-MD"/>
        </w:rPr>
        <w:t>ș</w:t>
      </w:r>
      <w:r w:rsidRPr="004C28BA">
        <w:rPr>
          <w:rFonts w:ascii="Arial" w:hAnsi="Arial" w:cs="Arial"/>
          <w:sz w:val="20"/>
          <w:szCs w:val="20"/>
          <w:lang w:val="ro-MD"/>
        </w:rPr>
        <w:t>ternerea, nivelarea</w:t>
      </w:r>
      <w:r w:rsidR="00D248C7">
        <w:rPr>
          <w:rFonts w:ascii="Arial" w:hAnsi="Arial" w:cs="Arial"/>
          <w:sz w:val="20"/>
          <w:szCs w:val="20"/>
          <w:lang w:val="ro-MD"/>
        </w:rPr>
        <w:t xml:space="preserve"> și </w:t>
      </w:r>
      <w:proofErr w:type="spellStart"/>
      <w:r w:rsidRPr="004C28BA">
        <w:rPr>
          <w:rFonts w:ascii="Arial" w:hAnsi="Arial" w:cs="Arial"/>
          <w:sz w:val="20"/>
          <w:szCs w:val="20"/>
          <w:lang w:val="ro-MD"/>
        </w:rPr>
        <w:t>precompactarea</w:t>
      </w:r>
      <w:proofErr w:type="spellEnd"/>
      <w:r w:rsidRPr="004C28BA">
        <w:rPr>
          <w:rFonts w:ascii="Arial" w:hAnsi="Arial" w:cs="Arial"/>
          <w:sz w:val="20"/>
          <w:szCs w:val="20"/>
          <w:lang w:val="ro-MD"/>
        </w:rPr>
        <w:t xml:space="preserve"> amestecului de materiale la profilul stabilit se poate realiza cu grinda repartizoare - finisoare sau cu autogreder</w:t>
      </w:r>
      <w:r w:rsidR="00D248C7">
        <w:rPr>
          <w:rFonts w:ascii="Arial" w:hAnsi="Arial" w:cs="Arial"/>
          <w:sz w:val="20"/>
          <w:szCs w:val="20"/>
          <w:lang w:val="ro-MD"/>
        </w:rPr>
        <w:t xml:space="preserve"> și </w:t>
      </w:r>
      <w:r w:rsidRPr="004C28BA">
        <w:rPr>
          <w:rFonts w:ascii="Arial" w:hAnsi="Arial" w:cs="Arial"/>
          <w:sz w:val="20"/>
          <w:szCs w:val="20"/>
          <w:lang w:val="ro-MD"/>
        </w:rPr>
        <w:t xml:space="preserve">cu cilindru compactor.  </w:t>
      </w:r>
    </w:p>
    <w:p w14:paraId="29A255D5" w14:textId="77777777" w:rsidR="00DA1F61" w:rsidRDefault="00DA1F61" w:rsidP="00D14DD0">
      <w:pPr>
        <w:pStyle w:val="ad"/>
        <w:tabs>
          <w:tab w:val="left" w:pos="709"/>
        </w:tabs>
        <w:ind w:left="0" w:right="57"/>
        <w:jc w:val="both"/>
        <w:rPr>
          <w:rFonts w:ascii="Arial" w:hAnsi="Arial" w:cs="Arial"/>
          <w:sz w:val="20"/>
          <w:szCs w:val="20"/>
          <w:lang w:val="ro-MD"/>
        </w:rPr>
      </w:pPr>
    </w:p>
    <w:p w14:paraId="4A84195A" w14:textId="0B6A025B" w:rsidR="00465768" w:rsidRPr="004C28BA" w:rsidRDefault="00DA1F61" w:rsidP="00D14DD0">
      <w:pPr>
        <w:pStyle w:val="ad"/>
        <w:tabs>
          <w:tab w:val="left" w:pos="709"/>
        </w:tabs>
        <w:ind w:left="0" w:right="57"/>
        <w:jc w:val="both"/>
        <w:rPr>
          <w:rFonts w:ascii="Arial" w:hAnsi="Arial" w:cs="Arial"/>
          <w:sz w:val="20"/>
          <w:szCs w:val="20"/>
          <w:lang w:val="ro-MD"/>
        </w:rPr>
      </w:pPr>
      <w:r w:rsidRPr="00DA1F61">
        <w:rPr>
          <w:rFonts w:ascii="Arial" w:hAnsi="Arial" w:cs="Arial"/>
          <w:b/>
          <w:sz w:val="20"/>
          <w:szCs w:val="20"/>
          <w:lang w:val="ro-MD"/>
        </w:rPr>
        <w:t>13.3</w:t>
      </w:r>
      <w:r>
        <w:rPr>
          <w:rFonts w:ascii="Arial" w:hAnsi="Arial" w:cs="Arial"/>
          <w:sz w:val="20"/>
          <w:szCs w:val="20"/>
          <w:lang w:val="ro-MD"/>
        </w:rPr>
        <w:tab/>
      </w:r>
      <w:r w:rsidR="00465768" w:rsidRPr="004C28BA">
        <w:rPr>
          <w:rFonts w:ascii="Arial" w:hAnsi="Arial" w:cs="Arial"/>
          <w:sz w:val="20"/>
          <w:szCs w:val="20"/>
          <w:lang w:val="ro-MD"/>
        </w:rPr>
        <w:t>Adăugarea lian</w:t>
      </w:r>
      <w:r w:rsidR="00D248C7">
        <w:rPr>
          <w:rFonts w:ascii="Arial" w:hAnsi="Arial" w:cs="Arial"/>
          <w:sz w:val="20"/>
          <w:szCs w:val="20"/>
          <w:lang w:val="ro-MD"/>
        </w:rPr>
        <w:t>ț</w:t>
      </w:r>
      <w:r w:rsidR="00465768" w:rsidRPr="004C28BA">
        <w:rPr>
          <w:rFonts w:ascii="Arial" w:hAnsi="Arial" w:cs="Arial"/>
          <w:sz w:val="20"/>
          <w:szCs w:val="20"/>
          <w:lang w:val="ro-MD"/>
        </w:rPr>
        <w:t>ilor</w:t>
      </w:r>
      <w:r w:rsidR="00D248C7">
        <w:rPr>
          <w:rFonts w:ascii="Arial" w:hAnsi="Arial" w:cs="Arial"/>
          <w:sz w:val="20"/>
          <w:szCs w:val="20"/>
          <w:lang w:val="ro-MD"/>
        </w:rPr>
        <w:t xml:space="preserve"> și </w:t>
      </w:r>
      <w:r w:rsidR="00465768" w:rsidRPr="004C28BA">
        <w:rPr>
          <w:rFonts w:ascii="Arial" w:hAnsi="Arial" w:cs="Arial"/>
          <w:sz w:val="20"/>
          <w:szCs w:val="20"/>
          <w:lang w:val="ro-MD"/>
        </w:rPr>
        <w:t>a apei se face cu echipamentele automate de dozare</w:t>
      </w:r>
      <w:r w:rsidR="00D248C7">
        <w:rPr>
          <w:rFonts w:ascii="Arial" w:hAnsi="Arial" w:cs="Arial"/>
          <w:sz w:val="20"/>
          <w:szCs w:val="20"/>
          <w:lang w:val="ro-MD"/>
        </w:rPr>
        <w:t xml:space="preserve"> și </w:t>
      </w:r>
      <w:r w:rsidR="00465768" w:rsidRPr="004C28BA">
        <w:rPr>
          <w:rFonts w:ascii="Arial" w:hAnsi="Arial" w:cs="Arial"/>
          <w:sz w:val="20"/>
          <w:szCs w:val="20"/>
          <w:lang w:val="ro-MD"/>
        </w:rPr>
        <w:t>pulverizare din dotare a utilajului de reciclare.</w:t>
      </w:r>
    </w:p>
    <w:p w14:paraId="1079AA4D" w14:textId="77777777" w:rsidR="00DA1F61" w:rsidRDefault="00DA1F61" w:rsidP="00D14DD0">
      <w:pPr>
        <w:pStyle w:val="ad"/>
        <w:tabs>
          <w:tab w:val="left" w:pos="709"/>
        </w:tabs>
        <w:ind w:left="0" w:right="57"/>
        <w:jc w:val="both"/>
        <w:rPr>
          <w:rFonts w:ascii="Arial" w:hAnsi="Arial" w:cs="Arial"/>
          <w:sz w:val="20"/>
          <w:szCs w:val="20"/>
          <w:lang w:val="ro-MD"/>
        </w:rPr>
      </w:pPr>
    </w:p>
    <w:p w14:paraId="48CD7EDE" w14:textId="1299BB8D" w:rsidR="00465768" w:rsidRPr="004C28BA" w:rsidRDefault="00DA1F61" w:rsidP="00D14DD0">
      <w:pPr>
        <w:pStyle w:val="ad"/>
        <w:tabs>
          <w:tab w:val="left" w:pos="709"/>
        </w:tabs>
        <w:ind w:left="0" w:right="57"/>
        <w:jc w:val="both"/>
        <w:rPr>
          <w:rFonts w:ascii="Arial" w:hAnsi="Arial" w:cs="Arial"/>
          <w:sz w:val="20"/>
          <w:szCs w:val="20"/>
          <w:lang w:val="ro-MD"/>
        </w:rPr>
      </w:pPr>
      <w:r w:rsidRPr="00DA1F61">
        <w:rPr>
          <w:rFonts w:ascii="Arial" w:hAnsi="Arial" w:cs="Arial"/>
          <w:b/>
          <w:sz w:val="20"/>
          <w:szCs w:val="20"/>
          <w:lang w:val="ro-MD"/>
        </w:rPr>
        <w:t>13.4</w:t>
      </w:r>
      <w:r>
        <w:rPr>
          <w:rFonts w:ascii="Arial" w:hAnsi="Arial" w:cs="Arial"/>
          <w:sz w:val="20"/>
          <w:szCs w:val="20"/>
          <w:lang w:val="ro-MD"/>
        </w:rPr>
        <w:tab/>
      </w:r>
      <w:r w:rsidR="00465768" w:rsidRPr="004C28BA">
        <w:rPr>
          <w:rFonts w:ascii="Arial" w:hAnsi="Arial" w:cs="Arial"/>
          <w:sz w:val="20"/>
          <w:szCs w:val="20"/>
          <w:lang w:val="ro-MD"/>
        </w:rPr>
        <w:t>Amestecarea materialului rezultat din frezare cu agregatele de aport, cu lian</w:t>
      </w:r>
      <w:r w:rsidR="00D248C7">
        <w:rPr>
          <w:rFonts w:ascii="Arial" w:hAnsi="Arial" w:cs="Arial"/>
          <w:sz w:val="20"/>
          <w:szCs w:val="20"/>
          <w:lang w:val="ro-MD"/>
        </w:rPr>
        <w:t>ț</w:t>
      </w:r>
      <w:r w:rsidR="00465768" w:rsidRPr="004C28BA">
        <w:rPr>
          <w:rFonts w:ascii="Arial" w:hAnsi="Arial" w:cs="Arial"/>
          <w:sz w:val="20"/>
          <w:szCs w:val="20"/>
          <w:lang w:val="ro-MD"/>
        </w:rPr>
        <w:t>ii</w:t>
      </w:r>
      <w:r w:rsidR="00D248C7">
        <w:rPr>
          <w:rFonts w:ascii="Arial" w:hAnsi="Arial" w:cs="Arial"/>
          <w:sz w:val="20"/>
          <w:szCs w:val="20"/>
          <w:lang w:val="ro-MD"/>
        </w:rPr>
        <w:t xml:space="preserve"> și </w:t>
      </w:r>
      <w:r w:rsidR="00465768" w:rsidRPr="004C28BA">
        <w:rPr>
          <w:rFonts w:ascii="Arial" w:hAnsi="Arial" w:cs="Arial"/>
          <w:sz w:val="20"/>
          <w:szCs w:val="20"/>
          <w:lang w:val="ro-MD"/>
        </w:rPr>
        <w:t>apa se face  în procesul de frezare propriu - zis, cu utilajul de reciclare.</w:t>
      </w:r>
    </w:p>
    <w:p w14:paraId="22C67EAD" w14:textId="77777777" w:rsidR="00DA1F61" w:rsidRDefault="00DA1F61" w:rsidP="00D14DD0">
      <w:pPr>
        <w:pStyle w:val="ad"/>
        <w:tabs>
          <w:tab w:val="left" w:pos="709"/>
        </w:tabs>
        <w:ind w:left="0" w:right="57"/>
        <w:jc w:val="both"/>
        <w:rPr>
          <w:rFonts w:ascii="Arial" w:hAnsi="Arial" w:cs="Arial"/>
          <w:sz w:val="20"/>
          <w:szCs w:val="20"/>
          <w:lang w:val="ro-MD"/>
        </w:rPr>
      </w:pPr>
    </w:p>
    <w:p w14:paraId="0E88D714" w14:textId="1E0EE958" w:rsidR="00465768" w:rsidRPr="004C28BA" w:rsidRDefault="00DA1F61" w:rsidP="00D14DD0">
      <w:pPr>
        <w:pStyle w:val="ad"/>
        <w:tabs>
          <w:tab w:val="left" w:pos="709"/>
        </w:tabs>
        <w:ind w:left="0" w:right="57"/>
        <w:jc w:val="both"/>
        <w:rPr>
          <w:rFonts w:ascii="Arial" w:hAnsi="Arial" w:cs="Arial"/>
          <w:sz w:val="20"/>
          <w:szCs w:val="20"/>
          <w:lang w:val="ro-MD"/>
        </w:rPr>
      </w:pPr>
      <w:r w:rsidRPr="00DA1F61">
        <w:rPr>
          <w:rFonts w:ascii="Arial" w:hAnsi="Arial" w:cs="Arial"/>
          <w:b/>
          <w:sz w:val="20"/>
          <w:szCs w:val="20"/>
          <w:lang w:val="ro-MD"/>
        </w:rPr>
        <w:t>13.5</w:t>
      </w:r>
      <w:r>
        <w:rPr>
          <w:rFonts w:ascii="Arial" w:hAnsi="Arial" w:cs="Arial"/>
          <w:sz w:val="20"/>
          <w:szCs w:val="20"/>
          <w:lang w:val="ro-MD"/>
        </w:rPr>
        <w:tab/>
      </w:r>
      <w:r w:rsidR="00465768" w:rsidRPr="004C28BA">
        <w:rPr>
          <w:rFonts w:ascii="Arial" w:hAnsi="Arial" w:cs="Arial"/>
          <w:sz w:val="20"/>
          <w:szCs w:val="20"/>
          <w:lang w:val="ro-MD"/>
        </w:rPr>
        <w:t xml:space="preserve">Repartizarea amestecului reciclat se face cu </w:t>
      </w:r>
      <w:r w:rsidR="00D248C7">
        <w:rPr>
          <w:rFonts w:ascii="Arial" w:hAnsi="Arial" w:cs="Arial"/>
          <w:sz w:val="20"/>
          <w:szCs w:val="20"/>
          <w:lang w:val="ro-MD"/>
        </w:rPr>
        <w:t>ș</w:t>
      </w:r>
      <w:r w:rsidR="00465768" w:rsidRPr="004C28BA">
        <w:rPr>
          <w:rFonts w:ascii="Arial" w:hAnsi="Arial" w:cs="Arial"/>
          <w:sz w:val="20"/>
          <w:szCs w:val="20"/>
          <w:lang w:val="ro-MD"/>
        </w:rPr>
        <w:t xml:space="preserve">necul din </w:t>
      </w:r>
      <w:r w:rsidR="00465768" w:rsidRPr="00F24969">
        <w:rPr>
          <w:rFonts w:ascii="Arial" w:hAnsi="Arial" w:cs="Arial"/>
          <w:sz w:val="20"/>
          <w:szCs w:val="20"/>
          <w:lang w:val="ro-MD"/>
        </w:rPr>
        <w:t>fa</w:t>
      </w:r>
      <w:r w:rsidR="00D248C7" w:rsidRPr="00F24969">
        <w:rPr>
          <w:rFonts w:ascii="Arial" w:hAnsi="Arial" w:cs="Arial"/>
          <w:sz w:val="20"/>
          <w:szCs w:val="20"/>
          <w:lang w:val="ro-MD"/>
        </w:rPr>
        <w:t>ț</w:t>
      </w:r>
      <w:r w:rsidR="00D37222" w:rsidRPr="00F24969">
        <w:rPr>
          <w:rFonts w:ascii="Arial" w:hAnsi="Arial" w:cs="Arial"/>
          <w:sz w:val="20"/>
          <w:szCs w:val="20"/>
          <w:lang w:val="ro-MD"/>
        </w:rPr>
        <w:t>ă</w:t>
      </w:r>
      <w:r w:rsidR="00465768" w:rsidRPr="00F24969">
        <w:rPr>
          <w:rFonts w:ascii="Arial" w:hAnsi="Arial" w:cs="Arial"/>
          <w:sz w:val="20"/>
          <w:szCs w:val="20"/>
          <w:lang w:val="ro-MD"/>
        </w:rPr>
        <w:t xml:space="preserve"> grinzii repartizoare - finisoare</w:t>
      </w:r>
      <w:r w:rsidR="00465768" w:rsidRPr="004C28BA">
        <w:rPr>
          <w:rFonts w:ascii="Arial" w:hAnsi="Arial" w:cs="Arial"/>
          <w:sz w:val="20"/>
          <w:szCs w:val="20"/>
          <w:lang w:val="ro-MD"/>
        </w:rPr>
        <w:t xml:space="preserve"> (pentru ma</w:t>
      </w:r>
      <w:r w:rsidR="00D248C7">
        <w:rPr>
          <w:rFonts w:ascii="Arial" w:hAnsi="Arial" w:cs="Arial"/>
          <w:sz w:val="20"/>
          <w:szCs w:val="20"/>
          <w:lang w:val="ro-MD"/>
        </w:rPr>
        <w:t>ș</w:t>
      </w:r>
      <w:r w:rsidR="00465768" w:rsidRPr="004C28BA">
        <w:rPr>
          <w:rFonts w:ascii="Arial" w:hAnsi="Arial" w:cs="Arial"/>
          <w:sz w:val="20"/>
          <w:szCs w:val="20"/>
          <w:lang w:val="ro-MD"/>
        </w:rPr>
        <w:t>inile prevăzute cu malaxor) /sistem de nivelare.</w:t>
      </w:r>
    </w:p>
    <w:p w14:paraId="13609A8C" w14:textId="77777777" w:rsidR="00DA1F61" w:rsidRPr="00DA1F61" w:rsidRDefault="00DA1F61" w:rsidP="00D14DD0">
      <w:pPr>
        <w:pStyle w:val="ad"/>
        <w:tabs>
          <w:tab w:val="left" w:pos="709"/>
        </w:tabs>
        <w:ind w:left="0" w:right="57"/>
        <w:jc w:val="both"/>
        <w:rPr>
          <w:rFonts w:ascii="Arial" w:hAnsi="Arial" w:cs="Arial"/>
          <w:sz w:val="20"/>
          <w:szCs w:val="20"/>
          <w:lang w:val="ro-MD"/>
        </w:rPr>
      </w:pPr>
    </w:p>
    <w:p w14:paraId="32AFD83C" w14:textId="3EE2C439" w:rsidR="00465768" w:rsidRPr="004C28BA" w:rsidRDefault="00DA1F61" w:rsidP="00D14DD0">
      <w:pPr>
        <w:pStyle w:val="ad"/>
        <w:tabs>
          <w:tab w:val="left" w:pos="709"/>
        </w:tabs>
        <w:ind w:left="0" w:right="57"/>
        <w:jc w:val="both"/>
        <w:rPr>
          <w:rFonts w:ascii="Arial" w:hAnsi="Arial" w:cs="Arial"/>
          <w:sz w:val="20"/>
          <w:szCs w:val="20"/>
          <w:lang w:val="ro-MD"/>
        </w:rPr>
      </w:pPr>
      <w:r w:rsidRPr="00DA1F61">
        <w:rPr>
          <w:rFonts w:ascii="Arial" w:hAnsi="Arial" w:cs="Arial"/>
          <w:b/>
          <w:sz w:val="20"/>
          <w:szCs w:val="20"/>
          <w:lang w:val="ro-MD"/>
        </w:rPr>
        <w:t>13.6</w:t>
      </w:r>
      <w:r>
        <w:rPr>
          <w:rFonts w:ascii="Arial" w:hAnsi="Arial" w:cs="Arial"/>
          <w:sz w:val="20"/>
          <w:szCs w:val="20"/>
          <w:lang w:val="ro-MD"/>
        </w:rPr>
        <w:tab/>
      </w:r>
      <w:r w:rsidR="00465768" w:rsidRPr="004C28BA">
        <w:rPr>
          <w:rFonts w:ascii="Arial" w:hAnsi="Arial" w:cs="Arial"/>
          <w:sz w:val="20"/>
          <w:szCs w:val="20"/>
          <w:lang w:val="ro-MD"/>
        </w:rPr>
        <w:t>În spatele ma</w:t>
      </w:r>
      <w:r w:rsidR="00D248C7">
        <w:rPr>
          <w:rFonts w:ascii="Arial" w:hAnsi="Arial" w:cs="Arial"/>
          <w:sz w:val="20"/>
          <w:szCs w:val="20"/>
          <w:lang w:val="ro-MD"/>
        </w:rPr>
        <w:t>ș</w:t>
      </w:r>
      <w:r w:rsidR="00465768" w:rsidRPr="004C28BA">
        <w:rPr>
          <w:rFonts w:ascii="Arial" w:hAnsi="Arial" w:cs="Arial"/>
          <w:sz w:val="20"/>
          <w:szCs w:val="20"/>
          <w:lang w:val="ro-MD"/>
        </w:rPr>
        <w:t>inii de reciclare / frezare, după repartizarea amestecului reciclat, se va efectua o precompactare cu grinda finisoare sau cilindru compactor.</w:t>
      </w:r>
    </w:p>
    <w:p w14:paraId="1F073198" w14:textId="70268748" w:rsidR="00465768" w:rsidRDefault="00465768" w:rsidP="00D14DD0">
      <w:pPr>
        <w:pStyle w:val="ad"/>
        <w:tabs>
          <w:tab w:val="left" w:pos="709"/>
        </w:tabs>
        <w:ind w:left="0" w:right="57"/>
        <w:jc w:val="both"/>
        <w:rPr>
          <w:rFonts w:ascii="Arial" w:hAnsi="Arial" w:cs="Arial"/>
          <w:sz w:val="20"/>
          <w:szCs w:val="20"/>
          <w:lang w:val="ro-MD"/>
        </w:rPr>
      </w:pPr>
      <w:bookmarkStart w:id="10" w:name="_Toc2251297"/>
    </w:p>
    <w:p w14:paraId="1120D032" w14:textId="77777777" w:rsidR="00DA1F61" w:rsidRPr="00DA1F61" w:rsidRDefault="00DA1F61" w:rsidP="00D14DD0">
      <w:pPr>
        <w:pStyle w:val="ad"/>
        <w:tabs>
          <w:tab w:val="left" w:pos="709"/>
        </w:tabs>
        <w:ind w:left="0" w:right="57"/>
        <w:jc w:val="both"/>
        <w:rPr>
          <w:rFonts w:ascii="Arial" w:hAnsi="Arial" w:cs="Arial"/>
          <w:sz w:val="20"/>
          <w:szCs w:val="20"/>
          <w:lang w:val="ro-MD"/>
        </w:rPr>
      </w:pPr>
    </w:p>
    <w:p w14:paraId="720645BE" w14:textId="254B46DC" w:rsidR="00465768" w:rsidRPr="00DA1F61" w:rsidRDefault="00DA1F61" w:rsidP="00D14DD0">
      <w:pPr>
        <w:pStyle w:val="ad"/>
        <w:tabs>
          <w:tab w:val="left" w:pos="709"/>
        </w:tabs>
        <w:ind w:left="0" w:right="57"/>
        <w:jc w:val="both"/>
        <w:rPr>
          <w:rFonts w:ascii="Arial" w:hAnsi="Arial" w:cs="Arial"/>
          <w:b/>
          <w:sz w:val="24"/>
          <w:szCs w:val="24"/>
          <w:lang w:val="ro-MD"/>
        </w:rPr>
      </w:pPr>
      <w:bookmarkStart w:id="11" w:name="_Toc3191848"/>
      <w:r w:rsidRPr="00DA1F61">
        <w:rPr>
          <w:rFonts w:ascii="Arial" w:hAnsi="Arial" w:cs="Arial"/>
          <w:b/>
          <w:sz w:val="24"/>
          <w:szCs w:val="24"/>
          <w:lang w:val="ro-MD"/>
        </w:rPr>
        <w:lastRenderedPageBreak/>
        <w:t>14</w:t>
      </w:r>
      <w:r w:rsidRPr="00DA1F61">
        <w:rPr>
          <w:rFonts w:ascii="Arial" w:hAnsi="Arial" w:cs="Arial"/>
          <w:b/>
          <w:sz w:val="24"/>
          <w:szCs w:val="24"/>
          <w:lang w:val="ro-MD"/>
        </w:rPr>
        <w:tab/>
      </w:r>
      <w:r w:rsidR="00465768" w:rsidRPr="00DA1F61">
        <w:rPr>
          <w:rFonts w:ascii="Arial" w:hAnsi="Arial" w:cs="Arial"/>
          <w:b/>
          <w:sz w:val="24"/>
          <w:szCs w:val="24"/>
          <w:lang w:val="ro-MD"/>
        </w:rPr>
        <w:t>Profilarea</w:t>
      </w:r>
      <w:r w:rsidR="00D248C7">
        <w:rPr>
          <w:rFonts w:ascii="Arial" w:hAnsi="Arial" w:cs="Arial"/>
          <w:b/>
          <w:sz w:val="24"/>
          <w:szCs w:val="24"/>
          <w:lang w:val="ro-MD"/>
        </w:rPr>
        <w:t xml:space="preserve"> și </w:t>
      </w:r>
      <w:r w:rsidR="00465768" w:rsidRPr="00DA1F61">
        <w:rPr>
          <w:rFonts w:ascii="Arial" w:hAnsi="Arial" w:cs="Arial"/>
          <w:b/>
          <w:sz w:val="24"/>
          <w:szCs w:val="24"/>
          <w:lang w:val="ro-MD"/>
        </w:rPr>
        <w:t>compactarea stratului reciclat</w:t>
      </w:r>
      <w:bookmarkEnd w:id="10"/>
      <w:bookmarkEnd w:id="11"/>
    </w:p>
    <w:p w14:paraId="449F4100" w14:textId="77777777" w:rsidR="00D212F0" w:rsidRPr="004C28BA" w:rsidRDefault="00D212F0" w:rsidP="00D14DD0">
      <w:pPr>
        <w:rPr>
          <w:rFonts w:ascii="Arial" w:hAnsi="Arial" w:cs="Arial"/>
          <w:lang w:val="ro-MD" w:eastAsia="en-US"/>
        </w:rPr>
      </w:pPr>
    </w:p>
    <w:p w14:paraId="75AE8CB2" w14:textId="27BCCD83" w:rsidR="00465768" w:rsidRPr="004C28BA" w:rsidRDefault="00D212F0" w:rsidP="00D14DD0">
      <w:pPr>
        <w:pStyle w:val="ad"/>
        <w:tabs>
          <w:tab w:val="left" w:pos="993"/>
        </w:tabs>
        <w:ind w:left="0" w:right="57"/>
        <w:jc w:val="both"/>
        <w:rPr>
          <w:rFonts w:ascii="Arial" w:hAnsi="Arial" w:cs="Arial"/>
          <w:sz w:val="20"/>
          <w:szCs w:val="20"/>
          <w:lang w:val="ro-MD"/>
        </w:rPr>
      </w:pPr>
      <w:r w:rsidRPr="004C28BA">
        <w:rPr>
          <w:rFonts w:ascii="Arial" w:hAnsi="Arial" w:cs="Arial"/>
          <w:b/>
          <w:bCs/>
          <w:sz w:val="20"/>
          <w:szCs w:val="20"/>
          <w:lang w:val="ro-MD"/>
        </w:rPr>
        <w:t>1</w:t>
      </w:r>
      <w:r w:rsidR="00DA1F61">
        <w:rPr>
          <w:rFonts w:ascii="Arial" w:hAnsi="Arial" w:cs="Arial"/>
          <w:b/>
          <w:bCs/>
          <w:sz w:val="20"/>
          <w:szCs w:val="20"/>
          <w:lang w:val="ro-MD"/>
        </w:rPr>
        <w:t>4</w:t>
      </w:r>
      <w:r w:rsidRPr="004C28BA">
        <w:rPr>
          <w:rFonts w:ascii="Arial" w:hAnsi="Arial" w:cs="Arial"/>
          <w:b/>
          <w:bCs/>
          <w:sz w:val="20"/>
          <w:szCs w:val="20"/>
          <w:lang w:val="ro-MD"/>
        </w:rPr>
        <w:t>.1</w:t>
      </w:r>
      <w:r w:rsidRPr="004C28BA">
        <w:rPr>
          <w:rFonts w:ascii="Arial" w:hAnsi="Arial" w:cs="Arial"/>
          <w:sz w:val="20"/>
          <w:szCs w:val="20"/>
          <w:lang w:val="ro-MD"/>
        </w:rPr>
        <w:tab/>
      </w:r>
      <w:r w:rsidR="00465768" w:rsidRPr="004C28BA">
        <w:rPr>
          <w:rFonts w:ascii="Arial" w:hAnsi="Arial" w:cs="Arial"/>
          <w:sz w:val="20"/>
          <w:szCs w:val="20"/>
          <w:lang w:val="ro-MD"/>
        </w:rPr>
        <w:t xml:space="preserve">Profilarea stratului </w:t>
      </w:r>
      <w:proofErr w:type="spellStart"/>
      <w:r w:rsidR="00465768" w:rsidRPr="004C28BA">
        <w:rPr>
          <w:rFonts w:ascii="Arial" w:hAnsi="Arial" w:cs="Arial"/>
          <w:sz w:val="20"/>
          <w:szCs w:val="20"/>
          <w:lang w:val="ro-MD"/>
        </w:rPr>
        <w:t>precompactat</w:t>
      </w:r>
      <w:proofErr w:type="spellEnd"/>
      <w:r w:rsidR="00465768" w:rsidRPr="004C28BA">
        <w:rPr>
          <w:rFonts w:ascii="Arial" w:hAnsi="Arial" w:cs="Arial"/>
          <w:sz w:val="20"/>
          <w:szCs w:val="20"/>
          <w:lang w:val="ro-MD"/>
        </w:rPr>
        <w:t xml:space="preserve"> se realizează cu utilaje specifice. Se va </w:t>
      </w:r>
      <w:r w:rsidR="00D248C7">
        <w:rPr>
          <w:rFonts w:ascii="Arial" w:hAnsi="Arial" w:cs="Arial"/>
          <w:sz w:val="20"/>
          <w:szCs w:val="20"/>
          <w:lang w:val="ro-MD"/>
        </w:rPr>
        <w:t>ț</w:t>
      </w:r>
      <w:r w:rsidR="00465768" w:rsidRPr="004C28BA">
        <w:rPr>
          <w:rFonts w:ascii="Arial" w:hAnsi="Arial" w:cs="Arial"/>
          <w:sz w:val="20"/>
          <w:szCs w:val="20"/>
          <w:lang w:val="ro-MD"/>
        </w:rPr>
        <w:t>ine cont de tipul de liant.</w:t>
      </w:r>
    </w:p>
    <w:p w14:paraId="558F1027" w14:textId="77777777" w:rsidR="00DA1F61" w:rsidRDefault="00DA1F61" w:rsidP="00D14DD0">
      <w:pPr>
        <w:pStyle w:val="ad"/>
        <w:ind w:left="0" w:right="57"/>
        <w:rPr>
          <w:rFonts w:ascii="Arial" w:hAnsi="Arial" w:cs="Arial"/>
          <w:sz w:val="20"/>
          <w:szCs w:val="20"/>
          <w:lang w:val="ro-MD"/>
        </w:rPr>
      </w:pPr>
    </w:p>
    <w:p w14:paraId="44588079" w14:textId="7EAD0D71" w:rsidR="00465768" w:rsidRPr="004C28BA" w:rsidRDefault="00DA1F61" w:rsidP="00D14DD0">
      <w:pPr>
        <w:pStyle w:val="ad"/>
        <w:ind w:left="0" w:right="57"/>
        <w:rPr>
          <w:rFonts w:ascii="Arial" w:hAnsi="Arial" w:cs="Arial"/>
          <w:sz w:val="20"/>
          <w:szCs w:val="20"/>
          <w:lang w:val="ro-MD"/>
        </w:rPr>
      </w:pPr>
      <w:r w:rsidRPr="00DA1F61">
        <w:rPr>
          <w:rFonts w:ascii="Arial" w:hAnsi="Arial" w:cs="Arial"/>
          <w:b/>
          <w:sz w:val="20"/>
          <w:szCs w:val="20"/>
          <w:lang w:val="ro-MD"/>
        </w:rPr>
        <w:t>14.2</w:t>
      </w:r>
      <w:r>
        <w:rPr>
          <w:rFonts w:ascii="Arial" w:hAnsi="Arial" w:cs="Arial"/>
          <w:sz w:val="20"/>
          <w:szCs w:val="20"/>
          <w:lang w:val="ro-MD"/>
        </w:rPr>
        <w:tab/>
      </w:r>
      <w:r w:rsidR="00465768" w:rsidRPr="004C28BA">
        <w:rPr>
          <w:rFonts w:ascii="Arial" w:hAnsi="Arial" w:cs="Arial"/>
          <w:sz w:val="20"/>
          <w:szCs w:val="20"/>
          <w:lang w:val="ro-MD"/>
        </w:rPr>
        <w:t>Compactarea straturilor reciclate trebuie executată la o temperatură ambiantă:</w:t>
      </w:r>
    </w:p>
    <w:p w14:paraId="625BE2CB" w14:textId="77777777" w:rsidR="00D212F0" w:rsidRPr="004C28BA" w:rsidRDefault="00D212F0" w:rsidP="00D14DD0">
      <w:pPr>
        <w:pStyle w:val="ad"/>
        <w:ind w:left="0" w:right="57"/>
        <w:rPr>
          <w:rFonts w:ascii="Arial" w:hAnsi="Arial" w:cs="Arial"/>
          <w:sz w:val="20"/>
          <w:szCs w:val="20"/>
          <w:lang w:val="ro-MD"/>
        </w:rPr>
      </w:pPr>
    </w:p>
    <w:p w14:paraId="12458CE2" w14:textId="410307E9" w:rsidR="00465768" w:rsidRPr="00DA1F61" w:rsidRDefault="00DA1F61" w:rsidP="00D14DD0">
      <w:pPr>
        <w:tabs>
          <w:tab w:val="left" w:pos="284"/>
        </w:tabs>
        <w:ind w:right="57"/>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465768" w:rsidRPr="00DA1F61">
        <w:rPr>
          <w:rFonts w:ascii="Arial" w:hAnsi="Arial" w:cs="Arial"/>
          <w:sz w:val="20"/>
          <w:szCs w:val="20"/>
          <w:lang w:val="ro-MD"/>
        </w:rPr>
        <w:t>mai mare de 10</w:t>
      </w:r>
      <w:r w:rsidRPr="00DA1F61">
        <w:rPr>
          <w:rFonts w:ascii="Arial" w:hAnsi="Arial" w:cs="Arial"/>
          <w:sz w:val="20"/>
          <w:szCs w:val="20"/>
          <w:lang w:val="ro-MD"/>
        </w:rPr>
        <w:t xml:space="preserve"> º</w:t>
      </w:r>
      <w:r w:rsidR="00465768" w:rsidRPr="00DA1F61">
        <w:rPr>
          <w:rFonts w:ascii="Arial" w:hAnsi="Arial" w:cs="Arial"/>
          <w:sz w:val="20"/>
          <w:szCs w:val="20"/>
          <w:lang w:val="ro-MD"/>
        </w:rPr>
        <w:t>C, în cazul amestecurilor reciclate cu emulsie bituminoasă;</w:t>
      </w:r>
    </w:p>
    <w:p w14:paraId="113A754C" w14:textId="045A91A6" w:rsidR="00465768" w:rsidRPr="00DA1F61" w:rsidRDefault="00DA1F61" w:rsidP="00D14DD0">
      <w:pPr>
        <w:tabs>
          <w:tab w:val="left" w:pos="284"/>
        </w:tabs>
        <w:ind w:right="57"/>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465768" w:rsidRPr="00DA1F61">
        <w:rPr>
          <w:rFonts w:ascii="Arial" w:hAnsi="Arial" w:cs="Arial"/>
          <w:sz w:val="20"/>
          <w:szCs w:val="20"/>
          <w:lang w:val="ro-MD"/>
        </w:rPr>
        <w:t>mai mare de 15</w:t>
      </w:r>
      <w:r w:rsidRPr="00DA1F61">
        <w:rPr>
          <w:rFonts w:ascii="Arial" w:hAnsi="Arial" w:cs="Arial"/>
          <w:sz w:val="20"/>
          <w:szCs w:val="20"/>
          <w:vertAlign w:val="superscript"/>
          <w:lang w:val="ro-MD"/>
        </w:rPr>
        <w:t xml:space="preserve"> º</w:t>
      </w:r>
      <w:r w:rsidR="00465768" w:rsidRPr="00DA1F61">
        <w:rPr>
          <w:rFonts w:ascii="Arial" w:hAnsi="Arial" w:cs="Arial"/>
          <w:sz w:val="20"/>
          <w:szCs w:val="20"/>
          <w:lang w:val="ro-MD"/>
        </w:rPr>
        <w:t>C, în cazul amestecurilor reciclate cu bitum spumat.</w:t>
      </w:r>
    </w:p>
    <w:p w14:paraId="3F0BE611" w14:textId="77777777" w:rsidR="00DA1F61" w:rsidRPr="00DA1F61" w:rsidRDefault="00DA1F61" w:rsidP="00D14DD0">
      <w:pPr>
        <w:ind w:left="6" w:right="57"/>
        <w:jc w:val="both"/>
        <w:rPr>
          <w:rFonts w:ascii="Arial" w:hAnsi="Arial" w:cs="Arial"/>
          <w:sz w:val="20"/>
          <w:szCs w:val="20"/>
          <w:lang w:val="ro-MD"/>
        </w:rPr>
      </w:pPr>
    </w:p>
    <w:p w14:paraId="0AB2AB1F" w14:textId="5C29F2AF" w:rsidR="00465768" w:rsidRDefault="00FF6980" w:rsidP="00D14DD0">
      <w:pPr>
        <w:pStyle w:val="ad"/>
        <w:tabs>
          <w:tab w:val="left" w:pos="709"/>
        </w:tabs>
        <w:ind w:left="0" w:right="57"/>
        <w:jc w:val="both"/>
        <w:rPr>
          <w:rFonts w:ascii="Arial" w:hAnsi="Arial" w:cs="Arial"/>
          <w:sz w:val="20"/>
          <w:szCs w:val="20"/>
          <w:lang w:val="ro-MD"/>
        </w:rPr>
      </w:pPr>
      <w:r w:rsidRPr="00FF6980">
        <w:rPr>
          <w:rFonts w:ascii="Arial" w:hAnsi="Arial" w:cs="Arial"/>
          <w:b/>
          <w:sz w:val="20"/>
          <w:szCs w:val="20"/>
          <w:lang w:val="ro-MD"/>
        </w:rPr>
        <w:t>14.3</w:t>
      </w:r>
      <w:r>
        <w:rPr>
          <w:rFonts w:ascii="Arial" w:hAnsi="Arial" w:cs="Arial"/>
          <w:sz w:val="20"/>
          <w:szCs w:val="20"/>
          <w:lang w:val="ro-MD"/>
        </w:rPr>
        <w:tab/>
      </w:r>
      <w:r w:rsidR="00465768" w:rsidRPr="004C28BA">
        <w:rPr>
          <w:rFonts w:ascii="Arial" w:hAnsi="Arial" w:cs="Arial"/>
          <w:sz w:val="20"/>
          <w:szCs w:val="20"/>
          <w:lang w:val="ro-MD"/>
        </w:rPr>
        <w:t>Opera</w:t>
      </w:r>
      <w:r w:rsidR="00D248C7">
        <w:rPr>
          <w:rFonts w:ascii="Arial" w:hAnsi="Arial" w:cs="Arial"/>
          <w:sz w:val="20"/>
          <w:szCs w:val="20"/>
          <w:lang w:val="ro-MD"/>
        </w:rPr>
        <w:t>ț</w:t>
      </w:r>
      <w:r w:rsidR="00465768" w:rsidRPr="004C28BA">
        <w:rPr>
          <w:rFonts w:ascii="Arial" w:hAnsi="Arial" w:cs="Arial"/>
          <w:sz w:val="20"/>
          <w:szCs w:val="20"/>
          <w:lang w:val="ro-MD"/>
        </w:rPr>
        <w:t xml:space="preserve">iunea de compactare se execută în lungul drumului, de la margine spre ax, după ce stratul reciclat are realizată panta conform proiectului. Compactoarele trebuie să lucreze fără </w:t>
      </w:r>
      <w:r w:rsidR="00D248C7">
        <w:rPr>
          <w:rFonts w:ascii="Arial" w:hAnsi="Arial" w:cs="Arial"/>
          <w:sz w:val="20"/>
          <w:szCs w:val="20"/>
          <w:lang w:val="ro-MD"/>
        </w:rPr>
        <w:t>ș</w:t>
      </w:r>
      <w:r w:rsidR="00465768" w:rsidRPr="004C28BA">
        <w:rPr>
          <w:rFonts w:ascii="Arial" w:hAnsi="Arial" w:cs="Arial"/>
          <w:sz w:val="20"/>
          <w:szCs w:val="20"/>
          <w:lang w:val="ro-MD"/>
        </w:rPr>
        <w:t xml:space="preserve">ocuri pentru a se evita vălurirea stratului compactat. </w:t>
      </w:r>
    </w:p>
    <w:p w14:paraId="04FACE02" w14:textId="77777777" w:rsidR="00FF6980" w:rsidRPr="004C28BA" w:rsidRDefault="00FF6980" w:rsidP="00D14DD0">
      <w:pPr>
        <w:pStyle w:val="ad"/>
        <w:tabs>
          <w:tab w:val="left" w:pos="709"/>
        </w:tabs>
        <w:ind w:left="0" w:right="57"/>
        <w:jc w:val="both"/>
        <w:rPr>
          <w:rFonts w:ascii="Arial" w:hAnsi="Arial" w:cs="Arial"/>
          <w:sz w:val="20"/>
          <w:szCs w:val="20"/>
          <w:lang w:val="ro-MD"/>
        </w:rPr>
      </w:pPr>
    </w:p>
    <w:p w14:paraId="035B74D2" w14:textId="1D9BBC47" w:rsidR="00465768" w:rsidRDefault="00FF6980" w:rsidP="00D14DD0">
      <w:pPr>
        <w:pStyle w:val="ad"/>
        <w:tabs>
          <w:tab w:val="left" w:pos="709"/>
        </w:tabs>
        <w:ind w:left="0" w:right="57"/>
        <w:jc w:val="both"/>
        <w:rPr>
          <w:rFonts w:ascii="Arial" w:hAnsi="Arial" w:cs="Arial"/>
          <w:sz w:val="20"/>
          <w:szCs w:val="20"/>
          <w:lang w:val="ro-MD"/>
        </w:rPr>
      </w:pPr>
      <w:r w:rsidRPr="00FF6980">
        <w:rPr>
          <w:rFonts w:ascii="Arial" w:hAnsi="Arial" w:cs="Arial"/>
          <w:b/>
          <w:sz w:val="20"/>
          <w:szCs w:val="20"/>
          <w:lang w:val="ro-MD"/>
        </w:rPr>
        <w:t>14.4</w:t>
      </w:r>
      <w:r>
        <w:rPr>
          <w:rFonts w:ascii="Arial" w:hAnsi="Arial" w:cs="Arial"/>
          <w:sz w:val="20"/>
          <w:szCs w:val="20"/>
          <w:lang w:val="ro-MD"/>
        </w:rPr>
        <w:tab/>
      </w:r>
      <w:r w:rsidR="00465768" w:rsidRPr="004C28BA">
        <w:rPr>
          <w:rFonts w:ascii="Arial" w:hAnsi="Arial" w:cs="Arial"/>
          <w:sz w:val="20"/>
          <w:szCs w:val="20"/>
          <w:lang w:val="ro-MD"/>
        </w:rPr>
        <w:t>Alegerea</w:t>
      </w:r>
      <w:r w:rsidR="00D248C7">
        <w:rPr>
          <w:rFonts w:ascii="Arial" w:hAnsi="Arial" w:cs="Arial"/>
          <w:sz w:val="20"/>
          <w:szCs w:val="20"/>
          <w:lang w:val="ro-MD"/>
        </w:rPr>
        <w:t xml:space="preserve"> și </w:t>
      </w:r>
      <w:r w:rsidR="00465768" w:rsidRPr="004C28BA">
        <w:rPr>
          <w:rFonts w:ascii="Arial" w:hAnsi="Arial" w:cs="Arial"/>
          <w:sz w:val="20"/>
          <w:szCs w:val="20"/>
          <w:lang w:val="ro-MD"/>
        </w:rPr>
        <w:t>etalonarea atelierului de compactare</w:t>
      </w:r>
      <w:r w:rsidR="00D248C7">
        <w:rPr>
          <w:rFonts w:ascii="Arial" w:hAnsi="Arial" w:cs="Arial"/>
          <w:sz w:val="20"/>
          <w:szCs w:val="20"/>
          <w:lang w:val="ro-MD"/>
        </w:rPr>
        <w:t xml:space="preserve"> și </w:t>
      </w:r>
      <w:r w:rsidR="00465768" w:rsidRPr="004C28BA">
        <w:rPr>
          <w:rFonts w:ascii="Arial" w:hAnsi="Arial" w:cs="Arial"/>
          <w:sz w:val="20"/>
          <w:szCs w:val="20"/>
          <w:lang w:val="ro-MD"/>
        </w:rPr>
        <w:t>stabilirea numărului de treceri al acestuia se va realiza prin încercări pe sectorul de probă, sub îndrumarea laboratorului, în vederea ob</w:t>
      </w:r>
      <w:r w:rsidR="00D248C7">
        <w:rPr>
          <w:rFonts w:ascii="Arial" w:hAnsi="Arial" w:cs="Arial"/>
          <w:sz w:val="20"/>
          <w:szCs w:val="20"/>
          <w:lang w:val="ro-MD"/>
        </w:rPr>
        <w:t>ț</w:t>
      </w:r>
      <w:r w:rsidR="00465768" w:rsidRPr="004C28BA">
        <w:rPr>
          <w:rFonts w:ascii="Arial" w:hAnsi="Arial" w:cs="Arial"/>
          <w:sz w:val="20"/>
          <w:szCs w:val="20"/>
          <w:lang w:val="ro-MD"/>
        </w:rPr>
        <w:t xml:space="preserve">inerii gradului de compactare conform prevederilor </w:t>
      </w:r>
      <w:r w:rsidR="0080156E" w:rsidRPr="0080156E">
        <w:rPr>
          <w:rFonts w:ascii="Arial" w:hAnsi="Arial" w:cs="Arial"/>
          <w:sz w:val="20"/>
          <w:szCs w:val="20"/>
          <w:lang w:val="ro-MD"/>
        </w:rPr>
        <w:t>punctului 15.2.2</w:t>
      </w:r>
      <w:r w:rsidR="00465768" w:rsidRPr="0080156E">
        <w:rPr>
          <w:rFonts w:ascii="Arial" w:hAnsi="Arial" w:cs="Arial"/>
          <w:sz w:val="20"/>
          <w:szCs w:val="20"/>
          <w:lang w:val="ro-MD"/>
        </w:rPr>
        <w:t xml:space="preserve"> din</w:t>
      </w:r>
      <w:r w:rsidR="00465768" w:rsidRPr="004C28BA">
        <w:rPr>
          <w:rFonts w:ascii="Arial" w:hAnsi="Arial" w:cs="Arial"/>
          <w:sz w:val="20"/>
          <w:szCs w:val="20"/>
          <w:lang w:val="ro-MD"/>
        </w:rPr>
        <w:t xml:space="preserve"> prezentul </w:t>
      </w:r>
      <w:r w:rsidR="0080156E">
        <w:rPr>
          <w:rFonts w:ascii="Arial" w:hAnsi="Arial" w:cs="Arial"/>
          <w:sz w:val="20"/>
          <w:szCs w:val="20"/>
          <w:lang w:val="ro-MD"/>
        </w:rPr>
        <w:t>Cod</w:t>
      </w:r>
      <w:r w:rsidR="00465768" w:rsidRPr="004C28BA">
        <w:rPr>
          <w:rFonts w:ascii="Arial" w:hAnsi="Arial" w:cs="Arial"/>
          <w:sz w:val="20"/>
          <w:szCs w:val="20"/>
          <w:lang w:val="ro-MD"/>
        </w:rPr>
        <w:t>.</w:t>
      </w:r>
    </w:p>
    <w:p w14:paraId="5793CA7E" w14:textId="77777777" w:rsidR="00FF6980" w:rsidRPr="004C28BA" w:rsidRDefault="00FF6980" w:rsidP="00D14DD0">
      <w:pPr>
        <w:pStyle w:val="ad"/>
        <w:tabs>
          <w:tab w:val="left" w:pos="709"/>
        </w:tabs>
        <w:ind w:left="0" w:right="57"/>
        <w:jc w:val="both"/>
        <w:rPr>
          <w:rFonts w:ascii="Arial" w:hAnsi="Arial" w:cs="Arial"/>
          <w:sz w:val="20"/>
          <w:szCs w:val="20"/>
          <w:lang w:val="ro-MD"/>
        </w:rPr>
      </w:pPr>
    </w:p>
    <w:p w14:paraId="669D4460" w14:textId="2B44E9F8" w:rsidR="00465768" w:rsidRDefault="00FF6980" w:rsidP="00D14DD0">
      <w:pPr>
        <w:pStyle w:val="ad"/>
        <w:tabs>
          <w:tab w:val="left" w:pos="709"/>
        </w:tabs>
        <w:ind w:left="0" w:right="57"/>
        <w:jc w:val="both"/>
        <w:rPr>
          <w:rFonts w:ascii="Arial" w:hAnsi="Arial" w:cs="Arial"/>
          <w:sz w:val="20"/>
          <w:szCs w:val="20"/>
          <w:lang w:val="ro-MD"/>
        </w:rPr>
      </w:pPr>
      <w:r w:rsidRPr="00FF6980">
        <w:rPr>
          <w:rFonts w:ascii="Arial" w:hAnsi="Arial" w:cs="Arial"/>
          <w:b/>
          <w:sz w:val="20"/>
          <w:szCs w:val="20"/>
          <w:lang w:val="ro-MD"/>
        </w:rPr>
        <w:t>14.5</w:t>
      </w:r>
      <w:r>
        <w:rPr>
          <w:rFonts w:ascii="Arial" w:hAnsi="Arial" w:cs="Arial"/>
          <w:sz w:val="20"/>
          <w:szCs w:val="20"/>
          <w:lang w:val="ro-MD"/>
        </w:rPr>
        <w:tab/>
      </w:r>
      <w:r w:rsidR="00465768" w:rsidRPr="004C28BA">
        <w:rPr>
          <w:rFonts w:ascii="Arial" w:hAnsi="Arial" w:cs="Arial"/>
          <w:sz w:val="20"/>
          <w:szCs w:val="20"/>
          <w:lang w:val="ro-MD"/>
        </w:rPr>
        <w:t>Verificarea</w:t>
      </w:r>
      <w:r w:rsidR="000860B1" w:rsidRPr="004C28BA">
        <w:rPr>
          <w:rFonts w:ascii="Arial" w:hAnsi="Arial" w:cs="Arial"/>
          <w:sz w:val="20"/>
          <w:szCs w:val="20"/>
          <w:lang w:val="ro-MD"/>
        </w:rPr>
        <w:t xml:space="preserve"> în </w:t>
      </w:r>
      <w:r w:rsidR="00465768" w:rsidRPr="004C28BA">
        <w:rPr>
          <w:rFonts w:ascii="Arial" w:hAnsi="Arial" w:cs="Arial"/>
          <w:sz w:val="20"/>
          <w:szCs w:val="20"/>
          <w:lang w:val="ro-MD"/>
        </w:rPr>
        <w:t>situ a compactării, se va face permanent pe parcursul execu</w:t>
      </w:r>
      <w:r w:rsidR="00D248C7">
        <w:rPr>
          <w:rFonts w:ascii="Arial" w:hAnsi="Arial" w:cs="Arial"/>
          <w:sz w:val="20"/>
          <w:szCs w:val="20"/>
          <w:lang w:val="ro-MD"/>
        </w:rPr>
        <w:t>ț</w:t>
      </w:r>
      <w:r w:rsidR="00465768" w:rsidRPr="004C28BA">
        <w:rPr>
          <w:rFonts w:ascii="Arial" w:hAnsi="Arial" w:cs="Arial"/>
          <w:sz w:val="20"/>
          <w:szCs w:val="20"/>
          <w:lang w:val="ro-MD"/>
        </w:rPr>
        <w:t xml:space="preserve">iei lucrărilor, de către personal din cadrul laboratorului, în conformitate cu prevederile </w:t>
      </w:r>
      <w:r w:rsidR="0080156E" w:rsidRPr="0080156E">
        <w:rPr>
          <w:rFonts w:ascii="Arial" w:hAnsi="Arial" w:cs="Arial"/>
          <w:sz w:val="20"/>
          <w:szCs w:val="20"/>
          <w:lang w:val="ro-MD"/>
        </w:rPr>
        <w:t>punctului 15.2.3</w:t>
      </w:r>
      <w:r w:rsidR="00465768" w:rsidRPr="004C28BA">
        <w:rPr>
          <w:rFonts w:ascii="Arial" w:hAnsi="Arial" w:cs="Arial"/>
          <w:sz w:val="20"/>
          <w:szCs w:val="20"/>
          <w:lang w:val="ro-MD"/>
        </w:rPr>
        <w:t xml:space="preserve"> din acest </w:t>
      </w:r>
      <w:r>
        <w:rPr>
          <w:rFonts w:ascii="Arial" w:hAnsi="Arial" w:cs="Arial"/>
          <w:sz w:val="20"/>
          <w:szCs w:val="20"/>
          <w:lang w:val="ro-MD"/>
        </w:rPr>
        <w:t>Cod</w:t>
      </w:r>
      <w:r w:rsidR="00465768" w:rsidRPr="004C28BA">
        <w:rPr>
          <w:rFonts w:ascii="Arial" w:hAnsi="Arial" w:cs="Arial"/>
          <w:sz w:val="20"/>
          <w:szCs w:val="20"/>
          <w:lang w:val="ro-MD"/>
        </w:rPr>
        <w:t>.</w:t>
      </w:r>
    </w:p>
    <w:p w14:paraId="26AFFC19" w14:textId="77777777" w:rsidR="00FF6980" w:rsidRPr="004C28BA" w:rsidRDefault="00FF6980" w:rsidP="00D14DD0">
      <w:pPr>
        <w:pStyle w:val="ad"/>
        <w:tabs>
          <w:tab w:val="left" w:pos="709"/>
        </w:tabs>
        <w:ind w:left="0" w:right="57"/>
        <w:jc w:val="both"/>
        <w:rPr>
          <w:rFonts w:ascii="Arial" w:hAnsi="Arial" w:cs="Arial"/>
          <w:sz w:val="20"/>
          <w:szCs w:val="20"/>
          <w:lang w:val="ro-MD"/>
        </w:rPr>
      </w:pPr>
    </w:p>
    <w:p w14:paraId="3A54F788" w14:textId="0094B609" w:rsidR="00465768" w:rsidRDefault="00FF6980" w:rsidP="00D14DD0">
      <w:pPr>
        <w:pStyle w:val="ad"/>
        <w:ind w:left="0" w:right="57"/>
        <w:jc w:val="both"/>
        <w:rPr>
          <w:rFonts w:ascii="Arial" w:hAnsi="Arial" w:cs="Arial"/>
          <w:sz w:val="20"/>
          <w:szCs w:val="20"/>
          <w:lang w:val="ro-MD"/>
        </w:rPr>
      </w:pPr>
      <w:r w:rsidRPr="00FF6980">
        <w:rPr>
          <w:rFonts w:ascii="Arial" w:hAnsi="Arial" w:cs="Arial"/>
          <w:b/>
          <w:sz w:val="20"/>
          <w:szCs w:val="20"/>
          <w:lang w:val="ro-MD"/>
        </w:rPr>
        <w:t>14.6</w:t>
      </w:r>
      <w:r>
        <w:rPr>
          <w:rFonts w:ascii="Arial" w:hAnsi="Arial" w:cs="Arial"/>
          <w:sz w:val="20"/>
          <w:szCs w:val="20"/>
          <w:lang w:val="ro-MD"/>
        </w:rPr>
        <w:tab/>
      </w:r>
      <w:r w:rsidR="00465768" w:rsidRPr="004C28BA">
        <w:rPr>
          <w:rFonts w:ascii="Arial" w:hAnsi="Arial" w:cs="Arial"/>
          <w:sz w:val="20"/>
          <w:szCs w:val="20"/>
          <w:lang w:val="ro-MD"/>
        </w:rPr>
        <w:t xml:space="preserve">Atelierul de compactare va fi dimensionat astfel încât să se asigure o masă de compactare de circa 1 tona/1 cm grosime strat compactat. </w:t>
      </w:r>
    </w:p>
    <w:p w14:paraId="63B49710" w14:textId="77777777" w:rsidR="00FF6980" w:rsidRPr="004C28BA" w:rsidRDefault="00FF6980" w:rsidP="00D14DD0">
      <w:pPr>
        <w:pStyle w:val="ad"/>
        <w:ind w:left="0" w:right="57"/>
        <w:jc w:val="both"/>
        <w:rPr>
          <w:rFonts w:ascii="Arial" w:hAnsi="Arial" w:cs="Arial"/>
          <w:sz w:val="20"/>
          <w:szCs w:val="20"/>
          <w:lang w:val="ro-MD"/>
        </w:rPr>
      </w:pPr>
    </w:p>
    <w:p w14:paraId="6BEF8D1F" w14:textId="175E1C7A" w:rsidR="00465768" w:rsidRPr="004C28BA" w:rsidRDefault="00FF6980" w:rsidP="00D14DD0">
      <w:pPr>
        <w:pStyle w:val="ad"/>
        <w:tabs>
          <w:tab w:val="left" w:pos="0"/>
        </w:tabs>
        <w:ind w:left="0" w:right="51"/>
        <w:jc w:val="both"/>
        <w:rPr>
          <w:rFonts w:ascii="Arial" w:hAnsi="Arial" w:cs="Arial"/>
          <w:sz w:val="20"/>
          <w:szCs w:val="20"/>
          <w:lang w:val="ro-MD"/>
        </w:rPr>
      </w:pPr>
      <w:r w:rsidRPr="00FF6980">
        <w:rPr>
          <w:rFonts w:ascii="Arial" w:hAnsi="Arial" w:cs="Arial"/>
          <w:b/>
          <w:sz w:val="20"/>
          <w:szCs w:val="20"/>
          <w:lang w:val="ro-MD"/>
        </w:rPr>
        <w:t>14.7</w:t>
      </w:r>
      <w:r>
        <w:rPr>
          <w:rFonts w:ascii="Arial" w:hAnsi="Arial" w:cs="Arial"/>
          <w:sz w:val="20"/>
          <w:szCs w:val="20"/>
          <w:lang w:val="ro-MD"/>
        </w:rPr>
        <w:tab/>
      </w:r>
      <w:r w:rsidR="00465768" w:rsidRPr="004C28BA">
        <w:rPr>
          <w:rFonts w:ascii="Arial" w:hAnsi="Arial" w:cs="Arial"/>
          <w:sz w:val="20"/>
          <w:szCs w:val="20"/>
          <w:lang w:val="ro-MD"/>
        </w:rPr>
        <w:t>Eficien</w:t>
      </w:r>
      <w:r w:rsidR="00D248C7">
        <w:rPr>
          <w:rFonts w:ascii="Arial" w:hAnsi="Arial" w:cs="Arial"/>
          <w:sz w:val="20"/>
          <w:szCs w:val="20"/>
          <w:lang w:val="ro-MD"/>
        </w:rPr>
        <w:t>ț</w:t>
      </w:r>
      <w:r w:rsidR="00465768" w:rsidRPr="004C28BA">
        <w:rPr>
          <w:rFonts w:ascii="Arial" w:hAnsi="Arial" w:cs="Arial"/>
          <w:sz w:val="20"/>
          <w:szCs w:val="20"/>
          <w:lang w:val="ro-MD"/>
        </w:rPr>
        <w:t>a compactării este asigurată, de regulă, pentru grosimi de până la 25 cm ale stratului reciclat</w:t>
      </w:r>
      <w:r w:rsidR="00524E8A" w:rsidRPr="004C28BA">
        <w:rPr>
          <w:rFonts w:ascii="Arial" w:hAnsi="Arial" w:cs="Arial"/>
          <w:sz w:val="20"/>
          <w:szCs w:val="20"/>
          <w:lang w:val="ro-MD"/>
        </w:rPr>
        <w:t>.</w:t>
      </w:r>
    </w:p>
    <w:p w14:paraId="098035D3" w14:textId="47598F46" w:rsidR="00514145" w:rsidRDefault="00514145" w:rsidP="00D14DD0">
      <w:pPr>
        <w:pStyle w:val="ad"/>
        <w:tabs>
          <w:tab w:val="left" w:pos="0"/>
        </w:tabs>
        <w:ind w:left="0" w:right="51"/>
        <w:jc w:val="both"/>
        <w:rPr>
          <w:rFonts w:ascii="Arial" w:hAnsi="Arial" w:cs="Arial"/>
          <w:sz w:val="20"/>
          <w:szCs w:val="20"/>
          <w:lang w:val="ro-MD"/>
        </w:rPr>
      </w:pPr>
    </w:p>
    <w:p w14:paraId="51DA3D4E" w14:textId="77777777" w:rsidR="00FF6980" w:rsidRPr="004C28BA" w:rsidRDefault="00FF6980" w:rsidP="00D14DD0">
      <w:pPr>
        <w:pStyle w:val="ad"/>
        <w:tabs>
          <w:tab w:val="left" w:pos="0"/>
        </w:tabs>
        <w:ind w:left="0" w:right="51"/>
        <w:jc w:val="both"/>
        <w:rPr>
          <w:rFonts w:ascii="Arial" w:hAnsi="Arial" w:cs="Arial"/>
          <w:sz w:val="20"/>
          <w:szCs w:val="20"/>
          <w:lang w:val="ro-MD"/>
        </w:rPr>
      </w:pPr>
    </w:p>
    <w:p w14:paraId="0CC84133" w14:textId="45C8B415" w:rsidR="00D37222" w:rsidRPr="00FF6980" w:rsidRDefault="00FF6980" w:rsidP="00D14DD0">
      <w:pPr>
        <w:pStyle w:val="ad"/>
        <w:tabs>
          <w:tab w:val="left" w:pos="0"/>
        </w:tabs>
        <w:ind w:left="0" w:right="51"/>
        <w:jc w:val="both"/>
        <w:rPr>
          <w:rFonts w:ascii="Arial" w:hAnsi="Arial" w:cs="Arial"/>
          <w:b/>
          <w:sz w:val="24"/>
          <w:szCs w:val="24"/>
          <w:lang w:val="ro-MD"/>
        </w:rPr>
      </w:pPr>
      <w:r w:rsidRPr="00FF6980">
        <w:rPr>
          <w:rFonts w:ascii="Arial" w:hAnsi="Arial" w:cs="Arial"/>
          <w:b/>
          <w:sz w:val="24"/>
          <w:szCs w:val="24"/>
          <w:lang w:val="ro-MD"/>
        </w:rPr>
        <w:t>15</w:t>
      </w:r>
      <w:r w:rsidRPr="00FF6980">
        <w:rPr>
          <w:rFonts w:ascii="Arial" w:hAnsi="Arial" w:cs="Arial"/>
          <w:b/>
          <w:sz w:val="24"/>
          <w:szCs w:val="24"/>
          <w:lang w:val="ro-MD"/>
        </w:rPr>
        <w:tab/>
      </w:r>
      <w:r w:rsidR="00D37222" w:rsidRPr="00FF6980">
        <w:rPr>
          <w:rFonts w:ascii="Arial" w:hAnsi="Arial" w:cs="Arial"/>
          <w:b/>
          <w:sz w:val="24"/>
          <w:szCs w:val="24"/>
          <w:lang w:val="ro-MD"/>
        </w:rPr>
        <w:t>Controlul calită</w:t>
      </w:r>
      <w:r w:rsidR="00D248C7">
        <w:rPr>
          <w:rFonts w:ascii="Arial" w:hAnsi="Arial" w:cs="Arial"/>
          <w:b/>
          <w:sz w:val="24"/>
          <w:szCs w:val="24"/>
          <w:lang w:val="ro-MD"/>
        </w:rPr>
        <w:t>ț</w:t>
      </w:r>
      <w:r w:rsidR="00D37222" w:rsidRPr="00FF6980">
        <w:rPr>
          <w:rFonts w:ascii="Arial" w:hAnsi="Arial" w:cs="Arial"/>
          <w:b/>
          <w:sz w:val="24"/>
          <w:szCs w:val="24"/>
          <w:lang w:val="ro-MD"/>
        </w:rPr>
        <w:t>ii lucrărilor executate</w:t>
      </w:r>
    </w:p>
    <w:p w14:paraId="2FDB2945" w14:textId="77777777" w:rsidR="00FF6980" w:rsidRPr="00FF6980" w:rsidRDefault="00FF6980" w:rsidP="00D14DD0">
      <w:pPr>
        <w:pStyle w:val="ad"/>
        <w:tabs>
          <w:tab w:val="left" w:pos="0"/>
        </w:tabs>
        <w:ind w:left="0" w:right="51"/>
        <w:jc w:val="both"/>
        <w:rPr>
          <w:rFonts w:ascii="Arial" w:hAnsi="Arial" w:cs="Arial"/>
          <w:sz w:val="20"/>
          <w:szCs w:val="20"/>
          <w:lang w:val="ro-MD"/>
        </w:rPr>
      </w:pPr>
    </w:p>
    <w:p w14:paraId="4EE3460E" w14:textId="15838A46" w:rsidR="00CF154E" w:rsidRPr="00FF6980" w:rsidRDefault="00FF6980" w:rsidP="00D14DD0">
      <w:pPr>
        <w:pStyle w:val="ad"/>
        <w:tabs>
          <w:tab w:val="left" w:pos="0"/>
        </w:tabs>
        <w:ind w:left="0" w:right="51"/>
        <w:jc w:val="both"/>
        <w:rPr>
          <w:rFonts w:ascii="Arial" w:hAnsi="Arial" w:cs="Arial"/>
          <w:b/>
          <w:lang w:val="ro-MD"/>
        </w:rPr>
      </w:pPr>
      <w:r w:rsidRPr="00FF6980">
        <w:rPr>
          <w:rFonts w:ascii="Arial" w:hAnsi="Arial" w:cs="Arial"/>
          <w:b/>
          <w:lang w:val="ro-MD"/>
        </w:rPr>
        <w:t>15.1</w:t>
      </w:r>
      <w:r w:rsidRPr="00FF6980">
        <w:rPr>
          <w:rFonts w:ascii="Arial" w:hAnsi="Arial" w:cs="Arial"/>
          <w:b/>
          <w:lang w:val="ro-MD"/>
        </w:rPr>
        <w:tab/>
      </w:r>
      <w:r w:rsidR="00CF154E" w:rsidRPr="00FF6980">
        <w:rPr>
          <w:rFonts w:ascii="Arial" w:hAnsi="Arial" w:cs="Arial"/>
          <w:b/>
          <w:lang w:val="ro-MD"/>
        </w:rPr>
        <w:t>Controlul calită</w:t>
      </w:r>
      <w:r w:rsidR="00D248C7">
        <w:rPr>
          <w:rFonts w:ascii="Arial" w:hAnsi="Arial" w:cs="Arial"/>
          <w:b/>
          <w:lang w:val="ro-MD"/>
        </w:rPr>
        <w:t>ț</w:t>
      </w:r>
      <w:r w:rsidR="00CF154E" w:rsidRPr="00FF6980">
        <w:rPr>
          <w:rFonts w:ascii="Arial" w:hAnsi="Arial" w:cs="Arial"/>
          <w:b/>
          <w:lang w:val="ro-MD"/>
        </w:rPr>
        <w:t>ii materialelor componente ale amestecului reciclat</w:t>
      </w:r>
    </w:p>
    <w:p w14:paraId="2FC96705" w14:textId="77777777" w:rsidR="00CF154E" w:rsidRPr="00FF6980" w:rsidRDefault="00CF154E" w:rsidP="00D14DD0">
      <w:pPr>
        <w:pStyle w:val="ad"/>
        <w:tabs>
          <w:tab w:val="left" w:pos="0"/>
        </w:tabs>
        <w:ind w:left="0" w:right="51"/>
        <w:jc w:val="both"/>
        <w:rPr>
          <w:rFonts w:ascii="Arial" w:hAnsi="Arial" w:cs="Arial"/>
          <w:sz w:val="20"/>
          <w:szCs w:val="20"/>
          <w:lang w:val="ro-MD"/>
        </w:rPr>
      </w:pPr>
    </w:p>
    <w:p w14:paraId="00037456" w14:textId="057E932B" w:rsidR="00CF154E" w:rsidRPr="004C28BA" w:rsidRDefault="00CF154E" w:rsidP="00D14DD0">
      <w:pPr>
        <w:pStyle w:val="ad"/>
        <w:tabs>
          <w:tab w:val="left" w:pos="709"/>
        </w:tabs>
        <w:ind w:left="0" w:right="57"/>
        <w:jc w:val="both"/>
        <w:rPr>
          <w:rFonts w:ascii="Arial" w:hAnsi="Arial" w:cs="Arial"/>
          <w:sz w:val="20"/>
          <w:szCs w:val="20"/>
          <w:lang w:val="ro-MD"/>
        </w:rPr>
      </w:pPr>
      <w:r w:rsidRPr="004C28BA">
        <w:rPr>
          <w:rFonts w:ascii="Arial" w:hAnsi="Arial" w:cs="Arial"/>
          <w:b/>
          <w:bCs/>
          <w:sz w:val="20"/>
          <w:szCs w:val="20"/>
          <w:lang w:val="ro-MD"/>
        </w:rPr>
        <w:t>1</w:t>
      </w:r>
      <w:r w:rsidR="00FF6980">
        <w:rPr>
          <w:rFonts w:ascii="Arial" w:hAnsi="Arial" w:cs="Arial"/>
          <w:b/>
          <w:bCs/>
          <w:sz w:val="20"/>
          <w:szCs w:val="20"/>
          <w:lang w:val="ro-MD"/>
        </w:rPr>
        <w:t>5</w:t>
      </w:r>
      <w:r w:rsidRPr="004C28BA">
        <w:rPr>
          <w:rFonts w:ascii="Arial" w:hAnsi="Arial" w:cs="Arial"/>
          <w:b/>
          <w:bCs/>
          <w:sz w:val="20"/>
          <w:szCs w:val="20"/>
          <w:lang w:val="ro-MD"/>
        </w:rPr>
        <w:t>.1.1</w:t>
      </w:r>
      <w:r w:rsidRPr="004C28BA">
        <w:rPr>
          <w:rFonts w:ascii="Arial" w:hAnsi="Arial" w:cs="Arial"/>
          <w:b/>
          <w:bCs/>
          <w:sz w:val="20"/>
          <w:szCs w:val="20"/>
          <w:lang w:val="ro-MD"/>
        </w:rPr>
        <w:tab/>
      </w:r>
      <w:r w:rsidRPr="004C28BA">
        <w:rPr>
          <w:rFonts w:ascii="Arial" w:hAnsi="Arial" w:cs="Arial"/>
          <w:sz w:val="20"/>
          <w:szCs w:val="20"/>
          <w:lang w:val="ro-MD"/>
        </w:rPr>
        <w:t>Verificarea umidită</w:t>
      </w:r>
      <w:r w:rsidR="00D248C7">
        <w:rPr>
          <w:rFonts w:ascii="Arial" w:hAnsi="Arial" w:cs="Arial"/>
          <w:sz w:val="20"/>
          <w:szCs w:val="20"/>
          <w:lang w:val="ro-MD"/>
        </w:rPr>
        <w:t>ț</w:t>
      </w:r>
      <w:r w:rsidRPr="004C28BA">
        <w:rPr>
          <w:rFonts w:ascii="Arial" w:hAnsi="Arial" w:cs="Arial"/>
          <w:sz w:val="20"/>
          <w:szCs w:val="20"/>
          <w:lang w:val="ro-MD"/>
        </w:rPr>
        <w:t xml:space="preserve">ii agregatelor rezultate din frezarea straturilor rutiere degradate conform </w:t>
      </w:r>
      <w:r w:rsidRPr="00076CCA">
        <w:rPr>
          <w:rFonts w:ascii="Arial" w:hAnsi="Arial" w:cs="Arial"/>
          <w:sz w:val="20"/>
          <w:szCs w:val="20"/>
          <w:lang w:val="ro-MD"/>
        </w:rPr>
        <w:t>SM EN 1097-5, se</w:t>
      </w:r>
      <w:r w:rsidRPr="004C28BA">
        <w:rPr>
          <w:rFonts w:ascii="Arial" w:hAnsi="Arial" w:cs="Arial"/>
          <w:sz w:val="20"/>
          <w:szCs w:val="20"/>
          <w:lang w:val="ro-MD"/>
        </w:rPr>
        <w:t xml:space="preserve"> realizează zilnic sau de câte ori se schimbă condi</w:t>
      </w:r>
      <w:r w:rsidR="00D248C7">
        <w:rPr>
          <w:rFonts w:ascii="Arial" w:hAnsi="Arial" w:cs="Arial"/>
          <w:sz w:val="20"/>
          <w:szCs w:val="20"/>
          <w:lang w:val="ro-MD"/>
        </w:rPr>
        <w:t>ț</w:t>
      </w:r>
      <w:r w:rsidRPr="004C28BA">
        <w:rPr>
          <w:rFonts w:ascii="Arial" w:hAnsi="Arial" w:cs="Arial"/>
          <w:sz w:val="20"/>
          <w:szCs w:val="20"/>
          <w:lang w:val="ro-MD"/>
        </w:rPr>
        <w:t>iile meteorologice.</w:t>
      </w:r>
    </w:p>
    <w:p w14:paraId="122E66A8" w14:textId="77777777" w:rsidR="00FF6980" w:rsidRDefault="00FF6980" w:rsidP="00D14DD0">
      <w:pPr>
        <w:pStyle w:val="ad"/>
        <w:tabs>
          <w:tab w:val="left" w:pos="851"/>
        </w:tabs>
        <w:ind w:left="0" w:right="57"/>
        <w:jc w:val="both"/>
        <w:rPr>
          <w:rFonts w:ascii="Arial" w:hAnsi="Arial" w:cs="Arial"/>
          <w:color w:val="000000" w:themeColor="text1"/>
          <w:sz w:val="20"/>
          <w:szCs w:val="20"/>
          <w:lang w:val="ro-MD"/>
        </w:rPr>
      </w:pPr>
    </w:p>
    <w:p w14:paraId="1F92B447" w14:textId="22ECF4BC" w:rsidR="00CF154E" w:rsidRDefault="00FF6980" w:rsidP="00D14DD0">
      <w:pPr>
        <w:pStyle w:val="ad"/>
        <w:tabs>
          <w:tab w:val="left" w:pos="709"/>
        </w:tabs>
        <w:ind w:left="0" w:right="57"/>
        <w:jc w:val="both"/>
        <w:rPr>
          <w:rFonts w:ascii="Arial" w:hAnsi="Arial" w:cs="Arial"/>
          <w:color w:val="000000" w:themeColor="text1"/>
          <w:sz w:val="20"/>
          <w:szCs w:val="20"/>
          <w:lang w:val="ro-MD"/>
        </w:rPr>
      </w:pPr>
      <w:r w:rsidRPr="00FF6980">
        <w:rPr>
          <w:rFonts w:ascii="Arial" w:hAnsi="Arial" w:cs="Arial"/>
          <w:b/>
          <w:color w:val="000000" w:themeColor="text1"/>
          <w:sz w:val="20"/>
          <w:szCs w:val="20"/>
          <w:lang w:val="ro-MD"/>
        </w:rPr>
        <w:t>15.1.2</w:t>
      </w:r>
      <w:r>
        <w:rPr>
          <w:rFonts w:ascii="Arial" w:hAnsi="Arial" w:cs="Arial"/>
          <w:color w:val="000000" w:themeColor="text1"/>
          <w:sz w:val="20"/>
          <w:szCs w:val="20"/>
          <w:lang w:val="ro-MD"/>
        </w:rPr>
        <w:tab/>
      </w:r>
      <w:r w:rsidR="00CF154E" w:rsidRPr="004C28BA">
        <w:rPr>
          <w:rFonts w:ascii="Arial" w:hAnsi="Arial" w:cs="Arial"/>
          <w:color w:val="000000" w:themeColor="text1"/>
          <w:sz w:val="20"/>
          <w:szCs w:val="20"/>
          <w:lang w:val="ro-MD"/>
        </w:rPr>
        <w:t>Verificarea calită</w:t>
      </w:r>
      <w:r w:rsidR="00D248C7">
        <w:rPr>
          <w:rFonts w:ascii="Arial" w:hAnsi="Arial" w:cs="Arial"/>
          <w:color w:val="000000" w:themeColor="text1"/>
          <w:sz w:val="20"/>
          <w:szCs w:val="20"/>
          <w:lang w:val="ro-MD"/>
        </w:rPr>
        <w:t>ț</w:t>
      </w:r>
      <w:r w:rsidR="00CF154E" w:rsidRPr="004C28BA">
        <w:rPr>
          <w:rFonts w:ascii="Arial" w:hAnsi="Arial" w:cs="Arial"/>
          <w:color w:val="000000" w:themeColor="text1"/>
          <w:sz w:val="20"/>
          <w:szCs w:val="20"/>
          <w:lang w:val="ro-MD"/>
        </w:rPr>
        <w:t xml:space="preserve">ii agregatelor adăugate se face pentru caracteristicile </w:t>
      </w:r>
      <w:r w:rsidR="00CF154E" w:rsidRPr="004C28BA">
        <w:rPr>
          <w:rFonts w:ascii="Arial" w:hAnsi="Arial" w:cs="Arial"/>
          <w:sz w:val="20"/>
          <w:szCs w:val="20"/>
          <w:lang w:val="ro-MD"/>
        </w:rPr>
        <w:t>men</w:t>
      </w:r>
      <w:r w:rsidR="00D248C7">
        <w:rPr>
          <w:rFonts w:ascii="Arial" w:hAnsi="Arial" w:cs="Arial"/>
          <w:sz w:val="20"/>
          <w:szCs w:val="20"/>
          <w:lang w:val="ro-MD"/>
        </w:rPr>
        <w:t>ț</w:t>
      </w:r>
      <w:r w:rsidR="00CF154E" w:rsidRPr="004C28BA">
        <w:rPr>
          <w:rFonts w:ascii="Arial" w:hAnsi="Arial" w:cs="Arial"/>
          <w:sz w:val="20"/>
          <w:szCs w:val="20"/>
          <w:lang w:val="ro-MD"/>
        </w:rPr>
        <w:t>ionate</w:t>
      </w:r>
      <w:r w:rsidR="00CF154E" w:rsidRPr="004C28BA">
        <w:rPr>
          <w:rFonts w:ascii="Arial" w:hAnsi="Arial" w:cs="Arial"/>
          <w:color w:val="000000" w:themeColor="text1"/>
          <w:sz w:val="20"/>
          <w:szCs w:val="20"/>
          <w:lang w:val="ro-MD"/>
        </w:rPr>
        <w:t xml:space="preserve"> în </w:t>
      </w:r>
      <w:r w:rsidR="0080156E" w:rsidRPr="0080156E">
        <w:rPr>
          <w:rFonts w:ascii="Arial" w:hAnsi="Arial" w:cs="Arial"/>
          <w:sz w:val="20"/>
          <w:szCs w:val="20"/>
          <w:lang w:val="ro-MD"/>
        </w:rPr>
        <w:t>punctul 6.1</w:t>
      </w:r>
      <w:r w:rsidR="00CF154E" w:rsidRPr="004C28BA">
        <w:rPr>
          <w:rFonts w:ascii="Arial" w:hAnsi="Arial" w:cs="Arial"/>
          <w:color w:val="000000" w:themeColor="text1"/>
          <w:sz w:val="20"/>
          <w:szCs w:val="20"/>
          <w:lang w:val="ro-MD"/>
        </w:rPr>
        <w:t>, pentru fiecare lot aprovizionat sau pentru maximum:</w:t>
      </w:r>
    </w:p>
    <w:p w14:paraId="54052ED2" w14:textId="77777777" w:rsidR="00FF6980" w:rsidRPr="004C28BA" w:rsidRDefault="00FF6980" w:rsidP="00D14DD0">
      <w:pPr>
        <w:pStyle w:val="ad"/>
        <w:tabs>
          <w:tab w:val="left" w:pos="851"/>
        </w:tabs>
        <w:ind w:left="0" w:right="57"/>
        <w:jc w:val="both"/>
        <w:rPr>
          <w:rFonts w:ascii="Arial" w:hAnsi="Arial" w:cs="Arial"/>
          <w:color w:val="000000" w:themeColor="text1"/>
          <w:sz w:val="20"/>
          <w:szCs w:val="20"/>
          <w:lang w:val="ro-MD"/>
        </w:rPr>
      </w:pPr>
    </w:p>
    <w:p w14:paraId="5A1AC1A3" w14:textId="1F7875DE" w:rsidR="00CF154E" w:rsidRPr="00FF6980" w:rsidRDefault="00FF6980" w:rsidP="00D14DD0">
      <w:pPr>
        <w:tabs>
          <w:tab w:val="left" w:pos="284"/>
        </w:tabs>
        <w:ind w:right="14"/>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CF154E" w:rsidRPr="00FF6980">
        <w:rPr>
          <w:rFonts w:ascii="Arial" w:hAnsi="Arial" w:cs="Arial"/>
          <w:sz w:val="20"/>
          <w:szCs w:val="20"/>
          <w:lang w:val="ro-MD"/>
        </w:rPr>
        <w:t xml:space="preserve">500 tone agregate cu dimensiunea &gt; 4 mm, </w:t>
      </w:r>
    </w:p>
    <w:p w14:paraId="4F837A92" w14:textId="143DF60F" w:rsidR="00CF154E" w:rsidRPr="00FF6980" w:rsidRDefault="00FF6980" w:rsidP="00D14DD0">
      <w:pPr>
        <w:tabs>
          <w:tab w:val="left" w:pos="284"/>
        </w:tabs>
        <w:ind w:right="11"/>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CF154E" w:rsidRPr="00FF6980">
        <w:rPr>
          <w:rFonts w:ascii="Arial" w:hAnsi="Arial" w:cs="Arial"/>
          <w:sz w:val="20"/>
          <w:szCs w:val="20"/>
          <w:lang w:val="ro-MD"/>
        </w:rPr>
        <w:t>200 tone agregate cu dimensiunea ≤ 4 mm.</w:t>
      </w:r>
    </w:p>
    <w:p w14:paraId="168A438C" w14:textId="77777777" w:rsidR="00FF6980" w:rsidRPr="00FF6980" w:rsidRDefault="00FF6980" w:rsidP="00D14DD0">
      <w:pPr>
        <w:ind w:right="11"/>
        <w:jc w:val="both"/>
        <w:rPr>
          <w:rFonts w:ascii="Arial" w:hAnsi="Arial" w:cs="Arial"/>
          <w:sz w:val="20"/>
          <w:szCs w:val="20"/>
          <w:lang w:val="ro-MD"/>
        </w:rPr>
      </w:pPr>
    </w:p>
    <w:p w14:paraId="020207DD" w14:textId="65AF69B7" w:rsidR="00CF154E" w:rsidRDefault="00FF6980" w:rsidP="00D14DD0">
      <w:pPr>
        <w:pStyle w:val="ad"/>
        <w:tabs>
          <w:tab w:val="left" w:pos="709"/>
        </w:tabs>
        <w:ind w:left="0" w:right="57"/>
        <w:jc w:val="both"/>
        <w:rPr>
          <w:rFonts w:ascii="Arial" w:hAnsi="Arial" w:cs="Arial"/>
          <w:sz w:val="20"/>
          <w:szCs w:val="20"/>
          <w:lang w:val="ro-MD"/>
        </w:rPr>
      </w:pPr>
      <w:r w:rsidRPr="00FF6980">
        <w:rPr>
          <w:rFonts w:ascii="Arial" w:hAnsi="Arial" w:cs="Arial"/>
          <w:b/>
          <w:sz w:val="20"/>
          <w:szCs w:val="20"/>
          <w:lang w:val="ro-MD"/>
        </w:rPr>
        <w:t>15.1.3</w:t>
      </w:r>
      <w:r>
        <w:rPr>
          <w:rFonts w:ascii="Arial" w:hAnsi="Arial" w:cs="Arial"/>
          <w:sz w:val="20"/>
          <w:szCs w:val="20"/>
          <w:lang w:val="ro-MD"/>
        </w:rPr>
        <w:tab/>
      </w:r>
      <w:r w:rsidR="00CF154E" w:rsidRPr="004C28BA">
        <w:rPr>
          <w:rFonts w:ascii="Arial" w:hAnsi="Arial" w:cs="Arial"/>
          <w:sz w:val="20"/>
          <w:szCs w:val="20"/>
          <w:lang w:val="ro-MD"/>
        </w:rPr>
        <w:t>Ob</w:t>
      </w:r>
      <w:r w:rsidR="00D248C7">
        <w:rPr>
          <w:rFonts w:ascii="Arial" w:hAnsi="Arial" w:cs="Arial"/>
          <w:sz w:val="20"/>
          <w:szCs w:val="20"/>
          <w:lang w:val="ro-MD"/>
        </w:rPr>
        <w:t>ț</w:t>
      </w:r>
      <w:r w:rsidR="00CF154E" w:rsidRPr="004C28BA">
        <w:rPr>
          <w:rFonts w:ascii="Arial" w:hAnsi="Arial" w:cs="Arial"/>
          <w:sz w:val="20"/>
          <w:szCs w:val="20"/>
          <w:lang w:val="ro-MD"/>
        </w:rPr>
        <w:t>inerea bitumului spumat se face conform Anexei 1, iar verificarea calită</w:t>
      </w:r>
      <w:r w:rsidR="00D248C7">
        <w:rPr>
          <w:rFonts w:ascii="Arial" w:hAnsi="Arial" w:cs="Arial"/>
          <w:sz w:val="20"/>
          <w:szCs w:val="20"/>
          <w:lang w:val="ro-MD"/>
        </w:rPr>
        <w:t>ț</w:t>
      </w:r>
      <w:r w:rsidR="00CF154E" w:rsidRPr="004C28BA">
        <w:rPr>
          <w:rFonts w:ascii="Arial" w:hAnsi="Arial" w:cs="Arial"/>
          <w:sz w:val="20"/>
          <w:szCs w:val="20"/>
          <w:lang w:val="ro-MD"/>
        </w:rPr>
        <w:t xml:space="preserve">ii bitumului utilizat se face conform </w:t>
      </w:r>
      <w:r w:rsidR="0080156E" w:rsidRPr="00482FCC">
        <w:rPr>
          <w:rFonts w:ascii="Arial" w:hAnsi="Arial" w:cs="Arial"/>
          <w:sz w:val="20"/>
          <w:szCs w:val="20"/>
          <w:lang w:val="ro-MD"/>
        </w:rPr>
        <w:t>punctului 6.</w:t>
      </w:r>
      <w:r w:rsidR="00A51807" w:rsidRPr="00482FCC">
        <w:rPr>
          <w:rFonts w:ascii="Arial" w:hAnsi="Arial" w:cs="Arial"/>
          <w:sz w:val="20"/>
          <w:szCs w:val="20"/>
          <w:lang w:val="ro-MD"/>
        </w:rPr>
        <w:t>3</w:t>
      </w:r>
      <w:r w:rsidR="0080156E" w:rsidRPr="00482FCC">
        <w:rPr>
          <w:rFonts w:ascii="Arial" w:hAnsi="Arial" w:cs="Arial"/>
          <w:sz w:val="20"/>
          <w:szCs w:val="20"/>
          <w:lang w:val="ro-MD"/>
        </w:rPr>
        <w:t>.10</w:t>
      </w:r>
      <w:r w:rsidR="00CF154E" w:rsidRPr="00482FCC">
        <w:rPr>
          <w:rFonts w:ascii="Arial" w:hAnsi="Arial" w:cs="Arial"/>
          <w:sz w:val="20"/>
          <w:szCs w:val="20"/>
          <w:lang w:val="ro-MD"/>
        </w:rPr>
        <w:t>, pentru</w:t>
      </w:r>
      <w:r w:rsidR="00CF154E" w:rsidRPr="004C28BA">
        <w:rPr>
          <w:rFonts w:ascii="Arial" w:hAnsi="Arial" w:cs="Arial"/>
          <w:sz w:val="20"/>
          <w:szCs w:val="20"/>
          <w:lang w:val="ro-MD"/>
        </w:rPr>
        <w:t xml:space="preserve"> fiecare lot aprovizionat sau pentru maximum 200 t aprovizionate.</w:t>
      </w:r>
    </w:p>
    <w:p w14:paraId="02A5A0F8" w14:textId="77777777" w:rsidR="00FF6980" w:rsidRPr="004C28BA" w:rsidRDefault="00FF6980" w:rsidP="00D14DD0">
      <w:pPr>
        <w:pStyle w:val="ad"/>
        <w:tabs>
          <w:tab w:val="left" w:pos="993"/>
        </w:tabs>
        <w:ind w:left="0" w:right="57"/>
        <w:jc w:val="both"/>
        <w:rPr>
          <w:rFonts w:ascii="Arial" w:hAnsi="Arial" w:cs="Arial"/>
          <w:sz w:val="20"/>
          <w:szCs w:val="20"/>
          <w:lang w:val="ro-MD"/>
        </w:rPr>
      </w:pPr>
    </w:p>
    <w:p w14:paraId="22F44E14" w14:textId="2290A3A1" w:rsidR="00CF154E" w:rsidRDefault="00FF6980" w:rsidP="00D14DD0">
      <w:pPr>
        <w:pStyle w:val="ad"/>
        <w:tabs>
          <w:tab w:val="left" w:pos="709"/>
        </w:tabs>
        <w:ind w:left="0" w:right="57"/>
        <w:jc w:val="both"/>
        <w:rPr>
          <w:rFonts w:ascii="Arial" w:hAnsi="Arial" w:cs="Arial"/>
          <w:color w:val="000000" w:themeColor="text1"/>
          <w:sz w:val="20"/>
          <w:szCs w:val="20"/>
          <w:lang w:val="ro-MD"/>
        </w:rPr>
      </w:pPr>
      <w:r w:rsidRPr="00FF6980">
        <w:rPr>
          <w:rFonts w:ascii="Arial" w:hAnsi="Arial" w:cs="Arial"/>
          <w:b/>
          <w:sz w:val="20"/>
          <w:szCs w:val="20"/>
          <w:lang w:val="ro-MD"/>
        </w:rPr>
        <w:t>15.1.4</w:t>
      </w:r>
      <w:r>
        <w:rPr>
          <w:rFonts w:ascii="Arial" w:hAnsi="Arial" w:cs="Arial"/>
          <w:sz w:val="20"/>
          <w:szCs w:val="20"/>
          <w:lang w:val="ro-MD"/>
        </w:rPr>
        <w:tab/>
      </w:r>
      <w:r w:rsidR="00CF154E" w:rsidRPr="004C28BA">
        <w:rPr>
          <w:rFonts w:ascii="Arial" w:hAnsi="Arial" w:cs="Arial"/>
          <w:sz w:val="20"/>
          <w:szCs w:val="20"/>
          <w:lang w:val="ro-MD"/>
        </w:rPr>
        <w:t>Verificarea calită</w:t>
      </w:r>
      <w:r w:rsidR="00D248C7">
        <w:rPr>
          <w:rFonts w:ascii="Arial" w:hAnsi="Arial" w:cs="Arial"/>
          <w:sz w:val="20"/>
          <w:szCs w:val="20"/>
          <w:lang w:val="ro-MD"/>
        </w:rPr>
        <w:t>ț</w:t>
      </w:r>
      <w:r w:rsidR="00CF154E" w:rsidRPr="004C28BA">
        <w:rPr>
          <w:rFonts w:ascii="Arial" w:hAnsi="Arial" w:cs="Arial"/>
          <w:sz w:val="20"/>
          <w:szCs w:val="20"/>
          <w:lang w:val="ro-MD"/>
        </w:rPr>
        <w:t>ii emulsiei bituminoase se face pentru caracteristicile men</w:t>
      </w:r>
      <w:r w:rsidR="00D248C7">
        <w:rPr>
          <w:rFonts w:ascii="Arial" w:hAnsi="Arial" w:cs="Arial"/>
          <w:sz w:val="20"/>
          <w:szCs w:val="20"/>
          <w:lang w:val="ro-MD"/>
        </w:rPr>
        <w:t>ț</w:t>
      </w:r>
      <w:r w:rsidR="00CF154E" w:rsidRPr="004C28BA">
        <w:rPr>
          <w:rFonts w:ascii="Arial" w:hAnsi="Arial" w:cs="Arial"/>
          <w:sz w:val="20"/>
          <w:szCs w:val="20"/>
          <w:lang w:val="ro-MD"/>
        </w:rPr>
        <w:t xml:space="preserve">ionate în </w:t>
      </w:r>
      <w:r w:rsidR="0080156E" w:rsidRPr="0080156E">
        <w:rPr>
          <w:rFonts w:ascii="Arial" w:hAnsi="Arial" w:cs="Arial"/>
          <w:sz w:val="20"/>
          <w:szCs w:val="20"/>
          <w:lang w:val="ro-MD"/>
        </w:rPr>
        <w:t xml:space="preserve">punctul </w:t>
      </w:r>
      <w:r w:rsidR="0080156E" w:rsidRPr="00482FCC">
        <w:rPr>
          <w:rFonts w:ascii="Arial" w:hAnsi="Arial" w:cs="Arial"/>
          <w:sz w:val="20"/>
          <w:szCs w:val="20"/>
          <w:lang w:val="ro-MD"/>
        </w:rPr>
        <w:t>6.</w:t>
      </w:r>
      <w:r w:rsidR="00A51807" w:rsidRPr="00482FCC">
        <w:rPr>
          <w:rFonts w:ascii="Arial" w:hAnsi="Arial" w:cs="Arial"/>
          <w:sz w:val="20"/>
          <w:szCs w:val="20"/>
          <w:lang w:val="ro-MD"/>
        </w:rPr>
        <w:t>3</w:t>
      </w:r>
      <w:r w:rsidR="0080156E" w:rsidRPr="00482FCC">
        <w:rPr>
          <w:rFonts w:ascii="Arial" w:hAnsi="Arial" w:cs="Arial"/>
          <w:sz w:val="20"/>
          <w:szCs w:val="20"/>
          <w:lang w:val="ro-MD"/>
        </w:rPr>
        <w:t>.3</w:t>
      </w:r>
      <w:r w:rsidR="00CF154E" w:rsidRPr="00482FCC">
        <w:rPr>
          <w:rFonts w:ascii="Arial" w:hAnsi="Arial" w:cs="Arial"/>
          <w:sz w:val="20"/>
          <w:szCs w:val="20"/>
          <w:lang w:val="ro-MD"/>
        </w:rPr>
        <w:t xml:space="preserve">, tabelul </w:t>
      </w:r>
      <w:r w:rsidR="0080156E" w:rsidRPr="00482FCC">
        <w:rPr>
          <w:rFonts w:ascii="Arial" w:hAnsi="Arial" w:cs="Arial"/>
          <w:sz w:val="20"/>
          <w:szCs w:val="20"/>
          <w:lang w:val="ro-MD"/>
        </w:rPr>
        <w:t>7</w:t>
      </w:r>
      <w:r w:rsidR="00CF154E" w:rsidRPr="00482FCC">
        <w:rPr>
          <w:rFonts w:ascii="Arial" w:hAnsi="Arial" w:cs="Arial"/>
          <w:color w:val="000000" w:themeColor="text1"/>
          <w:sz w:val="20"/>
          <w:szCs w:val="20"/>
          <w:lang w:val="ro-MD"/>
        </w:rPr>
        <w:t>, pentru fiecare lot aprovizionat.</w:t>
      </w:r>
    </w:p>
    <w:p w14:paraId="0C3BF09F" w14:textId="77777777" w:rsidR="00FF6980" w:rsidRPr="004C28BA" w:rsidRDefault="00FF6980" w:rsidP="00D14DD0">
      <w:pPr>
        <w:pStyle w:val="ad"/>
        <w:tabs>
          <w:tab w:val="left" w:pos="709"/>
        </w:tabs>
        <w:ind w:left="0" w:right="57"/>
        <w:jc w:val="both"/>
        <w:rPr>
          <w:rFonts w:ascii="Arial" w:hAnsi="Arial" w:cs="Arial"/>
          <w:sz w:val="20"/>
          <w:szCs w:val="20"/>
          <w:lang w:val="ro-MD"/>
        </w:rPr>
      </w:pPr>
    </w:p>
    <w:p w14:paraId="01DD7BA3" w14:textId="67E75038" w:rsidR="00CF154E" w:rsidRDefault="00FF6980" w:rsidP="00D14DD0">
      <w:pPr>
        <w:pStyle w:val="ad"/>
        <w:tabs>
          <w:tab w:val="left" w:pos="0"/>
        </w:tabs>
        <w:ind w:left="0" w:right="51"/>
        <w:jc w:val="both"/>
        <w:rPr>
          <w:rFonts w:ascii="Arial" w:hAnsi="Arial" w:cs="Arial"/>
          <w:sz w:val="20"/>
          <w:szCs w:val="20"/>
          <w:lang w:val="ro-MD"/>
        </w:rPr>
      </w:pPr>
      <w:r w:rsidRPr="00FF6980">
        <w:rPr>
          <w:rFonts w:ascii="Arial" w:hAnsi="Arial" w:cs="Arial"/>
          <w:b/>
          <w:sz w:val="20"/>
          <w:szCs w:val="20"/>
          <w:lang w:val="ro-MD"/>
        </w:rPr>
        <w:t>15.1.5</w:t>
      </w:r>
      <w:r>
        <w:rPr>
          <w:rFonts w:ascii="Arial" w:hAnsi="Arial" w:cs="Arial"/>
          <w:sz w:val="20"/>
          <w:szCs w:val="20"/>
          <w:lang w:val="ro-MD"/>
        </w:rPr>
        <w:tab/>
      </w:r>
      <w:r w:rsidR="00CF154E" w:rsidRPr="004C28BA">
        <w:rPr>
          <w:rFonts w:ascii="Arial" w:hAnsi="Arial" w:cs="Arial"/>
          <w:sz w:val="20"/>
          <w:szCs w:val="20"/>
          <w:lang w:val="ro-MD"/>
        </w:rPr>
        <w:t>Pentru apa provenită din alte surse decât re</w:t>
      </w:r>
      <w:r w:rsidR="00D248C7">
        <w:rPr>
          <w:rFonts w:ascii="Arial" w:hAnsi="Arial" w:cs="Arial"/>
          <w:sz w:val="20"/>
          <w:szCs w:val="20"/>
          <w:lang w:val="ro-MD"/>
        </w:rPr>
        <w:t>ț</w:t>
      </w:r>
      <w:r w:rsidR="00CF154E" w:rsidRPr="004C28BA">
        <w:rPr>
          <w:rFonts w:ascii="Arial" w:hAnsi="Arial" w:cs="Arial"/>
          <w:sz w:val="20"/>
          <w:szCs w:val="20"/>
          <w:lang w:val="ro-MD"/>
        </w:rPr>
        <w:t>eaua publică de furnizare a apei potabile, se va verifica con</w:t>
      </w:r>
      <w:r w:rsidR="00D248C7">
        <w:rPr>
          <w:rFonts w:ascii="Arial" w:hAnsi="Arial" w:cs="Arial"/>
          <w:sz w:val="20"/>
          <w:szCs w:val="20"/>
          <w:lang w:val="ro-MD"/>
        </w:rPr>
        <w:t>ț</w:t>
      </w:r>
      <w:r w:rsidR="00CF154E" w:rsidRPr="004C28BA">
        <w:rPr>
          <w:rFonts w:ascii="Arial" w:hAnsi="Arial" w:cs="Arial"/>
          <w:sz w:val="20"/>
          <w:szCs w:val="20"/>
          <w:lang w:val="ro-MD"/>
        </w:rPr>
        <w:t>inutul de impurit</w:t>
      </w:r>
      <w:r w:rsidR="00303274" w:rsidRPr="004C28BA">
        <w:rPr>
          <w:rFonts w:ascii="Arial" w:hAnsi="Arial" w:cs="Arial"/>
          <w:sz w:val="20"/>
          <w:szCs w:val="20"/>
          <w:lang w:val="ro-MD"/>
        </w:rPr>
        <w:t>ă</w:t>
      </w:r>
      <w:r w:rsidR="00D248C7">
        <w:rPr>
          <w:rFonts w:ascii="Arial" w:hAnsi="Arial" w:cs="Arial"/>
          <w:sz w:val="20"/>
          <w:szCs w:val="20"/>
          <w:lang w:val="ro-MD"/>
        </w:rPr>
        <w:t>ț</w:t>
      </w:r>
      <w:r w:rsidR="00CF154E" w:rsidRPr="004C28BA">
        <w:rPr>
          <w:rFonts w:ascii="Arial" w:hAnsi="Arial" w:cs="Arial"/>
          <w:sz w:val="20"/>
          <w:szCs w:val="20"/>
          <w:lang w:val="ro-MD"/>
        </w:rPr>
        <w:t>i organice</w:t>
      </w:r>
      <w:r w:rsidR="00D248C7">
        <w:rPr>
          <w:rFonts w:ascii="Arial" w:hAnsi="Arial" w:cs="Arial"/>
          <w:sz w:val="20"/>
          <w:szCs w:val="20"/>
          <w:lang w:val="ro-MD"/>
        </w:rPr>
        <w:t xml:space="preserve"> și </w:t>
      </w:r>
      <w:r w:rsidR="00CF154E" w:rsidRPr="004C28BA">
        <w:rPr>
          <w:rFonts w:ascii="Arial" w:hAnsi="Arial" w:cs="Arial"/>
          <w:sz w:val="20"/>
          <w:szCs w:val="20"/>
          <w:lang w:val="ro-MD"/>
        </w:rPr>
        <w:t xml:space="preserve">minerale (conform </w:t>
      </w:r>
      <w:r w:rsidR="00076CCA">
        <w:rPr>
          <w:rFonts w:ascii="Arial" w:hAnsi="Arial" w:cs="Arial"/>
          <w:sz w:val="20"/>
          <w:szCs w:val="20"/>
          <w:lang w:val="ro-MD"/>
        </w:rPr>
        <w:t xml:space="preserve">SM </w:t>
      </w:r>
      <w:r w:rsidR="00CF154E" w:rsidRPr="00076CCA">
        <w:rPr>
          <w:rFonts w:ascii="Arial" w:hAnsi="Arial" w:cs="Arial"/>
          <w:sz w:val="20"/>
          <w:szCs w:val="20"/>
          <w:lang w:val="ro-MD"/>
        </w:rPr>
        <w:t>SR EN 1008)</w:t>
      </w:r>
      <w:r w:rsidR="00CF154E" w:rsidRPr="004C28BA">
        <w:rPr>
          <w:rFonts w:ascii="Arial" w:hAnsi="Arial" w:cs="Arial"/>
          <w:sz w:val="20"/>
          <w:szCs w:val="20"/>
          <w:lang w:val="ro-MD"/>
        </w:rPr>
        <w:t xml:space="preserve"> la fiecare schimbare a surse</w:t>
      </w:r>
      <w:r w:rsidR="00303274" w:rsidRPr="004C28BA">
        <w:rPr>
          <w:rFonts w:ascii="Arial" w:hAnsi="Arial" w:cs="Arial"/>
          <w:sz w:val="20"/>
          <w:szCs w:val="20"/>
          <w:lang w:val="ro-MD"/>
        </w:rPr>
        <w:t>i.</w:t>
      </w:r>
    </w:p>
    <w:p w14:paraId="57F3D3E5" w14:textId="4014EB95" w:rsidR="00FF6980" w:rsidRDefault="00FF6980" w:rsidP="00D14DD0">
      <w:pPr>
        <w:pStyle w:val="ad"/>
        <w:tabs>
          <w:tab w:val="left" w:pos="0"/>
        </w:tabs>
        <w:ind w:left="0" w:right="51"/>
        <w:jc w:val="both"/>
        <w:rPr>
          <w:rFonts w:ascii="Arial" w:hAnsi="Arial" w:cs="Arial"/>
          <w:sz w:val="20"/>
          <w:szCs w:val="20"/>
          <w:lang w:val="ro-MD"/>
        </w:rPr>
      </w:pPr>
    </w:p>
    <w:p w14:paraId="2BB6C847" w14:textId="22CFF10F" w:rsidR="00303274" w:rsidRPr="00FF6980" w:rsidRDefault="00FF6980" w:rsidP="00D14DD0">
      <w:pPr>
        <w:pStyle w:val="ad"/>
        <w:tabs>
          <w:tab w:val="left" w:pos="0"/>
        </w:tabs>
        <w:ind w:left="0" w:right="51"/>
        <w:jc w:val="both"/>
        <w:rPr>
          <w:rFonts w:ascii="Arial" w:hAnsi="Arial" w:cs="Arial"/>
          <w:b/>
          <w:lang w:val="ro-MD"/>
        </w:rPr>
      </w:pPr>
      <w:r w:rsidRPr="00FF6980">
        <w:rPr>
          <w:rFonts w:ascii="Arial" w:hAnsi="Arial" w:cs="Arial"/>
          <w:b/>
          <w:lang w:val="ro-MD"/>
        </w:rPr>
        <w:t>15.2</w:t>
      </w:r>
      <w:r w:rsidRPr="00FF6980">
        <w:rPr>
          <w:rFonts w:ascii="Arial" w:hAnsi="Arial" w:cs="Arial"/>
          <w:b/>
          <w:lang w:val="ro-MD"/>
        </w:rPr>
        <w:tab/>
      </w:r>
      <w:r w:rsidR="00303274" w:rsidRPr="00FF6980">
        <w:rPr>
          <w:rFonts w:ascii="Arial" w:hAnsi="Arial" w:cs="Arial"/>
          <w:b/>
          <w:lang w:val="ro-MD"/>
        </w:rPr>
        <w:t>Controlul procesului tehnologic de reciclare</w:t>
      </w:r>
    </w:p>
    <w:p w14:paraId="1E2E03FE" w14:textId="77777777" w:rsidR="00303274" w:rsidRPr="004C28BA" w:rsidRDefault="00303274" w:rsidP="00D14DD0">
      <w:pPr>
        <w:rPr>
          <w:rFonts w:ascii="Arial" w:hAnsi="Arial" w:cs="Arial"/>
          <w:i/>
          <w:sz w:val="20"/>
          <w:szCs w:val="20"/>
          <w:lang w:val="ro-MD"/>
        </w:rPr>
      </w:pPr>
    </w:p>
    <w:p w14:paraId="665BE397" w14:textId="10767F89" w:rsidR="00303274" w:rsidRDefault="00016579" w:rsidP="00D14DD0">
      <w:pPr>
        <w:pStyle w:val="ad"/>
        <w:tabs>
          <w:tab w:val="left" w:pos="709"/>
        </w:tabs>
        <w:ind w:left="0" w:right="57"/>
        <w:jc w:val="both"/>
        <w:rPr>
          <w:rFonts w:ascii="Arial" w:hAnsi="Arial" w:cs="Arial"/>
          <w:sz w:val="20"/>
          <w:szCs w:val="20"/>
          <w:lang w:val="ro-MD"/>
        </w:rPr>
      </w:pPr>
      <w:r w:rsidRPr="004C28BA">
        <w:rPr>
          <w:rFonts w:ascii="Arial" w:hAnsi="Arial" w:cs="Arial"/>
          <w:b/>
          <w:bCs/>
          <w:sz w:val="20"/>
          <w:szCs w:val="20"/>
          <w:lang w:val="ro-MD"/>
        </w:rPr>
        <w:t>1</w:t>
      </w:r>
      <w:r w:rsidR="00FF6980">
        <w:rPr>
          <w:rFonts w:ascii="Arial" w:hAnsi="Arial" w:cs="Arial"/>
          <w:b/>
          <w:bCs/>
          <w:sz w:val="20"/>
          <w:szCs w:val="20"/>
          <w:lang w:val="ro-MD"/>
        </w:rPr>
        <w:t>5</w:t>
      </w:r>
      <w:r w:rsidRPr="004C28BA">
        <w:rPr>
          <w:rFonts w:ascii="Arial" w:hAnsi="Arial" w:cs="Arial"/>
          <w:b/>
          <w:bCs/>
          <w:sz w:val="20"/>
          <w:szCs w:val="20"/>
          <w:lang w:val="ro-MD"/>
        </w:rPr>
        <w:t>.2.1</w:t>
      </w:r>
      <w:r w:rsidRPr="004C28BA">
        <w:rPr>
          <w:rFonts w:ascii="Arial" w:hAnsi="Arial" w:cs="Arial"/>
          <w:b/>
          <w:bCs/>
          <w:sz w:val="20"/>
          <w:szCs w:val="20"/>
          <w:lang w:val="ro-MD"/>
        </w:rPr>
        <w:tab/>
      </w:r>
      <w:r w:rsidR="00303274" w:rsidRPr="004C28BA">
        <w:rPr>
          <w:rFonts w:ascii="Arial" w:hAnsi="Arial" w:cs="Arial"/>
          <w:sz w:val="20"/>
          <w:szCs w:val="20"/>
          <w:lang w:val="ro-MD"/>
        </w:rPr>
        <w:t xml:space="preserve">În timpul reciclării straturilor rutiere se vor verifica:  </w:t>
      </w:r>
    </w:p>
    <w:p w14:paraId="2D07612B" w14:textId="77777777" w:rsidR="00FF6980" w:rsidRPr="004C28BA" w:rsidRDefault="00FF6980" w:rsidP="00D14DD0">
      <w:pPr>
        <w:pStyle w:val="ad"/>
        <w:tabs>
          <w:tab w:val="left" w:pos="709"/>
        </w:tabs>
        <w:ind w:left="0" w:right="57"/>
        <w:jc w:val="both"/>
        <w:rPr>
          <w:rFonts w:ascii="Arial" w:hAnsi="Arial" w:cs="Arial"/>
          <w:sz w:val="20"/>
          <w:szCs w:val="20"/>
          <w:lang w:val="ro-MD"/>
        </w:rPr>
      </w:pPr>
    </w:p>
    <w:p w14:paraId="6E36FA29" w14:textId="7B71C50F" w:rsidR="00303274" w:rsidRPr="00FF6980" w:rsidRDefault="00FF6980" w:rsidP="00D14DD0">
      <w:pPr>
        <w:tabs>
          <w:tab w:val="left" w:pos="284"/>
        </w:tabs>
        <w:ind w:right="14"/>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303274" w:rsidRPr="00FF6980">
        <w:rPr>
          <w:rFonts w:ascii="Arial" w:hAnsi="Arial" w:cs="Arial"/>
          <w:sz w:val="20"/>
          <w:szCs w:val="20"/>
          <w:lang w:val="ro-MD"/>
        </w:rPr>
        <w:t>umiditatea amestecului de material frezat</w:t>
      </w:r>
      <w:r w:rsidR="00D248C7">
        <w:rPr>
          <w:rFonts w:ascii="Arial" w:hAnsi="Arial" w:cs="Arial"/>
          <w:sz w:val="20"/>
          <w:szCs w:val="20"/>
          <w:lang w:val="ro-MD"/>
        </w:rPr>
        <w:t xml:space="preserve"> și </w:t>
      </w:r>
      <w:r w:rsidR="00303274" w:rsidRPr="00FF6980">
        <w:rPr>
          <w:rFonts w:ascii="Arial" w:hAnsi="Arial" w:cs="Arial"/>
          <w:sz w:val="20"/>
          <w:szCs w:val="20"/>
          <w:lang w:val="ro-MD"/>
        </w:rPr>
        <w:t>material de aport</w:t>
      </w:r>
      <w:r w:rsidR="00D248C7">
        <w:rPr>
          <w:rFonts w:ascii="Arial" w:hAnsi="Arial" w:cs="Arial"/>
          <w:sz w:val="20"/>
          <w:szCs w:val="20"/>
          <w:lang w:val="ro-MD"/>
        </w:rPr>
        <w:t xml:space="preserve"> și </w:t>
      </w:r>
      <w:r w:rsidR="00303274" w:rsidRPr="00FF6980">
        <w:rPr>
          <w:rFonts w:ascii="Arial" w:hAnsi="Arial" w:cs="Arial"/>
          <w:sz w:val="20"/>
          <w:szCs w:val="20"/>
          <w:lang w:val="ro-MD"/>
        </w:rPr>
        <w:t xml:space="preserve">corectarea dozajului de apă, după caz; </w:t>
      </w:r>
    </w:p>
    <w:p w14:paraId="4E27DCB9" w14:textId="58834C8E" w:rsidR="00303274" w:rsidRDefault="00FF6980" w:rsidP="00D14DD0">
      <w:pPr>
        <w:tabs>
          <w:tab w:val="left" w:pos="284"/>
        </w:tabs>
        <w:ind w:right="14"/>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303274" w:rsidRPr="00FF6980">
        <w:rPr>
          <w:rFonts w:ascii="Arial" w:hAnsi="Arial" w:cs="Arial"/>
          <w:sz w:val="20"/>
          <w:szCs w:val="20"/>
          <w:lang w:val="ro-MD"/>
        </w:rPr>
        <w:t>verificarea respectării dozajului de lian</w:t>
      </w:r>
      <w:r w:rsidR="00D248C7">
        <w:rPr>
          <w:rFonts w:ascii="Arial" w:hAnsi="Arial" w:cs="Arial"/>
          <w:sz w:val="20"/>
          <w:szCs w:val="20"/>
          <w:lang w:val="ro-MD"/>
        </w:rPr>
        <w:t>ț</w:t>
      </w:r>
      <w:r w:rsidR="00303274" w:rsidRPr="00FF6980">
        <w:rPr>
          <w:rFonts w:ascii="Arial" w:hAnsi="Arial" w:cs="Arial"/>
          <w:sz w:val="20"/>
          <w:szCs w:val="20"/>
          <w:lang w:val="ro-MD"/>
        </w:rPr>
        <w:t>i (emulsie bituminoasă sau bitum spumat), eventual aport de liant hidraulic - filer activ, prin sistemele electronice de dozare a utilajelor.</w:t>
      </w:r>
    </w:p>
    <w:p w14:paraId="14C49957" w14:textId="77777777" w:rsidR="00FF6980" w:rsidRPr="00FF6980" w:rsidRDefault="00FF6980" w:rsidP="00D14DD0">
      <w:pPr>
        <w:tabs>
          <w:tab w:val="left" w:pos="284"/>
        </w:tabs>
        <w:ind w:right="14"/>
        <w:contextualSpacing/>
        <w:jc w:val="both"/>
        <w:rPr>
          <w:rFonts w:ascii="Arial" w:hAnsi="Arial" w:cs="Arial"/>
          <w:sz w:val="20"/>
          <w:szCs w:val="20"/>
          <w:lang w:val="ro-MD"/>
        </w:rPr>
      </w:pPr>
    </w:p>
    <w:p w14:paraId="6C7B4ADC" w14:textId="633B7499" w:rsidR="00303274" w:rsidRPr="00FF6980" w:rsidRDefault="00E706D9" w:rsidP="00D14DD0">
      <w:pPr>
        <w:tabs>
          <w:tab w:val="left" w:pos="0"/>
          <w:tab w:val="left" w:pos="990"/>
        </w:tabs>
        <w:ind w:right="43"/>
        <w:jc w:val="both"/>
        <w:rPr>
          <w:rFonts w:ascii="Arial" w:hAnsi="Arial" w:cs="Arial"/>
          <w:sz w:val="18"/>
          <w:szCs w:val="18"/>
          <w:lang w:val="ro-MD"/>
        </w:rPr>
      </w:pPr>
      <w:r w:rsidRPr="00FF6980">
        <w:rPr>
          <w:rFonts w:ascii="Arial" w:hAnsi="Arial" w:cs="Arial"/>
          <w:sz w:val="18"/>
          <w:szCs w:val="18"/>
          <w:lang w:val="ro-MD"/>
        </w:rPr>
        <w:lastRenderedPageBreak/>
        <w:t>NOTĂ</w:t>
      </w:r>
      <w:r w:rsidR="00303274" w:rsidRPr="00FF6980">
        <w:rPr>
          <w:rFonts w:ascii="Arial" w:hAnsi="Arial" w:cs="Arial"/>
          <w:sz w:val="18"/>
          <w:szCs w:val="18"/>
          <w:lang w:val="ro-MD"/>
        </w:rPr>
        <w:t xml:space="preserve"> </w:t>
      </w:r>
      <w:r w:rsidR="00FF6980" w:rsidRPr="00FF6980">
        <w:rPr>
          <w:rFonts w:ascii="Arial" w:hAnsi="Arial" w:cs="Arial"/>
          <w:sz w:val="18"/>
          <w:szCs w:val="18"/>
          <w:lang w:val="ro-MD"/>
        </w:rPr>
        <w:t>-</w:t>
      </w:r>
      <w:r w:rsidR="00FF6980" w:rsidRPr="00FF6980">
        <w:rPr>
          <w:rFonts w:ascii="Arial" w:hAnsi="Arial" w:cs="Arial"/>
          <w:b/>
          <w:sz w:val="18"/>
          <w:szCs w:val="18"/>
          <w:lang w:val="ro-MD"/>
        </w:rPr>
        <w:t xml:space="preserve"> </w:t>
      </w:r>
      <w:r w:rsidR="00303274" w:rsidRPr="00FF6980">
        <w:rPr>
          <w:rFonts w:ascii="Arial" w:hAnsi="Arial" w:cs="Arial"/>
          <w:sz w:val="18"/>
          <w:szCs w:val="18"/>
          <w:lang w:val="ro-MD"/>
        </w:rPr>
        <w:t>În cazul reciclării straturilor rutiere cu mixtură asfaltică degradată, estimarea dozajului de bitum se face prin estimarea diferen</w:t>
      </w:r>
      <w:r w:rsidR="00D248C7">
        <w:rPr>
          <w:rFonts w:ascii="Arial" w:hAnsi="Arial" w:cs="Arial"/>
          <w:sz w:val="18"/>
          <w:szCs w:val="18"/>
          <w:lang w:val="ro-MD"/>
        </w:rPr>
        <w:t>ț</w:t>
      </w:r>
      <w:r w:rsidR="00303274" w:rsidRPr="00FF6980">
        <w:rPr>
          <w:rFonts w:ascii="Arial" w:hAnsi="Arial" w:cs="Arial"/>
          <w:sz w:val="18"/>
          <w:szCs w:val="18"/>
          <w:lang w:val="ro-MD"/>
        </w:rPr>
        <w:t>ei dintre con</w:t>
      </w:r>
      <w:r w:rsidR="00D248C7">
        <w:rPr>
          <w:rFonts w:ascii="Arial" w:hAnsi="Arial" w:cs="Arial"/>
          <w:sz w:val="18"/>
          <w:szCs w:val="18"/>
          <w:lang w:val="ro-MD"/>
        </w:rPr>
        <w:t>ț</w:t>
      </w:r>
      <w:r w:rsidR="00303274" w:rsidRPr="00FF6980">
        <w:rPr>
          <w:rFonts w:ascii="Arial" w:hAnsi="Arial" w:cs="Arial"/>
          <w:sz w:val="18"/>
          <w:szCs w:val="18"/>
          <w:lang w:val="ro-MD"/>
        </w:rPr>
        <w:t>inutul de bitum din materialul reciclat</w:t>
      </w:r>
      <w:r w:rsidR="00D248C7">
        <w:rPr>
          <w:rFonts w:ascii="Arial" w:hAnsi="Arial" w:cs="Arial"/>
          <w:sz w:val="18"/>
          <w:szCs w:val="18"/>
          <w:lang w:val="ro-MD"/>
        </w:rPr>
        <w:t xml:space="preserve"> și </w:t>
      </w:r>
      <w:r w:rsidR="00303274" w:rsidRPr="00FF6980">
        <w:rPr>
          <w:rFonts w:ascii="Arial" w:hAnsi="Arial" w:cs="Arial"/>
          <w:sz w:val="18"/>
          <w:szCs w:val="18"/>
          <w:lang w:val="ro-MD"/>
        </w:rPr>
        <w:t>con</w:t>
      </w:r>
      <w:r w:rsidR="00D248C7">
        <w:rPr>
          <w:rFonts w:ascii="Arial" w:hAnsi="Arial" w:cs="Arial"/>
          <w:sz w:val="18"/>
          <w:szCs w:val="18"/>
          <w:lang w:val="ro-MD"/>
        </w:rPr>
        <w:t>ț</w:t>
      </w:r>
      <w:r w:rsidR="00303274" w:rsidRPr="00FF6980">
        <w:rPr>
          <w:rFonts w:ascii="Arial" w:hAnsi="Arial" w:cs="Arial"/>
          <w:sz w:val="18"/>
          <w:szCs w:val="18"/>
          <w:lang w:val="ro-MD"/>
        </w:rPr>
        <w:t>inutul de bitum din materialul frezat (considerând</w:t>
      </w:r>
      <w:r w:rsidR="00D248C7">
        <w:rPr>
          <w:rFonts w:ascii="Arial" w:hAnsi="Arial" w:cs="Arial"/>
          <w:sz w:val="18"/>
          <w:szCs w:val="18"/>
          <w:lang w:val="ro-MD"/>
        </w:rPr>
        <w:t xml:space="preserve"> și </w:t>
      </w:r>
      <w:r w:rsidR="00303274" w:rsidRPr="00FF6980">
        <w:rPr>
          <w:rFonts w:ascii="Arial" w:hAnsi="Arial" w:cs="Arial"/>
          <w:sz w:val="18"/>
          <w:szCs w:val="18"/>
          <w:lang w:val="ro-MD"/>
        </w:rPr>
        <w:t xml:space="preserve">eventualul material de aport). </w:t>
      </w:r>
    </w:p>
    <w:p w14:paraId="520ED646" w14:textId="77777777" w:rsidR="00FF6980" w:rsidRPr="00FF6980" w:rsidRDefault="00FF6980" w:rsidP="00D14DD0">
      <w:pPr>
        <w:tabs>
          <w:tab w:val="left" w:pos="0"/>
          <w:tab w:val="left" w:pos="990"/>
        </w:tabs>
        <w:ind w:right="43"/>
        <w:rPr>
          <w:rFonts w:ascii="Arial" w:hAnsi="Arial" w:cs="Arial"/>
          <w:sz w:val="20"/>
          <w:szCs w:val="20"/>
          <w:lang w:val="ro-MD"/>
        </w:rPr>
      </w:pPr>
    </w:p>
    <w:p w14:paraId="50F3B99B" w14:textId="245FD8C0" w:rsidR="00303274" w:rsidRPr="00FF6980" w:rsidRDefault="00FF6980" w:rsidP="00D14DD0">
      <w:pPr>
        <w:tabs>
          <w:tab w:val="left" w:pos="709"/>
        </w:tabs>
        <w:ind w:right="57"/>
        <w:jc w:val="both"/>
        <w:rPr>
          <w:rFonts w:ascii="Arial" w:hAnsi="Arial" w:cs="Arial"/>
          <w:sz w:val="20"/>
          <w:szCs w:val="20"/>
          <w:lang w:val="ro-MD"/>
        </w:rPr>
      </w:pPr>
      <w:r w:rsidRPr="00FF6980">
        <w:rPr>
          <w:rFonts w:ascii="Arial" w:hAnsi="Arial" w:cs="Arial"/>
          <w:b/>
          <w:sz w:val="20"/>
          <w:szCs w:val="20"/>
          <w:lang w:val="ro-MD"/>
        </w:rPr>
        <w:t>15.2.2</w:t>
      </w:r>
      <w:r>
        <w:rPr>
          <w:rFonts w:ascii="Arial" w:hAnsi="Arial" w:cs="Arial"/>
          <w:sz w:val="20"/>
          <w:szCs w:val="20"/>
          <w:lang w:val="ro-MD"/>
        </w:rPr>
        <w:tab/>
      </w:r>
      <w:r w:rsidR="00303274" w:rsidRPr="00FF6980">
        <w:rPr>
          <w:rFonts w:ascii="Arial" w:hAnsi="Arial" w:cs="Arial"/>
          <w:sz w:val="20"/>
          <w:szCs w:val="20"/>
          <w:lang w:val="ro-MD"/>
        </w:rPr>
        <w:t>Verificarea compactării.</w:t>
      </w:r>
      <w:r w:rsidR="002F4E1E">
        <w:rPr>
          <w:rFonts w:ascii="Arial" w:hAnsi="Arial" w:cs="Arial"/>
          <w:sz w:val="20"/>
          <w:szCs w:val="20"/>
          <w:lang w:val="ro-MD"/>
        </w:rPr>
        <w:t xml:space="preserve"> </w:t>
      </w:r>
    </w:p>
    <w:p w14:paraId="61F2381F" w14:textId="77777777" w:rsidR="002F4E1E" w:rsidRDefault="002F4E1E" w:rsidP="00D14DD0">
      <w:pPr>
        <w:tabs>
          <w:tab w:val="left" w:pos="360"/>
        </w:tabs>
        <w:autoSpaceDE w:val="0"/>
        <w:autoSpaceDN w:val="0"/>
        <w:adjustRightInd w:val="0"/>
        <w:rPr>
          <w:rFonts w:ascii="Arial" w:eastAsiaTheme="minorEastAsia" w:hAnsi="Arial" w:cs="Arial"/>
          <w:sz w:val="20"/>
          <w:szCs w:val="20"/>
          <w:lang w:val="ro-MD"/>
        </w:rPr>
      </w:pPr>
    </w:p>
    <w:p w14:paraId="31244780" w14:textId="48C4C9B7" w:rsidR="00303274" w:rsidRDefault="00303274" w:rsidP="00D14DD0">
      <w:pPr>
        <w:tabs>
          <w:tab w:val="left" w:pos="360"/>
        </w:tabs>
        <w:autoSpaceDE w:val="0"/>
        <w:autoSpaceDN w:val="0"/>
        <w:adjustRightInd w:val="0"/>
        <w:rPr>
          <w:rFonts w:ascii="Arial" w:eastAsiaTheme="minorEastAsia" w:hAnsi="Arial" w:cs="Arial"/>
          <w:sz w:val="20"/>
          <w:szCs w:val="20"/>
          <w:lang w:val="ro-MD"/>
        </w:rPr>
      </w:pPr>
      <w:r w:rsidRPr="004C28BA">
        <w:rPr>
          <w:rFonts w:ascii="Arial" w:eastAsiaTheme="minorEastAsia" w:hAnsi="Arial" w:cs="Arial"/>
          <w:sz w:val="20"/>
          <w:szCs w:val="20"/>
          <w:lang w:val="ro-MD"/>
        </w:rPr>
        <w:t>Gradul de compactare al straturilor de bază</w:t>
      </w:r>
      <w:r w:rsidR="00D248C7">
        <w:rPr>
          <w:rFonts w:ascii="Arial" w:eastAsiaTheme="minorEastAsia" w:hAnsi="Arial" w:cs="Arial"/>
          <w:sz w:val="20"/>
          <w:szCs w:val="20"/>
          <w:lang w:val="ro-MD"/>
        </w:rPr>
        <w:t xml:space="preserve"> și </w:t>
      </w:r>
      <w:r w:rsidRPr="004C28BA">
        <w:rPr>
          <w:rFonts w:ascii="Arial" w:eastAsiaTheme="minorEastAsia" w:hAnsi="Arial" w:cs="Arial"/>
          <w:sz w:val="20"/>
          <w:szCs w:val="20"/>
          <w:lang w:val="ro-MD"/>
        </w:rPr>
        <w:t>de funda</w:t>
      </w:r>
      <w:r w:rsidR="00D248C7">
        <w:rPr>
          <w:rFonts w:ascii="Arial" w:eastAsiaTheme="minorEastAsia" w:hAnsi="Arial" w:cs="Arial"/>
          <w:sz w:val="20"/>
          <w:szCs w:val="20"/>
          <w:lang w:val="ro-MD"/>
        </w:rPr>
        <w:t>ț</w:t>
      </w:r>
      <w:r w:rsidRPr="004C28BA">
        <w:rPr>
          <w:rFonts w:ascii="Arial" w:eastAsiaTheme="minorEastAsia" w:hAnsi="Arial" w:cs="Arial"/>
          <w:sz w:val="20"/>
          <w:szCs w:val="20"/>
          <w:lang w:val="ro-MD"/>
        </w:rPr>
        <w:t>ie din agregate naturale reciclate, în func</w:t>
      </w:r>
      <w:r w:rsidR="00D248C7">
        <w:rPr>
          <w:rFonts w:ascii="Arial" w:eastAsiaTheme="minorEastAsia" w:hAnsi="Arial" w:cs="Arial"/>
          <w:sz w:val="20"/>
          <w:szCs w:val="20"/>
          <w:lang w:val="ro-MD"/>
        </w:rPr>
        <w:t>ț</w:t>
      </w:r>
      <w:r w:rsidRPr="004C28BA">
        <w:rPr>
          <w:rFonts w:ascii="Arial" w:eastAsiaTheme="minorEastAsia" w:hAnsi="Arial" w:cs="Arial"/>
          <w:sz w:val="20"/>
          <w:szCs w:val="20"/>
          <w:lang w:val="ro-MD"/>
        </w:rPr>
        <w:t>ie de clasa tehnică a drumului trebuie să fie de:</w:t>
      </w:r>
    </w:p>
    <w:p w14:paraId="7E198F91" w14:textId="77777777" w:rsidR="00ED2274" w:rsidRPr="004C28BA" w:rsidRDefault="00ED2274" w:rsidP="00D14DD0">
      <w:pPr>
        <w:tabs>
          <w:tab w:val="left" w:pos="360"/>
        </w:tabs>
        <w:autoSpaceDE w:val="0"/>
        <w:autoSpaceDN w:val="0"/>
        <w:adjustRightInd w:val="0"/>
        <w:rPr>
          <w:rFonts w:ascii="Arial" w:eastAsiaTheme="minorEastAsia" w:hAnsi="Arial" w:cs="Arial"/>
          <w:sz w:val="20"/>
          <w:szCs w:val="20"/>
          <w:lang w:val="ro-MD"/>
        </w:rPr>
      </w:pPr>
    </w:p>
    <w:p w14:paraId="57D7CB52" w14:textId="2065EAFC" w:rsidR="00303274" w:rsidRPr="00ED2274" w:rsidRDefault="00ED2274" w:rsidP="00D14DD0">
      <w:pPr>
        <w:tabs>
          <w:tab w:val="left" w:pos="284"/>
        </w:tabs>
        <w:autoSpaceDE w:val="0"/>
        <w:autoSpaceDN w:val="0"/>
        <w:adjustRightInd w:val="0"/>
        <w:contextualSpacing/>
        <w:jc w:val="both"/>
        <w:rPr>
          <w:rFonts w:ascii="Arial" w:eastAsiaTheme="minorEastAsia" w:hAnsi="Arial" w:cs="Arial"/>
          <w:sz w:val="20"/>
          <w:szCs w:val="20"/>
          <w:lang w:val="ro-MD"/>
        </w:rPr>
      </w:pPr>
      <w:r>
        <w:rPr>
          <w:rFonts w:ascii="Arial" w:eastAsiaTheme="minorEastAsia" w:hAnsi="Arial" w:cs="Arial"/>
          <w:sz w:val="20"/>
          <w:szCs w:val="20"/>
          <w:lang w:val="ro-MD"/>
        </w:rPr>
        <w:t>-</w:t>
      </w:r>
      <w:r>
        <w:rPr>
          <w:rFonts w:ascii="Arial" w:eastAsiaTheme="minorEastAsia" w:hAnsi="Arial" w:cs="Arial"/>
          <w:sz w:val="20"/>
          <w:szCs w:val="20"/>
          <w:lang w:val="ro-MD"/>
        </w:rPr>
        <w:tab/>
      </w:r>
      <w:r w:rsidR="00303274" w:rsidRPr="00ED2274">
        <w:rPr>
          <w:rFonts w:ascii="Arial" w:eastAsiaTheme="minorEastAsia" w:hAnsi="Arial" w:cs="Arial"/>
          <w:sz w:val="20"/>
          <w:szCs w:val="20"/>
          <w:lang w:val="ro-MD"/>
        </w:rPr>
        <w:t>minim 100% în cel pu</w:t>
      </w:r>
      <w:r w:rsidR="00D248C7">
        <w:rPr>
          <w:rFonts w:ascii="Arial" w:eastAsiaTheme="minorEastAsia" w:hAnsi="Arial" w:cs="Arial"/>
          <w:sz w:val="20"/>
          <w:szCs w:val="20"/>
          <w:lang w:val="ro-MD"/>
        </w:rPr>
        <w:t>ț</w:t>
      </w:r>
      <w:r w:rsidR="00303274" w:rsidRPr="00ED2274">
        <w:rPr>
          <w:rFonts w:ascii="Arial" w:eastAsiaTheme="minorEastAsia" w:hAnsi="Arial" w:cs="Arial"/>
          <w:sz w:val="20"/>
          <w:szCs w:val="20"/>
          <w:lang w:val="ro-MD"/>
        </w:rPr>
        <w:t>in 95% din numărul punctelor de măsurare</w:t>
      </w:r>
      <w:r w:rsidR="00D248C7">
        <w:rPr>
          <w:rFonts w:ascii="Arial" w:eastAsiaTheme="minorEastAsia" w:hAnsi="Arial" w:cs="Arial"/>
          <w:sz w:val="20"/>
          <w:szCs w:val="20"/>
          <w:lang w:val="ro-MD"/>
        </w:rPr>
        <w:t xml:space="preserve"> și </w:t>
      </w:r>
      <w:r w:rsidR="00303274" w:rsidRPr="00ED2274">
        <w:rPr>
          <w:rFonts w:ascii="Arial" w:eastAsiaTheme="minorEastAsia" w:hAnsi="Arial" w:cs="Arial"/>
          <w:sz w:val="20"/>
          <w:szCs w:val="20"/>
          <w:lang w:val="ro-MD"/>
        </w:rPr>
        <w:t>minim 98%</w:t>
      </w:r>
      <w:r w:rsidR="000860B1" w:rsidRPr="00ED2274">
        <w:rPr>
          <w:rFonts w:ascii="Arial" w:eastAsiaTheme="minorEastAsia" w:hAnsi="Arial" w:cs="Arial"/>
          <w:sz w:val="20"/>
          <w:szCs w:val="20"/>
          <w:lang w:val="ro-MD"/>
        </w:rPr>
        <w:t xml:space="preserve"> în </w:t>
      </w:r>
      <w:r w:rsidR="00303274" w:rsidRPr="00ED2274">
        <w:rPr>
          <w:rFonts w:ascii="Arial" w:eastAsiaTheme="minorEastAsia" w:hAnsi="Arial" w:cs="Arial"/>
          <w:sz w:val="20"/>
          <w:szCs w:val="20"/>
          <w:lang w:val="ro-MD"/>
        </w:rPr>
        <w:t xml:space="preserve">toate punctele măsurate pentru drumurile de </w:t>
      </w:r>
      <w:r w:rsidR="002F4E1E">
        <w:rPr>
          <w:rFonts w:ascii="Arial" w:eastAsiaTheme="minorEastAsia" w:hAnsi="Arial" w:cs="Arial"/>
          <w:sz w:val="20"/>
          <w:szCs w:val="20"/>
          <w:lang w:val="ro-MD"/>
        </w:rPr>
        <w:t>categoria</w:t>
      </w:r>
      <w:r w:rsidR="00303274" w:rsidRPr="00ED2274">
        <w:rPr>
          <w:rFonts w:ascii="Arial" w:eastAsiaTheme="minorEastAsia" w:hAnsi="Arial" w:cs="Arial"/>
          <w:sz w:val="20"/>
          <w:szCs w:val="20"/>
          <w:lang w:val="ro-MD"/>
        </w:rPr>
        <w:t xml:space="preserve"> tehnică II</w:t>
      </w:r>
      <w:r w:rsidR="00D248C7">
        <w:rPr>
          <w:rFonts w:ascii="Arial" w:eastAsiaTheme="minorEastAsia" w:hAnsi="Arial" w:cs="Arial"/>
          <w:sz w:val="20"/>
          <w:szCs w:val="20"/>
          <w:lang w:val="ro-MD"/>
        </w:rPr>
        <w:t xml:space="preserve"> și </w:t>
      </w:r>
      <w:r w:rsidR="00303274" w:rsidRPr="00ED2274">
        <w:rPr>
          <w:rFonts w:ascii="Arial" w:eastAsiaTheme="minorEastAsia" w:hAnsi="Arial" w:cs="Arial"/>
          <w:sz w:val="20"/>
          <w:szCs w:val="20"/>
          <w:lang w:val="ro-MD"/>
        </w:rPr>
        <w:t>III</w:t>
      </w:r>
      <w:r w:rsidR="00D248C7">
        <w:rPr>
          <w:rFonts w:ascii="Arial" w:hAnsi="Arial" w:cs="Arial"/>
          <w:sz w:val="20"/>
          <w:szCs w:val="20"/>
          <w:lang w:val="ro-MD"/>
        </w:rPr>
        <w:t xml:space="preserve"> și </w:t>
      </w:r>
      <w:r w:rsidR="00303274" w:rsidRPr="00ED2274">
        <w:rPr>
          <w:rFonts w:ascii="Arial" w:hAnsi="Arial" w:cs="Arial"/>
          <w:sz w:val="20"/>
          <w:szCs w:val="20"/>
          <w:lang w:val="ro-MD"/>
        </w:rPr>
        <w:t>străzi de categoria I</w:t>
      </w:r>
      <w:r w:rsidR="00D248C7">
        <w:rPr>
          <w:rFonts w:ascii="Arial" w:hAnsi="Arial" w:cs="Arial"/>
          <w:sz w:val="20"/>
          <w:szCs w:val="20"/>
          <w:lang w:val="ro-MD"/>
        </w:rPr>
        <w:t xml:space="preserve"> și </w:t>
      </w:r>
      <w:r w:rsidR="00303274" w:rsidRPr="00ED2274">
        <w:rPr>
          <w:rFonts w:ascii="Arial" w:hAnsi="Arial" w:cs="Arial"/>
          <w:sz w:val="20"/>
          <w:szCs w:val="20"/>
          <w:lang w:val="ro-MD"/>
        </w:rPr>
        <w:t>II.</w:t>
      </w:r>
    </w:p>
    <w:p w14:paraId="0C9FF01E" w14:textId="085633CD" w:rsidR="00303274" w:rsidRDefault="002F4E1E" w:rsidP="00D14DD0">
      <w:pPr>
        <w:tabs>
          <w:tab w:val="left" w:pos="284"/>
        </w:tabs>
        <w:autoSpaceDE w:val="0"/>
        <w:autoSpaceDN w:val="0"/>
        <w:adjustRightInd w:val="0"/>
        <w:jc w:val="both"/>
        <w:rPr>
          <w:rFonts w:ascii="Arial" w:hAnsi="Arial" w:cs="Arial"/>
          <w:sz w:val="20"/>
          <w:szCs w:val="20"/>
          <w:lang w:val="ro-MD"/>
        </w:rPr>
      </w:pPr>
      <w:r>
        <w:rPr>
          <w:rFonts w:ascii="Arial" w:eastAsiaTheme="minorEastAsia" w:hAnsi="Arial" w:cs="Arial"/>
          <w:sz w:val="20"/>
          <w:szCs w:val="20"/>
          <w:lang w:val="ro-MD"/>
        </w:rPr>
        <w:t>-</w:t>
      </w:r>
      <w:r>
        <w:rPr>
          <w:rFonts w:ascii="Arial" w:eastAsiaTheme="minorEastAsia" w:hAnsi="Arial" w:cs="Arial"/>
          <w:sz w:val="20"/>
          <w:szCs w:val="20"/>
          <w:lang w:val="ro-MD"/>
        </w:rPr>
        <w:tab/>
      </w:r>
      <w:r w:rsidR="00303274" w:rsidRPr="002F4E1E">
        <w:rPr>
          <w:rFonts w:ascii="Arial" w:eastAsiaTheme="minorEastAsia" w:hAnsi="Arial" w:cs="Arial"/>
          <w:sz w:val="20"/>
          <w:szCs w:val="20"/>
          <w:lang w:val="ro-MD"/>
        </w:rPr>
        <w:t>minim 98% în cel pu</w:t>
      </w:r>
      <w:r w:rsidR="00D248C7">
        <w:rPr>
          <w:rFonts w:ascii="Arial" w:eastAsiaTheme="minorEastAsia" w:hAnsi="Arial" w:cs="Arial"/>
          <w:sz w:val="20"/>
          <w:szCs w:val="20"/>
          <w:lang w:val="ro-MD"/>
        </w:rPr>
        <w:t>ț</w:t>
      </w:r>
      <w:r w:rsidR="00303274" w:rsidRPr="002F4E1E">
        <w:rPr>
          <w:rFonts w:ascii="Arial" w:eastAsiaTheme="minorEastAsia" w:hAnsi="Arial" w:cs="Arial"/>
          <w:sz w:val="20"/>
          <w:szCs w:val="20"/>
          <w:lang w:val="ro-MD"/>
        </w:rPr>
        <w:t>in 95% din numărul punctelor de măsurare</w:t>
      </w:r>
      <w:r w:rsidR="00D248C7">
        <w:rPr>
          <w:rFonts w:ascii="Arial" w:eastAsiaTheme="minorEastAsia" w:hAnsi="Arial" w:cs="Arial"/>
          <w:sz w:val="20"/>
          <w:szCs w:val="20"/>
          <w:lang w:val="ro-MD"/>
        </w:rPr>
        <w:t xml:space="preserve"> și </w:t>
      </w:r>
      <w:r w:rsidR="00303274" w:rsidRPr="002F4E1E">
        <w:rPr>
          <w:rFonts w:ascii="Arial" w:eastAsiaTheme="minorEastAsia" w:hAnsi="Arial" w:cs="Arial"/>
          <w:sz w:val="20"/>
          <w:szCs w:val="20"/>
          <w:lang w:val="ro-MD"/>
        </w:rPr>
        <w:t xml:space="preserve">de minim 95% în toate punctele măsurate pentru drumurile de </w:t>
      </w:r>
      <w:r>
        <w:rPr>
          <w:rFonts w:ascii="Arial" w:eastAsiaTheme="minorEastAsia" w:hAnsi="Arial" w:cs="Arial"/>
          <w:sz w:val="20"/>
          <w:szCs w:val="20"/>
          <w:lang w:val="ro-MD"/>
        </w:rPr>
        <w:t>categoria</w:t>
      </w:r>
      <w:r w:rsidR="00303274" w:rsidRPr="002F4E1E">
        <w:rPr>
          <w:rFonts w:ascii="Arial" w:eastAsiaTheme="minorEastAsia" w:hAnsi="Arial" w:cs="Arial"/>
          <w:sz w:val="20"/>
          <w:szCs w:val="20"/>
          <w:lang w:val="ro-MD"/>
        </w:rPr>
        <w:t xml:space="preserve"> tehnică IV, V, platforme, locuri de parcare, consolidarea benzilor de sta</w:t>
      </w:r>
      <w:r w:rsidR="00D248C7">
        <w:rPr>
          <w:rFonts w:ascii="Arial" w:eastAsiaTheme="minorEastAsia" w:hAnsi="Arial" w:cs="Arial"/>
          <w:sz w:val="20"/>
          <w:szCs w:val="20"/>
          <w:lang w:val="ro-MD"/>
        </w:rPr>
        <w:t>ț</w:t>
      </w:r>
      <w:r w:rsidR="00303274" w:rsidRPr="002F4E1E">
        <w:rPr>
          <w:rFonts w:ascii="Arial" w:eastAsiaTheme="minorEastAsia" w:hAnsi="Arial" w:cs="Arial"/>
          <w:sz w:val="20"/>
          <w:szCs w:val="20"/>
          <w:lang w:val="ro-MD"/>
        </w:rPr>
        <w:t>ionare, a benzilor de încadrare,</w:t>
      </w:r>
      <w:r>
        <w:rPr>
          <w:rFonts w:ascii="Arial" w:eastAsiaTheme="minorEastAsia" w:hAnsi="Arial" w:cs="Arial"/>
          <w:sz w:val="20"/>
          <w:szCs w:val="20"/>
          <w:lang w:val="ro-MD"/>
        </w:rPr>
        <w:t xml:space="preserve"> </w:t>
      </w:r>
      <w:r w:rsidR="00303274" w:rsidRPr="002F4E1E">
        <w:rPr>
          <w:rFonts w:ascii="Arial" w:eastAsiaTheme="minorEastAsia" w:hAnsi="Arial" w:cs="Arial"/>
          <w:sz w:val="20"/>
          <w:szCs w:val="20"/>
          <w:lang w:val="ro-MD"/>
        </w:rPr>
        <w:t>a acostamentelor</w:t>
      </w:r>
      <w:r w:rsidR="00D248C7">
        <w:rPr>
          <w:rFonts w:ascii="Arial" w:eastAsiaTheme="minorEastAsia" w:hAnsi="Arial" w:cs="Arial"/>
          <w:sz w:val="20"/>
          <w:szCs w:val="20"/>
          <w:lang w:val="ro-MD"/>
        </w:rPr>
        <w:t xml:space="preserve"> și </w:t>
      </w:r>
      <w:r w:rsidR="00303274" w:rsidRPr="002F4E1E">
        <w:rPr>
          <w:rFonts w:ascii="Arial" w:hAnsi="Arial" w:cs="Arial"/>
          <w:sz w:val="20"/>
          <w:szCs w:val="20"/>
          <w:lang w:val="ro-MD"/>
        </w:rPr>
        <w:t>străzi de categoria III</w:t>
      </w:r>
      <w:r w:rsidR="00D248C7">
        <w:rPr>
          <w:rFonts w:ascii="Arial" w:hAnsi="Arial" w:cs="Arial"/>
          <w:sz w:val="20"/>
          <w:szCs w:val="20"/>
          <w:lang w:val="ro-MD"/>
        </w:rPr>
        <w:t xml:space="preserve"> și </w:t>
      </w:r>
      <w:r w:rsidR="00303274" w:rsidRPr="002F4E1E">
        <w:rPr>
          <w:rFonts w:ascii="Arial" w:hAnsi="Arial" w:cs="Arial"/>
          <w:sz w:val="20"/>
          <w:szCs w:val="20"/>
          <w:lang w:val="ro-MD"/>
        </w:rPr>
        <w:t>IV.</w:t>
      </w:r>
    </w:p>
    <w:p w14:paraId="3769C8B9" w14:textId="4FCB1BB2" w:rsidR="002F4E1E" w:rsidRDefault="002F4E1E" w:rsidP="00D14DD0">
      <w:pPr>
        <w:tabs>
          <w:tab w:val="left" w:pos="284"/>
        </w:tabs>
        <w:autoSpaceDE w:val="0"/>
        <w:autoSpaceDN w:val="0"/>
        <w:adjustRightInd w:val="0"/>
        <w:jc w:val="both"/>
        <w:rPr>
          <w:rFonts w:ascii="Arial" w:eastAsiaTheme="minorEastAsia" w:hAnsi="Arial" w:cs="Arial"/>
          <w:sz w:val="20"/>
          <w:szCs w:val="20"/>
          <w:lang w:val="ro-MD"/>
        </w:rPr>
      </w:pPr>
    </w:p>
    <w:p w14:paraId="6ECB74E1" w14:textId="2AF95734" w:rsidR="00303274" w:rsidRDefault="002F4E1E" w:rsidP="00D14DD0">
      <w:pPr>
        <w:tabs>
          <w:tab w:val="left" w:pos="709"/>
        </w:tabs>
        <w:ind w:right="57"/>
        <w:jc w:val="both"/>
        <w:rPr>
          <w:rFonts w:ascii="Arial" w:hAnsi="Arial" w:cs="Arial"/>
          <w:sz w:val="20"/>
          <w:szCs w:val="20"/>
          <w:lang w:val="ro-MD"/>
        </w:rPr>
      </w:pPr>
      <w:r w:rsidRPr="002F4E1E">
        <w:rPr>
          <w:rFonts w:ascii="Arial" w:hAnsi="Arial" w:cs="Arial"/>
          <w:b/>
          <w:sz w:val="20"/>
          <w:szCs w:val="20"/>
          <w:lang w:val="ro-MD"/>
        </w:rPr>
        <w:t>15.2.3</w:t>
      </w:r>
      <w:r>
        <w:rPr>
          <w:rFonts w:ascii="Arial" w:hAnsi="Arial" w:cs="Arial"/>
          <w:sz w:val="20"/>
          <w:szCs w:val="20"/>
          <w:lang w:val="ro-MD"/>
        </w:rPr>
        <w:tab/>
      </w:r>
      <w:r w:rsidR="00303274" w:rsidRPr="002F4E1E">
        <w:rPr>
          <w:rFonts w:ascii="Arial" w:hAnsi="Arial" w:cs="Arial"/>
          <w:sz w:val="20"/>
          <w:szCs w:val="20"/>
          <w:lang w:val="ro-MD"/>
        </w:rPr>
        <w:t>Pe parcursul execu</w:t>
      </w:r>
      <w:r w:rsidR="00D248C7">
        <w:rPr>
          <w:rFonts w:ascii="Arial" w:hAnsi="Arial" w:cs="Arial"/>
          <w:sz w:val="20"/>
          <w:szCs w:val="20"/>
          <w:lang w:val="ro-MD"/>
        </w:rPr>
        <w:t>ț</w:t>
      </w:r>
      <w:r w:rsidR="00303274" w:rsidRPr="002F4E1E">
        <w:rPr>
          <w:rFonts w:ascii="Arial" w:hAnsi="Arial" w:cs="Arial"/>
          <w:sz w:val="20"/>
          <w:szCs w:val="20"/>
          <w:lang w:val="ro-MD"/>
        </w:rPr>
        <w:t>iei lucrărilor verificarea în teren se face prin:</w:t>
      </w:r>
    </w:p>
    <w:p w14:paraId="003E4EE9" w14:textId="77777777" w:rsidR="002F4E1E" w:rsidRPr="002F4E1E" w:rsidRDefault="002F4E1E" w:rsidP="00D14DD0">
      <w:pPr>
        <w:tabs>
          <w:tab w:val="left" w:pos="709"/>
        </w:tabs>
        <w:ind w:right="57"/>
        <w:jc w:val="both"/>
        <w:rPr>
          <w:rFonts w:ascii="Arial" w:hAnsi="Arial" w:cs="Arial"/>
          <w:sz w:val="20"/>
          <w:szCs w:val="20"/>
          <w:lang w:val="ro-MD"/>
        </w:rPr>
      </w:pPr>
    </w:p>
    <w:p w14:paraId="0E4FCE9B" w14:textId="5D9A9D65" w:rsidR="00303274" w:rsidRDefault="002F4E1E" w:rsidP="00D14DD0">
      <w:pPr>
        <w:ind w:right="49"/>
        <w:contextualSpacing/>
        <w:jc w:val="both"/>
        <w:rPr>
          <w:rFonts w:ascii="Arial" w:hAnsi="Arial" w:cs="Arial"/>
          <w:sz w:val="20"/>
          <w:szCs w:val="20"/>
          <w:lang w:val="ro-MD"/>
        </w:rPr>
      </w:pPr>
      <w:r>
        <w:rPr>
          <w:rFonts w:ascii="Arial" w:hAnsi="Arial" w:cs="Arial"/>
          <w:sz w:val="20"/>
          <w:szCs w:val="20"/>
          <w:lang w:val="ro-MD"/>
        </w:rPr>
        <w:t>a)</w:t>
      </w:r>
      <w:r>
        <w:rPr>
          <w:rFonts w:ascii="Arial" w:hAnsi="Arial" w:cs="Arial"/>
          <w:sz w:val="20"/>
          <w:szCs w:val="20"/>
          <w:lang w:val="ro-MD"/>
        </w:rPr>
        <w:tab/>
      </w:r>
      <w:r w:rsidR="00303274" w:rsidRPr="002F4E1E">
        <w:rPr>
          <w:rFonts w:ascii="Arial" w:hAnsi="Arial" w:cs="Arial"/>
          <w:sz w:val="20"/>
          <w:szCs w:val="20"/>
          <w:lang w:val="ro-MD"/>
        </w:rPr>
        <w:t>verificarea gradului de compactare care atestă calitatea lucrărilor executate:</w:t>
      </w:r>
    </w:p>
    <w:p w14:paraId="26B5D552" w14:textId="40186E67" w:rsidR="00303274" w:rsidRPr="004C28BA" w:rsidRDefault="002F4E1E" w:rsidP="00D14DD0">
      <w:pPr>
        <w:pStyle w:val="ad"/>
        <w:tabs>
          <w:tab w:val="left" w:pos="284"/>
        </w:tabs>
        <w:ind w:left="0"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303274" w:rsidRPr="004C28BA">
        <w:rPr>
          <w:rFonts w:ascii="Arial" w:hAnsi="Arial" w:cs="Arial"/>
          <w:sz w:val="20"/>
          <w:szCs w:val="20"/>
          <w:lang w:val="ro-MD"/>
        </w:rPr>
        <w:t>pentru stratul de funda</w:t>
      </w:r>
      <w:r w:rsidR="00D248C7">
        <w:rPr>
          <w:rFonts w:ascii="Arial" w:hAnsi="Arial" w:cs="Arial"/>
          <w:sz w:val="20"/>
          <w:szCs w:val="20"/>
          <w:lang w:val="ro-MD"/>
        </w:rPr>
        <w:t>ț</w:t>
      </w:r>
      <w:r w:rsidR="00303274" w:rsidRPr="004C28BA">
        <w:rPr>
          <w:rFonts w:ascii="Arial" w:hAnsi="Arial" w:cs="Arial"/>
          <w:sz w:val="20"/>
          <w:szCs w:val="20"/>
          <w:lang w:val="ro-MD"/>
        </w:rPr>
        <w:t>ie se verifică gradul de compactare prin metoda „con</w:t>
      </w:r>
      <w:r w:rsidR="00D248C7">
        <w:rPr>
          <w:rFonts w:ascii="Arial" w:hAnsi="Arial" w:cs="Arial"/>
          <w:sz w:val="20"/>
          <w:szCs w:val="20"/>
          <w:lang w:val="ro-MD"/>
        </w:rPr>
        <w:t xml:space="preserve"> și </w:t>
      </w:r>
      <w:r w:rsidR="00303274" w:rsidRPr="004C28BA">
        <w:rPr>
          <w:rFonts w:ascii="Arial" w:hAnsi="Arial" w:cs="Arial"/>
          <w:sz w:val="20"/>
          <w:szCs w:val="20"/>
          <w:lang w:val="ro-MD"/>
        </w:rPr>
        <w:t xml:space="preserve">nisip” </w:t>
      </w:r>
      <w:r w:rsidR="008E6CC0">
        <w:rPr>
          <w:rFonts w:ascii="Arial" w:hAnsi="Arial" w:cs="Arial"/>
          <w:sz w:val="20"/>
          <w:szCs w:val="20"/>
          <w:lang w:val="ro-MD"/>
        </w:rPr>
        <w:t>–</w:t>
      </w:r>
      <w:r w:rsidR="00303274" w:rsidRPr="004C28BA">
        <w:rPr>
          <w:rFonts w:ascii="Arial" w:hAnsi="Arial" w:cs="Arial"/>
          <w:sz w:val="20"/>
          <w:szCs w:val="20"/>
          <w:lang w:val="ro-MD"/>
        </w:rPr>
        <w:t xml:space="preserve"> </w:t>
      </w:r>
      <w:r w:rsidR="008E6CC0" w:rsidRPr="00190ED3">
        <w:rPr>
          <w:rFonts w:ascii="Arial" w:hAnsi="Arial" w:cs="Arial"/>
          <w:sz w:val="20"/>
          <w:szCs w:val="20"/>
          <w:lang w:val="ro-MD"/>
        </w:rPr>
        <w:t>Anexa D</w:t>
      </w:r>
      <w:r w:rsidR="00303274" w:rsidRPr="004C28BA">
        <w:rPr>
          <w:rFonts w:ascii="Arial" w:hAnsi="Arial" w:cs="Arial"/>
          <w:sz w:val="20"/>
          <w:szCs w:val="20"/>
          <w:lang w:val="ro-MD"/>
        </w:rPr>
        <w:t>, cu frecven</w:t>
      </w:r>
      <w:r w:rsidR="00D248C7">
        <w:rPr>
          <w:rFonts w:ascii="Arial" w:hAnsi="Arial" w:cs="Arial"/>
          <w:sz w:val="20"/>
          <w:szCs w:val="20"/>
          <w:lang w:val="ro-MD"/>
        </w:rPr>
        <w:t>ț</w:t>
      </w:r>
      <w:r w:rsidR="00303274" w:rsidRPr="004C28BA">
        <w:rPr>
          <w:rFonts w:ascii="Arial" w:hAnsi="Arial" w:cs="Arial"/>
          <w:sz w:val="20"/>
          <w:szCs w:val="20"/>
          <w:lang w:val="ro-MD"/>
        </w:rPr>
        <w:t>a recomandată de o încercare la maximum 3500 m</w:t>
      </w:r>
      <w:r w:rsidR="00303274" w:rsidRPr="004C28BA">
        <w:rPr>
          <w:rFonts w:ascii="Arial" w:hAnsi="Arial" w:cs="Arial"/>
          <w:sz w:val="20"/>
          <w:szCs w:val="20"/>
          <w:vertAlign w:val="superscript"/>
          <w:lang w:val="ro-MD"/>
        </w:rPr>
        <w:t>2</w:t>
      </w:r>
      <w:r w:rsidR="00303274" w:rsidRPr="004C28BA">
        <w:rPr>
          <w:rFonts w:ascii="Arial" w:hAnsi="Arial" w:cs="Arial"/>
          <w:sz w:val="20"/>
          <w:szCs w:val="20"/>
          <w:lang w:val="ro-MD"/>
        </w:rPr>
        <w:t>, dar nu mai pu</w:t>
      </w:r>
      <w:r w:rsidR="00D248C7">
        <w:rPr>
          <w:rFonts w:ascii="Arial" w:hAnsi="Arial" w:cs="Arial"/>
          <w:sz w:val="20"/>
          <w:szCs w:val="20"/>
          <w:lang w:val="ro-MD"/>
        </w:rPr>
        <w:t>ț</w:t>
      </w:r>
      <w:r w:rsidR="00303274" w:rsidRPr="004C28BA">
        <w:rPr>
          <w:rFonts w:ascii="Arial" w:hAnsi="Arial" w:cs="Arial"/>
          <w:sz w:val="20"/>
          <w:szCs w:val="20"/>
          <w:lang w:val="ro-MD"/>
        </w:rPr>
        <w:t>in de o încercare la o zi de lucru; se verifică modul de compactare prin verificarea respectării numărului de treceri</w:t>
      </w:r>
      <w:r w:rsidR="00D248C7">
        <w:rPr>
          <w:rFonts w:ascii="Arial" w:hAnsi="Arial" w:cs="Arial"/>
          <w:sz w:val="20"/>
          <w:szCs w:val="20"/>
          <w:lang w:val="ro-MD"/>
        </w:rPr>
        <w:t xml:space="preserve"> și </w:t>
      </w:r>
      <w:r w:rsidR="00303274" w:rsidRPr="004C28BA">
        <w:rPr>
          <w:rFonts w:ascii="Arial" w:hAnsi="Arial" w:cs="Arial"/>
          <w:sz w:val="20"/>
          <w:szCs w:val="20"/>
          <w:lang w:val="ro-MD"/>
        </w:rPr>
        <w:t>a modului de lucru stabilit la debutul lucrărilor;</w:t>
      </w:r>
    </w:p>
    <w:p w14:paraId="28C5696E" w14:textId="750E173D" w:rsidR="00303274" w:rsidRPr="004C28BA" w:rsidRDefault="002F4E1E" w:rsidP="00D14DD0">
      <w:pPr>
        <w:pStyle w:val="ad"/>
        <w:tabs>
          <w:tab w:val="left" w:pos="284"/>
        </w:tabs>
        <w:ind w:left="0" w:right="49"/>
        <w:contextualSpacing/>
        <w:jc w:val="both"/>
        <w:rPr>
          <w:rFonts w:ascii="Arial" w:hAnsi="Arial" w:cs="Arial"/>
          <w:sz w:val="20"/>
          <w:szCs w:val="20"/>
          <w:lang w:val="ro-MD"/>
        </w:rPr>
      </w:pPr>
      <w:r>
        <w:rPr>
          <w:rFonts w:ascii="Arial" w:hAnsi="Arial" w:cs="Arial"/>
          <w:sz w:val="20"/>
          <w:szCs w:val="20"/>
          <w:lang w:val="ro-MD"/>
        </w:rPr>
        <w:t>-</w:t>
      </w:r>
      <w:r>
        <w:rPr>
          <w:rFonts w:ascii="Arial" w:hAnsi="Arial" w:cs="Arial"/>
          <w:sz w:val="20"/>
          <w:szCs w:val="20"/>
          <w:lang w:val="ro-MD"/>
        </w:rPr>
        <w:tab/>
      </w:r>
      <w:r w:rsidR="00303274" w:rsidRPr="004C28BA">
        <w:rPr>
          <w:rFonts w:ascii="Arial" w:hAnsi="Arial" w:cs="Arial"/>
          <w:sz w:val="20"/>
          <w:szCs w:val="20"/>
          <w:lang w:val="ro-MD"/>
        </w:rPr>
        <w:t xml:space="preserve">pentru stratul de bază se verifica gradul de compactare prin prelevare de carote conform </w:t>
      </w:r>
      <w:r w:rsidR="001D2F42">
        <w:rPr>
          <w:rFonts w:ascii="Arial" w:hAnsi="Arial" w:cs="Arial"/>
          <w:sz w:val="20"/>
          <w:szCs w:val="20"/>
          <w:lang w:val="ro-MD"/>
        </w:rPr>
        <w:br/>
      </w:r>
      <w:r w:rsidR="00F66BC2" w:rsidRPr="00DA4677">
        <w:rPr>
          <w:rFonts w:ascii="Arial" w:hAnsi="Arial" w:cs="Arial"/>
          <w:sz w:val="20"/>
          <w:szCs w:val="20"/>
          <w:lang w:val="ro-MD"/>
        </w:rPr>
        <w:t xml:space="preserve">SM </w:t>
      </w:r>
      <w:r w:rsidR="00303274" w:rsidRPr="00DA4677">
        <w:rPr>
          <w:rFonts w:ascii="Arial" w:hAnsi="Arial" w:cs="Arial"/>
          <w:sz w:val="20"/>
          <w:szCs w:val="20"/>
          <w:lang w:val="ro-MD"/>
        </w:rPr>
        <w:t>EN 12697-27</w:t>
      </w:r>
      <w:r w:rsidR="00303274" w:rsidRPr="004C28BA">
        <w:rPr>
          <w:rFonts w:ascii="Arial" w:hAnsi="Arial" w:cs="Arial"/>
          <w:sz w:val="20"/>
          <w:szCs w:val="20"/>
          <w:lang w:val="ro-MD"/>
        </w:rPr>
        <w:t xml:space="preserve"> după minim 14 zile de la a</w:t>
      </w:r>
      <w:r w:rsidR="00D248C7">
        <w:rPr>
          <w:rFonts w:ascii="Arial" w:hAnsi="Arial" w:cs="Arial"/>
          <w:sz w:val="20"/>
          <w:szCs w:val="20"/>
          <w:lang w:val="ro-MD"/>
        </w:rPr>
        <w:t>ș</w:t>
      </w:r>
      <w:r w:rsidR="00303274" w:rsidRPr="004C28BA">
        <w:rPr>
          <w:rFonts w:ascii="Arial" w:hAnsi="Arial" w:cs="Arial"/>
          <w:sz w:val="20"/>
          <w:szCs w:val="20"/>
          <w:lang w:val="ro-MD"/>
        </w:rPr>
        <w:t>ternere prin determinarea densită</w:t>
      </w:r>
      <w:r w:rsidR="00D248C7">
        <w:rPr>
          <w:rFonts w:ascii="Arial" w:hAnsi="Arial" w:cs="Arial"/>
          <w:sz w:val="20"/>
          <w:szCs w:val="20"/>
          <w:lang w:val="ro-MD"/>
        </w:rPr>
        <w:t>ț</w:t>
      </w:r>
      <w:r w:rsidR="00303274" w:rsidRPr="004C28BA">
        <w:rPr>
          <w:rFonts w:ascii="Arial" w:hAnsi="Arial" w:cs="Arial"/>
          <w:sz w:val="20"/>
          <w:szCs w:val="20"/>
          <w:lang w:val="ro-MD"/>
        </w:rPr>
        <w:t>ii aparente în laborator pe carotele prelevate;</w:t>
      </w:r>
    </w:p>
    <w:p w14:paraId="386A751B" w14:textId="78DAC954" w:rsidR="00303274" w:rsidRPr="004C28BA" w:rsidRDefault="002F4E1E" w:rsidP="00D14DD0">
      <w:pPr>
        <w:pStyle w:val="ad"/>
        <w:tabs>
          <w:tab w:val="left" w:pos="567"/>
        </w:tabs>
        <w:ind w:left="0" w:right="51"/>
        <w:contextualSpacing/>
        <w:jc w:val="both"/>
        <w:rPr>
          <w:rFonts w:ascii="Arial" w:hAnsi="Arial" w:cs="Arial"/>
          <w:sz w:val="20"/>
          <w:szCs w:val="20"/>
          <w:lang w:val="ro-MD"/>
        </w:rPr>
      </w:pPr>
      <w:r>
        <w:rPr>
          <w:rFonts w:ascii="Arial" w:hAnsi="Arial" w:cs="Arial"/>
          <w:sz w:val="20"/>
          <w:szCs w:val="20"/>
          <w:lang w:val="ro-MD"/>
        </w:rPr>
        <w:t>b)</w:t>
      </w:r>
      <w:r>
        <w:rPr>
          <w:rFonts w:ascii="Arial" w:hAnsi="Arial" w:cs="Arial"/>
          <w:sz w:val="20"/>
          <w:szCs w:val="20"/>
          <w:lang w:val="ro-MD"/>
        </w:rPr>
        <w:tab/>
      </w:r>
      <w:r w:rsidR="00303274" w:rsidRPr="004C28BA">
        <w:rPr>
          <w:rFonts w:ascii="Arial" w:hAnsi="Arial" w:cs="Arial"/>
          <w:sz w:val="20"/>
          <w:szCs w:val="20"/>
          <w:lang w:val="ro-MD"/>
        </w:rPr>
        <w:t>verificarea granulozită</w:t>
      </w:r>
      <w:r w:rsidR="00D248C7">
        <w:rPr>
          <w:rFonts w:ascii="Arial" w:hAnsi="Arial" w:cs="Arial"/>
          <w:sz w:val="20"/>
          <w:szCs w:val="20"/>
          <w:lang w:val="ro-MD"/>
        </w:rPr>
        <w:t>ț</w:t>
      </w:r>
      <w:r w:rsidR="00303274" w:rsidRPr="004C28BA">
        <w:rPr>
          <w:rFonts w:ascii="Arial" w:hAnsi="Arial" w:cs="Arial"/>
          <w:sz w:val="20"/>
          <w:szCs w:val="20"/>
          <w:lang w:val="ro-MD"/>
        </w:rPr>
        <w:t xml:space="preserve">ii amestecului reciclat în vederea respectării curbei de granulozitate </w:t>
      </w:r>
      <w:r w:rsidR="00D248C7">
        <w:rPr>
          <w:rFonts w:ascii="Arial" w:hAnsi="Arial" w:cs="Arial"/>
          <w:sz w:val="20"/>
          <w:szCs w:val="20"/>
          <w:lang w:val="ro-MD"/>
        </w:rPr>
        <w:t>ț</w:t>
      </w:r>
      <w:r w:rsidR="00303274" w:rsidRPr="004C28BA">
        <w:rPr>
          <w:rFonts w:ascii="Arial" w:hAnsi="Arial" w:cs="Arial"/>
          <w:sz w:val="20"/>
          <w:szCs w:val="20"/>
          <w:lang w:val="ro-MD"/>
        </w:rPr>
        <w:t>intă stabilită la efectuarea studiului de re</w:t>
      </w:r>
      <w:r w:rsidR="00D248C7">
        <w:rPr>
          <w:rFonts w:ascii="Arial" w:hAnsi="Arial" w:cs="Arial"/>
          <w:sz w:val="20"/>
          <w:szCs w:val="20"/>
          <w:lang w:val="ro-MD"/>
        </w:rPr>
        <w:t>ț</w:t>
      </w:r>
      <w:r w:rsidR="00303274" w:rsidRPr="004C28BA">
        <w:rPr>
          <w:rFonts w:ascii="Arial" w:hAnsi="Arial" w:cs="Arial"/>
          <w:sz w:val="20"/>
          <w:szCs w:val="20"/>
          <w:lang w:val="ro-MD"/>
        </w:rPr>
        <w:t xml:space="preserve">etă a stratului reciclat la rece, zilnic; </w:t>
      </w:r>
    </w:p>
    <w:p w14:paraId="671B65F9" w14:textId="6BD8C32C" w:rsidR="00303274" w:rsidRDefault="002F4E1E" w:rsidP="00D14DD0">
      <w:pPr>
        <w:tabs>
          <w:tab w:val="left" w:pos="567"/>
        </w:tabs>
        <w:ind w:right="51"/>
        <w:jc w:val="both"/>
        <w:rPr>
          <w:rFonts w:ascii="Arial" w:hAnsi="Arial" w:cs="Arial"/>
          <w:sz w:val="20"/>
          <w:szCs w:val="20"/>
          <w:lang w:val="ro-MD"/>
        </w:rPr>
      </w:pPr>
      <w:r>
        <w:rPr>
          <w:rFonts w:ascii="Arial" w:hAnsi="Arial" w:cs="Arial"/>
          <w:sz w:val="20"/>
          <w:szCs w:val="20"/>
          <w:lang w:val="ro-MD"/>
        </w:rPr>
        <w:t>c)</w:t>
      </w:r>
      <w:r>
        <w:rPr>
          <w:rFonts w:ascii="Arial" w:hAnsi="Arial" w:cs="Arial"/>
          <w:sz w:val="20"/>
          <w:szCs w:val="20"/>
          <w:lang w:val="ro-MD"/>
        </w:rPr>
        <w:tab/>
      </w:r>
      <w:r w:rsidR="00303274" w:rsidRPr="002F4E1E">
        <w:rPr>
          <w:rFonts w:ascii="Arial" w:hAnsi="Arial" w:cs="Arial"/>
          <w:sz w:val="20"/>
          <w:szCs w:val="20"/>
          <w:lang w:val="ro-MD"/>
        </w:rPr>
        <w:t>verificarea adâncimii de frezare, zilnic.</w:t>
      </w:r>
    </w:p>
    <w:p w14:paraId="21D485E7" w14:textId="77777777" w:rsidR="00F24969" w:rsidRDefault="00F24969" w:rsidP="00D14DD0">
      <w:pPr>
        <w:pStyle w:val="ad"/>
        <w:tabs>
          <w:tab w:val="left" w:pos="0"/>
        </w:tabs>
        <w:ind w:left="0" w:right="51"/>
        <w:jc w:val="both"/>
        <w:rPr>
          <w:rFonts w:ascii="Arial" w:hAnsi="Arial" w:cs="Arial"/>
          <w:iCs/>
          <w:sz w:val="20"/>
          <w:szCs w:val="20"/>
          <w:lang w:val="ro-MD"/>
        </w:rPr>
      </w:pPr>
    </w:p>
    <w:p w14:paraId="25874AE2" w14:textId="3241BC2B" w:rsidR="00024A37" w:rsidRPr="002F4E1E" w:rsidRDefault="002F4E1E" w:rsidP="00D14DD0">
      <w:pPr>
        <w:pStyle w:val="ad"/>
        <w:tabs>
          <w:tab w:val="left" w:pos="0"/>
        </w:tabs>
        <w:ind w:left="0" w:right="51"/>
        <w:jc w:val="both"/>
        <w:rPr>
          <w:rFonts w:ascii="Arial" w:hAnsi="Arial" w:cs="Arial"/>
          <w:b/>
          <w:iCs/>
          <w:lang w:val="ro-MD"/>
        </w:rPr>
      </w:pPr>
      <w:r w:rsidRPr="002F4E1E">
        <w:rPr>
          <w:rFonts w:ascii="Arial" w:hAnsi="Arial" w:cs="Arial"/>
          <w:b/>
          <w:iCs/>
          <w:lang w:val="ro-MD"/>
        </w:rPr>
        <w:t>15.3</w:t>
      </w:r>
      <w:r w:rsidRPr="002F4E1E">
        <w:rPr>
          <w:rFonts w:ascii="Arial" w:hAnsi="Arial" w:cs="Arial"/>
          <w:b/>
          <w:iCs/>
          <w:lang w:val="ro-MD"/>
        </w:rPr>
        <w:tab/>
      </w:r>
      <w:r w:rsidR="00024A37" w:rsidRPr="002F4E1E">
        <w:rPr>
          <w:rFonts w:ascii="Arial" w:hAnsi="Arial" w:cs="Arial"/>
          <w:b/>
          <w:iCs/>
          <w:lang w:val="ro-MD"/>
        </w:rPr>
        <w:t>Controlul calită</w:t>
      </w:r>
      <w:r w:rsidR="00D248C7">
        <w:rPr>
          <w:rFonts w:ascii="Arial" w:hAnsi="Arial" w:cs="Arial"/>
          <w:b/>
          <w:iCs/>
          <w:lang w:val="ro-MD"/>
        </w:rPr>
        <w:t>ț</w:t>
      </w:r>
      <w:r w:rsidR="00024A37" w:rsidRPr="002F4E1E">
        <w:rPr>
          <w:rFonts w:ascii="Arial" w:hAnsi="Arial" w:cs="Arial"/>
          <w:b/>
          <w:iCs/>
          <w:lang w:val="ro-MD"/>
        </w:rPr>
        <w:t>ii stratului reciclat</w:t>
      </w:r>
    </w:p>
    <w:p w14:paraId="525097FE" w14:textId="77777777" w:rsidR="00024A37" w:rsidRPr="004C28BA" w:rsidRDefault="00024A37" w:rsidP="00D14DD0">
      <w:pPr>
        <w:ind w:left="11" w:hanging="11"/>
        <w:rPr>
          <w:rFonts w:ascii="Arial" w:hAnsi="Arial" w:cs="Arial"/>
          <w:sz w:val="20"/>
          <w:szCs w:val="20"/>
          <w:lang w:val="ro-MD"/>
        </w:rPr>
      </w:pPr>
    </w:p>
    <w:p w14:paraId="78E3C795" w14:textId="7A188B00" w:rsidR="00024A37" w:rsidRDefault="00024A37" w:rsidP="00D14DD0">
      <w:pPr>
        <w:pStyle w:val="ad"/>
        <w:tabs>
          <w:tab w:val="left" w:pos="993"/>
        </w:tabs>
        <w:ind w:left="0" w:right="57"/>
        <w:jc w:val="both"/>
        <w:rPr>
          <w:rFonts w:ascii="Arial" w:hAnsi="Arial" w:cs="Arial"/>
          <w:sz w:val="20"/>
          <w:szCs w:val="20"/>
          <w:lang w:val="ro-MD"/>
        </w:rPr>
      </w:pPr>
      <w:r w:rsidRPr="004C28BA">
        <w:rPr>
          <w:rFonts w:ascii="Arial" w:hAnsi="Arial" w:cs="Arial"/>
          <w:b/>
          <w:bCs/>
          <w:sz w:val="20"/>
          <w:szCs w:val="20"/>
          <w:lang w:val="ro-MD"/>
        </w:rPr>
        <w:t>1</w:t>
      </w:r>
      <w:r w:rsidR="002F4E1E">
        <w:rPr>
          <w:rFonts w:ascii="Arial" w:hAnsi="Arial" w:cs="Arial"/>
          <w:b/>
          <w:bCs/>
          <w:sz w:val="20"/>
          <w:szCs w:val="20"/>
          <w:lang w:val="ro-MD"/>
        </w:rPr>
        <w:t>5</w:t>
      </w:r>
      <w:r w:rsidRPr="004C28BA">
        <w:rPr>
          <w:rFonts w:ascii="Arial" w:hAnsi="Arial" w:cs="Arial"/>
          <w:b/>
          <w:bCs/>
          <w:sz w:val="20"/>
          <w:szCs w:val="20"/>
          <w:lang w:val="ro-MD"/>
        </w:rPr>
        <w:t>.3.1</w:t>
      </w:r>
      <w:r w:rsidRPr="004C28BA">
        <w:rPr>
          <w:rFonts w:ascii="Arial" w:hAnsi="Arial" w:cs="Arial"/>
          <w:b/>
          <w:bCs/>
          <w:sz w:val="20"/>
          <w:szCs w:val="20"/>
          <w:lang w:val="ro-MD"/>
        </w:rPr>
        <w:tab/>
      </w:r>
      <w:r w:rsidRPr="004C28BA">
        <w:rPr>
          <w:rFonts w:ascii="Arial" w:hAnsi="Arial" w:cs="Arial"/>
          <w:sz w:val="20"/>
          <w:szCs w:val="20"/>
          <w:lang w:val="ro-MD"/>
        </w:rPr>
        <w:t xml:space="preserve">Verificarea profilului transversal se va efectua cu echipamente adecvate, omologate. Verificarea cotelor profilului longitudinal se va efectua în axa drumului, cu ajutorul unui aparat topografic de nivelment sau </w:t>
      </w:r>
      <w:r w:rsidRPr="00CD012B">
        <w:rPr>
          <w:rFonts w:ascii="Arial" w:hAnsi="Arial" w:cs="Arial"/>
          <w:sz w:val="20"/>
          <w:szCs w:val="20"/>
          <w:lang w:val="ro-MD"/>
        </w:rPr>
        <w:t>cu o grindă rulantă de</w:t>
      </w:r>
      <w:r w:rsidRPr="004C28BA">
        <w:rPr>
          <w:rFonts w:ascii="Arial" w:hAnsi="Arial" w:cs="Arial"/>
          <w:sz w:val="20"/>
          <w:szCs w:val="20"/>
          <w:lang w:val="ro-MD"/>
        </w:rPr>
        <w:t xml:space="preserve"> 3 m lungime, pe lungimea tronsonului executat conform proiect.</w:t>
      </w:r>
    </w:p>
    <w:p w14:paraId="1A9985F3" w14:textId="77777777" w:rsidR="002F4E1E" w:rsidRPr="004C28BA" w:rsidRDefault="002F4E1E" w:rsidP="00D14DD0">
      <w:pPr>
        <w:pStyle w:val="ad"/>
        <w:tabs>
          <w:tab w:val="left" w:pos="993"/>
        </w:tabs>
        <w:ind w:left="0" w:right="57"/>
        <w:jc w:val="both"/>
        <w:rPr>
          <w:rFonts w:ascii="Arial" w:hAnsi="Arial" w:cs="Arial"/>
          <w:sz w:val="20"/>
          <w:szCs w:val="20"/>
          <w:lang w:val="ro-MD"/>
        </w:rPr>
      </w:pPr>
    </w:p>
    <w:p w14:paraId="0D08CC03" w14:textId="6D010D75" w:rsidR="00024A37" w:rsidRDefault="00024A37" w:rsidP="00D14DD0">
      <w:pPr>
        <w:pStyle w:val="ad"/>
        <w:tabs>
          <w:tab w:val="left" w:pos="0"/>
        </w:tabs>
        <w:ind w:left="0" w:right="51"/>
        <w:jc w:val="both"/>
        <w:rPr>
          <w:rFonts w:ascii="Arial" w:hAnsi="Arial" w:cs="Arial"/>
          <w:sz w:val="20"/>
          <w:szCs w:val="20"/>
          <w:lang w:val="ro-MD"/>
        </w:rPr>
      </w:pPr>
      <w:r w:rsidRPr="004C28BA">
        <w:rPr>
          <w:rFonts w:ascii="Arial" w:hAnsi="Arial" w:cs="Arial"/>
          <w:b/>
          <w:bCs/>
          <w:sz w:val="20"/>
          <w:szCs w:val="20"/>
          <w:lang w:val="ro-MD"/>
        </w:rPr>
        <w:t>1</w:t>
      </w:r>
      <w:r w:rsidR="002F4E1E">
        <w:rPr>
          <w:rFonts w:ascii="Arial" w:hAnsi="Arial" w:cs="Arial"/>
          <w:b/>
          <w:bCs/>
          <w:sz w:val="20"/>
          <w:szCs w:val="20"/>
          <w:lang w:val="ro-MD"/>
        </w:rPr>
        <w:t>5</w:t>
      </w:r>
      <w:r w:rsidRPr="004C28BA">
        <w:rPr>
          <w:rFonts w:ascii="Arial" w:hAnsi="Arial" w:cs="Arial"/>
          <w:b/>
          <w:bCs/>
          <w:sz w:val="20"/>
          <w:szCs w:val="20"/>
          <w:lang w:val="ro-MD"/>
        </w:rPr>
        <w:t>.3.2</w:t>
      </w:r>
      <w:r w:rsidRPr="004C28BA">
        <w:rPr>
          <w:rFonts w:ascii="Arial" w:hAnsi="Arial" w:cs="Arial"/>
          <w:b/>
          <w:bCs/>
          <w:sz w:val="20"/>
          <w:szCs w:val="20"/>
          <w:lang w:val="ro-MD"/>
        </w:rPr>
        <w:tab/>
      </w:r>
      <w:r w:rsidRPr="004C28BA">
        <w:rPr>
          <w:rFonts w:ascii="Arial" w:hAnsi="Arial" w:cs="Arial"/>
          <w:sz w:val="20"/>
          <w:szCs w:val="20"/>
          <w:lang w:val="ro-MD"/>
        </w:rPr>
        <w:t>La execu</w:t>
      </w:r>
      <w:r w:rsidR="00D248C7">
        <w:rPr>
          <w:rFonts w:ascii="Arial" w:hAnsi="Arial" w:cs="Arial"/>
          <w:sz w:val="20"/>
          <w:szCs w:val="20"/>
          <w:lang w:val="ro-MD"/>
        </w:rPr>
        <w:t>ț</w:t>
      </w:r>
      <w:r w:rsidRPr="004C28BA">
        <w:rPr>
          <w:rFonts w:ascii="Arial" w:hAnsi="Arial" w:cs="Arial"/>
          <w:sz w:val="20"/>
          <w:szCs w:val="20"/>
          <w:lang w:val="ro-MD"/>
        </w:rPr>
        <w:t>ia stratului reciclat se vor respecta toleran</w:t>
      </w:r>
      <w:r w:rsidR="00D248C7">
        <w:rPr>
          <w:rFonts w:ascii="Arial" w:hAnsi="Arial" w:cs="Arial"/>
          <w:sz w:val="20"/>
          <w:szCs w:val="20"/>
          <w:lang w:val="ro-MD"/>
        </w:rPr>
        <w:t>ț</w:t>
      </w:r>
      <w:r w:rsidRPr="004C28BA">
        <w:rPr>
          <w:rFonts w:ascii="Arial" w:hAnsi="Arial" w:cs="Arial"/>
          <w:sz w:val="20"/>
          <w:szCs w:val="20"/>
          <w:lang w:val="ro-MD"/>
        </w:rPr>
        <w:t xml:space="preserve">ele din tabelul </w:t>
      </w:r>
      <w:r w:rsidRPr="002F4E1E">
        <w:rPr>
          <w:rFonts w:ascii="Arial" w:hAnsi="Arial" w:cs="Arial"/>
          <w:sz w:val="20"/>
          <w:szCs w:val="20"/>
          <w:lang w:val="ro-MD"/>
        </w:rPr>
        <w:t>1</w:t>
      </w:r>
      <w:r w:rsidR="002F4E1E" w:rsidRPr="002F4E1E">
        <w:rPr>
          <w:rFonts w:ascii="Arial" w:hAnsi="Arial" w:cs="Arial"/>
          <w:sz w:val="20"/>
          <w:szCs w:val="20"/>
          <w:lang w:val="ro-MD"/>
        </w:rPr>
        <w:t>3</w:t>
      </w:r>
      <w:r w:rsidRPr="004C28BA">
        <w:rPr>
          <w:rFonts w:ascii="Arial" w:hAnsi="Arial" w:cs="Arial"/>
          <w:sz w:val="20"/>
          <w:szCs w:val="20"/>
          <w:lang w:val="ro-MD"/>
        </w:rPr>
        <w:t xml:space="preserve">.  </w:t>
      </w:r>
    </w:p>
    <w:p w14:paraId="46BD4885" w14:textId="77777777" w:rsidR="002F4E1E" w:rsidRPr="004C28BA" w:rsidRDefault="002F4E1E" w:rsidP="00D14DD0">
      <w:pPr>
        <w:pStyle w:val="ad"/>
        <w:tabs>
          <w:tab w:val="left" w:pos="0"/>
        </w:tabs>
        <w:ind w:left="0" w:right="51"/>
        <w:jc w:val="both"/>
        <w:rPr>
          <w:rFonts w:ascii="Arial" w:hAnsi="Arial" w:cs="Arial"/>
          <w:sz w:val="20"/>
          <w:szCs w:val="20"/>
          <w:lang w:val="ro-MD"/>
        </w:rPr>
      </w:pPr>
    </w:p>
    <w:p w14:paraId="6C2CAC50" w14:textId="083863FE" w:rsidR="00321779" w:rsidRPr="002F4E1E" w:rsidRDefault="00321779" w:rsidP="00482FCC">
      <w:pPr>
        <w:ind w:right="49"/>
        <w:jc w:val="center"/>
        <w:rPr>
          <w:rFonts w:ascii="Arial" w:hAnsi="Arial" w:cs="Arial"/>
          <w:b/>
          <w:sz w:val="20"/>
          <w:szCs w:val="20"/>
          <w:lang w:val="ro-MD"/>
        </w:rPr>
      </w:pPr>
      <w:r w:rsidRPr="002F4E1E">
        <w:rPr>
          <w:rFonts w:ascii="Arial" w:hAnsi="Arial" w:cs="Arial"/>
          <w:b/>
          <w:sz w:val="20"/>
          <w:szCs w:val="20"/>
          <w:lang w:val="ro-MD"/>
        </w:rPr>
        <w:t>Tabel 1</w:t>
      </w:r>
      <w:r w:rsidR="002F4E1E" w:rsidRPr="002F4E1E">
        <w:rPr>
          <w:rFonts w:ascii="Arial" w:hAnsi="Arial" w:cs="Arial"/>
          <w:b/>
          <w:sz w:val="20"/>
          <w:szCs w:val="20"/>
          <w:lang w:val="ro-MD"/>
        </w:rPr>
        <w:t>3 –</w:t>
      </w:r>
      <w:r w:rsidRPr="002F4E1E">
        <w:rPr>
          <w:rFonts w:ascii="Arial" w:hAnsi="Arial" w:cs="Arial"/>
          <w:b/>
          <w:sz w:val="20"/>
          <w:szCs w:val="20"/>
          <w:lang w:val="ro-MD"/>
        </w:rPr>
        <w:t xml:space="preserve"> Toleran</w:t>
      </w:r>
      <w:r w:rsidR="00D248C7">
        <w:rPr>
          <w:rFonts w:ascii="Arial" w:hAnsi="Arial" w:cs="Arial"/>
          <w:b/>
          <w:sz w:val="20"/>
          <w:szCs w:val="20"/>
          <w:lang w:val="ro-MD"/>
        </w:rPr>
        <w:t>ț</w:t>
      </w:r>
      <w:r w:rsidRPr="002F4E1E">
        <w:rPr>
          <w:rFonts w:ascii="Arial" w:hAnsi="Arial" w:cs="Arial"/>
          <w:b/>
          <w:sz w:val="20"/>
          <w:szCs w:val="20"/>
          <w:lang w:val="ro-MD"/>
        </w:rPr>
        <w:t>e</w:t>
      </w:r>
    </w:p>
    <w:p w14:paraId="57483F7C" w14:textId="77777777" w:rsidR="002F4E1E" w:rsidRPr="004C28BA" w:rsidRDefault="002F4E1E" w:rsidP="00D14DD0">
      <w:pPr>
        <w:ind w:right="49"/>
        <w:rPr>
          <w:rFonts w:ascii="Arial" w:hAnsi="Arial" w:cs="Arial"/>
          <w:sz w:val="20"/>
          <w:szCs w:val="20"/>
          <w:lang w:val="ro-MD"/>
        </w:rPr>
      </w:pPr>
    </w:p>
    <w:tbl>
      <w:tblPr>
        <w:tblStyle w:val="14"/>
        <w:tblW w:w="0" w:type="auto"/>
        <w:jc w:val="center"/>
        <w:tblLook w:val="04A0" w:firstRow="1" w:lastRow="0" w:firstColumn="1" w:lastColumn="0" w:noHBand="0" w:noVBand="1"/>
      </w:tblPr>
      <w:tblGrid>
        <w:gridCol w:w="2696"/>
        <w:gridCol w:w="3033"/>
        <w:gridCol w:w="3202"/>
      </w:tblGrid>
      <w:tr w:rsidR="00321779" w:rsidRPr="00E706D9" w14:paraId="162B9568" w14:textId="77777777" w:rsidTr="002F4E1E">
        <w:trPr>
          <w:jc w:val="center"/>
        </w:trPr>
        <w:tc>
          <w:tcPr>
            <w:tcW w:w="2696" w:type="dxa"/>
            <w:tcBorders>
              <w:tl2br w:val="single" w:sz="4" w:space="0" w:color="auto"/>
            </w:tcBorders>
          </w:tcPr>
          <w:p w14:paraId="36028C76" w14:textId="77777777" w:rsidR="00321779" w:rsidRPr="00E706D9" w:rsidRDefault="00321779" w:rsidP="00D14DD0">
            <w:pPr>
              <w:ind w:right="49"/>
              <w:jc w:val="both"/>
              <w:rPr>
                <w:rFonts w:ascii="Arial" w:hAnsi="Arial" w:cs="Arial"/>
                <w:bCs/>
                <w:sz w:val="20"/>
                <w:szCs w:val="20"/>
                <w:lang w:val="ro-MD"/>
              </w:rPr>
            </w:pPr>
            <w:r w:rsidRPr="00E706D9">
              <w:rPr>
                <w:rFonts w:ascii="Arial" w:hAnsi="Arial" w:cs="Arial"/>
                <w:bCs/>
                <w:sz w:val="20"/>
                <w:szCs w:val="20"/>
                <w:lang w:val="ro-MD"/>
              </w:rPr>
              <w:t xml:space="preserve">                          Strat</w:t>
            </w:r>
          </w:p>
          <w:p w14:paraId="1AD350DA" w14:textId="77777777" w:rsidR="00321779" w:rsidRPr="00E706D9" w:rsidRDefault="00321779" w:rsidP="00D14DD0">
            <w:pPr>
              <w:ind w:right="49"/>
              <w:jc w:val="both"/>
              <w:rPr>
                <w:rFonts w:ascii="Arial" w:hAnsi="Arial" w:cs="Arial"/>
                <w:bCs/>
                <w:sz w:val="20"/>
                <w:szCs w:val="20"/>
                <w:lang w:val="ro-MD"/>
              </w:rPr>
            </w:pPr>
            <w:r w:rsidRPr="00E706D9">
              <w:rPr>
                <w:rFonts w:ascii="Arial" w:hAnsi="Arial" w:cs="Arial"/>
                <w:bCs/>
                <w:sz w:val="20"/>
                <w:szCs w:val="20"/>
                <w:lang w:val="ro-MD"/>
              </w:rPr>
              <w:t>Caracteristica</w:t>
            </w:r>
          </w:p>
        </w:tc>
        <w:tc>
          <w:tcPr>
            <w:tcW w:w="3033" w:type="dxa"/>
            <w:vAlign w:val="center"/>
          </w:tcPr>
          <w:p w14:paraId="37D187B3" w14:textId="76485C2C" w:rsidR="00321779" w:rsidRPr="00E706D9" w:rsidRDefault="00321779" w:rsidP="00D14DD0">
            <w:pPr>
              <w:ind w:right="49"/>
              <w:jc w:val="center"/>
              <w:rPr>
                <w:rFonts w:ascii="Arial" w:hAnsi="Arial" w:cs="Arial"/>
                <w:bCs/>
                <w:sz w:val="20"/>
                <w:szCs w:val="20"/>
                <w:lang w:val="ro-MD"/>
              </w:rPr>
            </w:pPr>
            <w:r w:rsidRPr="00E706D9">
              <w:rPr>
                <w:rFonts w:ascii="Arial" w:hAnsi="Arial" w:cs="Arial"/>
                <w:bCs/>
                <w:sz w:val="20"/>
                <w:szCs w:val="20"/>
                <w:lang w:val="ro-MD"/>
              </w:rPr>
              <w:t>Funda</w:t>
            </w:r>
            <w:r w:rsidR="00D248C7" w:rsidRPr="00E706D9">
              <w:rPr>
                <w:rFonts w:ascii="Arial" w:hAnsi="Arial" w:cs="Arial"/>
                <w:bCs/>
                <w:sz w:val="20"/>
                <w:szCs w:val="20"/>
                <w:lang w:val="ro-MD"/>
              </w:rPr>
              <w:t>ț</w:t>
            </w:r>
            <w:r w:rsidRPr="00E706D9">
              <w:rPr>
                <w:rFonts w:ascii="Arial" w:hAnsi="Arial" w:cs="Arial"/>
                <w:bCs/>
                <w:sz w:val="20"/>
                <w:szCs w:val="20"/>
                <w:lang w:val="ro-MD"/>
              </w:rPr>
              <w:t>ie</w:t>
            </w:r>
          </w:p>
        </w:tc>
        <w:tc>
          <w:tcPr>
            <w:tcW w:w="3202" w:type="dxa"/>
            <w:vAlign w:val="center"/>
          </w:tcPr>
          <w:p w14:paraId="7C4FA2F5" w14:textId="77777777" w:rsidR="00321779" w:rsidRPr="00E706D9" w:rsidRDefault="00321779" w:rsidP="00D14DD0">
            <w:pPr>
              <w:ind w:right="49"/>
              <w:jc w:val="center"/>
              <w:rPr>
                <w:rFonts w:ascii="Arial" w:hAnsi="Arial" w:cs="Arial"/>
                <w:bCs/>
                <w:sz w:val="20"/>
                <w:szCs w:val="20"/>
                <w:lang w:val="ro-MD"/>
              </w:rPr>
            </w:pPr>
            <w:r w:rsidRPr="00E706D9">
              <w:rPr>
                <w:rFonts w:ascii="Arial" w:hAnsi="Arial" w:cs="Arial"/>
                <w:bCs/>
                <w:sz w:val="20"/>
                <w:szCs w:val="20"/>
                <w:lang w:val="ro-MD"/>
              </w:rPr>
              <w:t>Bază</w:t>
            </w:r>
          </w:p>
        </w:tc>
      </w:tr>
      <w:tr w:rsidR="00321779" w:rsidRPr="004C28BA" w14:paraId="70ED9AD5" w14:textId="77777777" w:rsidTr="00A66403">
        <w:trPr>
          <w:trHeight w:val="307"/>
          <w:jc w:val="center"/>
        </w:trPr>
        <w:tc>
          <w:tcPr>
            <w:tcW w:w="2696" w:type="dxa"/>
            <w:vAlign w:val="center"/>
          </w:tcPr>
          <w:p w14:paraId="210F68C3" w14:textId="77777777" w:rsidR="00321779" w:rsidRPr="004C28BA" w:rsidRDefault="00321779" w:rsidP="00D14DD0">
            <w:pPr>
              <w:ind w:right="49"/>
              <w:rPr>
                <w:rFonts w:ascii="Arial" w:hAnsi="Arial" w:cs="Arial"/>
                <w:sz w:val="20"/>
                <w:szCs w:val="20"/>
                <w:lang w:val="ro-MD"/>
              </w:rPr>
            </w:pPr>
            <w:r w:rsidRPr="004C28BA">
              <w:rPr>
                <w:rFonts w:ascii="Arial" w:hAnsi="Arial" w:cs="Arial"/>
                <w:sz w:val="20"/>
                <w:szCs w:val="20"/>
                <w:lang w:val="ro-MD"/>
              </w:rPr>
              <w:t>Grosime</w:t>
            </w:r>
          </w:p>
        </w:tc>
        <w:tc>
          <w:tcPr>
            <w:tcW w:w="3033" w:type="dxa"/>
            <w:vAlign w:val="center"/>
          </w:tcPr>
          <w:p w14:paraId="6732BA3C"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u w:val="single" w:color="000000"/>
                <w:lang w:val="ro-MD"/>
              </w:rPr>
              <w:t>+</w:t>
            </w:r>
            <w:r w:rsidRPr="004C28BA">
              <w:rPr>
                <w:rFonts w:ascii="Arial" w:hAnsi="Arial" w:cs="Arial"/>
                <w:sz w:val="20"/>
                <w:szCs w:val="20"/>
                <w:lang w:val="ro-MD"/>
              </w:rPr>
              <w:t xml:space="preserve"> 10 %;</w:t>
            </w:r>
          </w:p>
        </w:tc>
        <w:tc>
          <w:tcPr>
            <w:tcW w:w="3202" w:type="dxa"/>
            <w:vAlign w:val="center"/>
          </w:tcPr>
          <w:p w14:paraId="201F6EE2"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u w:val="single" w:color="000000"/>
                <w:lang w:val="ro-MD"/>
              </w:rPr>
              <w:t>+</w:t>
            </w:r>
            <w:r w:rsidRPr="004C28BA">
              <w:rPr>
                <w:rFonts w:ascii="Arial" w:hAnsi="Arial" w:cs="Arial"/>
                <w:sz w:val="20"/>
                <w:szCs w:val="20"/>
                <w:lang w:val="ro-MD"/>
              </w:rPr>
              <w:t xml:space="preserve"> 10 %;</w:t>
            </w:r>
          </w:p>
        </w:tc>
      </w:tr>
      <w:tr w:rsidR="00321779" w:rsidRPr="004C28BA" w14:paraId="160B2A40" w14:textId="77777777" w:rsidTr="00A66403">
        <w:trPr>
          <w:jc w:val="center"/>
        </w:trPr>
        <w:tc>
          <w:tcPr>
            <w:tcW w:w="2696" w:type="dxa"/>
            <w:vAlign w:val="center"/>
          </w:tcPr>
          <w:p w14:paraId="6659C933" w14:textId="77777777" w:rsidR="00321779" w:rsidRPr="004C28BA" w:rsidRDefault="00321779" w:rsidP="00D14DD0">
            <w:pPr>
              <w:ind w:right="49"/>
              <w:rPr>
                <w:rFonts w:ascii="Arial" w:hAnsi="Arial" w:cs="Arial"/>
                <w:sz w:val="20"/>
                <w:szCs w:val="20"/>
                <w:lang w:val="ro-MD"/>
              </w:rPr>
            </w:pPr>
            <w:r w:rsidRPr="004C28BA">
              <w:rPr>
                <w:rFonts w:ascii="Arial" w:hAnsi="Arial" w:cs="Arial"/>
                <w:sz w:val="20"/>
                <w:szCs w:val="20"/>
                <w:lang w:val="ro-MD"/>
              </w:rPr>
              <w:t>Grad de compactare</w:t>
            </w:r>
          </w:p>
        </w:tc>
        <w:tc>
          <w:tcPr>
            <w:tcW w:w="3033" w:type="dxa"/>
            <w:vAlign w:val="center"/>
          </w:tcPr>
          <w:p w14:paraId="1D88920E"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lang w:val="ro-MD"/>
              </w:rPr>
              <w:t>2 % în maximum 10 % din determinări</w:t>
            </w:r>
          </w:p>
        </w:tc>
        <w:tc>
          <w:tcPr>
            <w:tcW w:w="3202" w:type="dxa"/>
            <w:vAlign w:val="center"/>
          </w:tcPr>
          <w:p w14:paraId="1B57E57A"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lang w:val="ro-MD"/>
              </w:rPr>
              <w:t>2 % în maximum 10 % din determinări</w:t>
            </w:r>
          </w:p>
        </w:tc>
      </w:tr>
      <w:tr w:rsidR="00321779" w:rsidRPr="004C28BA" w14:paraId="5C9D5AB3" w14:textId="77777777" w:rsidTr="00A66403">
        <w:trPr>
          <w:trHeight w:val="362"/>
          <w:jc w:val="center"/>
        </w:trPr>
        <w:tc>
          <w:tcPr>
            <w:tcW w:w="2696" w:type="dxa"/>
            <w:vAlign w:val="center"/>
          </w:tcPr>
          <w:p w14:paraId="4560A42E" w14:textId="207ECAE5" w:rsidR="00321779" w:rsidRPr="004C28BA" w:rsidRDefault="00A66403" w:rsidP="00D14DD0">
            <w:pPr>
              <w:ind w:right="49"/>
              <w:rPr>
                <w:rFonts w:ascii="Arial" w:hAnsi="Arial" w:cs="Arial"/>
                <w:sz w:val="20"/>
                <w:szCs w:val="20"/>
                <w:lang w:val="ro-MD"/>
              </w:rPr>
            </w:pPr>
            <w:r w:rsidRPr="004C28BA">
              <w:rPr>
                <w:rFonts w:ascii="Arial" w:hAnsi="Arial" w:cs="Arial"/>
                <w:sz w:val="20"/>
                <w:szCs w:val="20"/>
                <w:lang w:val="ro-MD"/>
              </w:rPr>
              <w:t>Măsurarea</w:t>
            </w:r>
            <w:r w:rsidR="00321779" w:rsidRPr="004C28BA">
              <w:rPr>
                <w:rFonts w:ascii="Arial" w:hAnsi="Arial" w:cs="Arial"/>
                <w:sz w:val="20"/>
                <w:szCs w:val="20"/>
                <w:lang w:val="ro-MD"/>
              </w:rPr>
              <w:t xml:space="preserve"> denivelărilor</w:t>
            </w:r>
          </w:p>
        </w:tc>
        <w:tc>
          <w:tcPr>
            <w:tcW w:w="3033" w:type="dxa"/>
            <w:vAlign w:val="center"/>
          </w:tcPr>
          <w:p w14:paraId="278744C4"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u w:val="single"/>
                <w:lang w:val="ro-MD"/>
              </w:rPr>
              <w:t>+</w:t>
            </w:r>
            <w:r w:rsidRPr="004C28BA">
              <w:rPr>
                <w:rFonts w:ascii="Arial" w:hAnsi="Arial" w:cs="Arial"/>
                <w:sz w:val="20"/>
                <w:szCs w:val="20"/>
                <w:lang w:val="ro-MD"/>
              </w:rPr>
              <w:t xml:space="preserve"> 3,0 cm sub dreptar 3 m</w:t>
            </w:r>
          </w:p>
        </w:tc>
        <w:tc>
          <w:tcPr>
            <w:tcW w:w="3202" w:type="dxa"/>
            <w:vAlign w:val="center"/>
          </w:tcPr>
          <w:p w14:paraId="0B65D4B2"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u w:val="single"/>
                <w:lang w:val="ro-MD"/>
              </w:rPr>
              <w:t>+</w:t>
            </w:r>
            <w:r w:rsidRPr="004C28BA">
              <w:rPr>
                <w:rFonts w:ascii="Arial" w:hAnsi="Arial" w:cs="Arial"/>
                <w:sz w:val="20"/>
                <w:szCs w:val="20"/>
                <w:lang w:val="ro-MD"/>
              </w:rPr>
              <w:t xml:space="preserve"> 2,0 cm sub dreptar 3 m</w:t>
            </w:r>
          </w:p>
        </w:tc>
      </w:tr>
      <w:tr w:rsidR="00321779" w:rsidRPr="004C28BA" w14:paraId="43738B98" w14:textId="77777777" w:rsidTr="00A66403">
        <w:trPr>
          <w:trHeight w:val="365"/>
          <w:jc w:val="center"/>
        </w:trPr>
        <w:tc>
          <w:tcPr>
            <w:tcW w:w="2696" w:type="dxa"/>
            <w:vAlign w:val="center"/>
          </w:tcPr>
          <w:p w14:paraId="1BAD5B0C" w14:textId="77777777" w:rsidR="00321779" w:rsidRPr="004C28BA" w:rsidRDefault="00321779" w:rsidP="00D14DD0">
            <w:pPr>
              <w:ind w:right="49"/>
              <w:rPr>
                <w:rFonts w:ascii="Arial" w:hAnsi="Arial" w:cs="Arial"/>
                <w:sz w:val="20"/>
                <w:szCs w:val="20"/>
                <w:lang w:val="ro-MD"/>
              </w:rPr>
            </w:pPr>
            <w:r w:rsidRPr="004C28BA">
              <w:rPr>
                <w:rFonts w:ascii="Arial" w:hAnsi="Arial" w:cs="Arial"/>
                <w:sz w:val="20"/>
                <w:szCs w:val="20"/>
                <w:lang w:val="ro-MD"/>
              </w:rPr>
              <w:t>Cota în profil longitudinal</w:t>
            </w:r>
          </w:p>
        </w:tc>
        <w:tc>
          <w:tcPr>
            <w:tcW w:w="3033" w:type="dxa"/>
            <w:vAlign w:val="center"/>
          </w:tcPr>
          <w:p w14:paraId="648AA2EA"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u w:val="single" w:color="000000"/>
                <w:lang w:val="ro-MD"/>
              </w:rPr>
              <w:t>+</w:t>
            </w:r>
            <w:r w:rsidRPr="004C28BA">
              <w:rPr>
                <w:rFonts w:ascii="Arial" w:hAnsi="Arial" w:cs="Arial"/>
                <w:sz w:val="20"/>
                <w:szCs w:val="20"/>
                <w:lang w:val="ro-MD"/>
              </w:rPr>
              <w:t>2 cm</w:t>
            </w:r>
          </w:p>
        </w:tc>
        <w:tc>
          <w:tcPr>
            <w:tcW w:w="3202" w:type="dxa"/>
            <w:vAlign w:val="center"/>
          </w:tcPr>
          <w:p w14:paraId="3598D6C1" w14:textId="77777777" w:rsidR="00321779" w:rsidRPr="004C28BA" w:rsidRDefault="00321779" w:rsidP="00D14DD0">
            <w:pPr>
              <w:ind w:right="49"/>
              <w:jc w:val="center"/>
              <w:rPr>
                <w:rFonts w:ascii="Arial" w:hAnsi="Arial" w:cs="Arial"/>
                <w:sz w:val="20"/>
                <w:szCs w:val="20"/>
                <w:lang w:val="ro-MD"/>
              </w:rPr>
            </w:pPr>
            <w:r w:rsidRPr="004C28BA">
              <w:rPr>
                <w:rFonts w:ascii="Arial" w:hAnsi="Arial" w:cs="Arial"/>
                <w:sz w:val="20"/>
                <w:szCs w:val="20"/>
                <w:u w:val="single" w:color="000000"/>
                <w:lang w:val="ro-MD"/>
              </w:rPr>
              <w:t>+</w:t>
            </w:r>
            <w:r w:rsidRPr="004C28BA">
              <w:rPr>
                <w:rFonts w:ascii="Arial" w:hAnsi="Arial" w:cs="Arial"/>
                <w:sz w:val="20"/>
                <w:szCs w:val="20"/>
                <w:lang w:val="ro-MD"/>
              </w:rPr>
              <w:t>1 cm</w:t>
            </w:r>
          </w:p>
        </w:tc>
      </w:tr>
    </w:tbl>
    <w:p w14:paraId="4389B5C8" w14:textId="0CB41ADC" w:rsidR="00321779" w:rsidRDefault="00321779" w:rsidP="00D14DD0">
      <w:pPr>
        <w:ind w:right="49"/>
        <w:jc w:val="both"/>
        <w:rPr>
          <w:rFonts w:ascii="Arial" w:hAnsi="Arial" w:cs="Arial"/>
          <w:sz w:val="20"/>
          <w:szCs w:val="20"/>
          <w:lang w:val="ro-MD"/>
        </w:rPr>
      </w:pPr>
    </w:p>
    <w:p w14:paraId="1B68416E" w14:textId="77777777" w:rsidR="002F4E1E" w:rsidRPr="004C28BA" w:rsidRDefault="002F4E1E" w:rsidP="00D14DD0">
      <w:pPr>
        <w:ind w:right="49"/>
        <w:jc w:val="both"/>
        <w:rPr>
          <w:rFonts w:ascii="Arial" w:hAnsi="Arial" w:cs="Arial"/>
          <w:sz w:val="20"/>
          <w:szCs w:val="20"/>
          <w:lang w:val="ro-MD"/>
        </w:rPr>
      </w:pPr>
    </w:p>
    <w:p w14:paraId="3D825990" w14:textId="460053E5" w:rsidR="002635D7" w:rsidRPr="00A66403" w:rsidRDefault="00A66403" w:rsidP="00D14DD0">
      <w:pPr>
        <w:ind w:right="49"/>
        <w:jc w:val="both"/>
        <w:rPr>
          <w:rFonts w:ascii="Arial" w:hAnsi="Arial" w:cs="Arial"/>
          <w:b/>
          <w:bCs/>
          <w:sz w:val="24"/>
          <w:szCs w:val="24"/>
          <w:lang w:val="ro-MD"/>
        </w:rPr>
      </w:pPr>
      <w:r>
        <w:rPr>
          <w:rFonts w:ascii="Arial" w:hAnsi="Arial" w:cs="Arial"/>
          <w:b/>
          <w:bCs/>
          <w:sz w:val="24"/>
          <w:szCs w:val="24"/>
          <w:lang w:val="ro-MD"/>
        </w:rPr>
        <w:t>16</w:t>
      </w:r>
      <w:r>
        <w:rPr>
          <w:rFonts w:ascii="Arial" w:hAnsi="Arial" w:cs="Arial"/>
          <w:b/>
          <w:bCs/>
          <w:sz w:val="24"/>
          <w:szCs w:val="24"/>
          <w:lang w:val="ro-MD"/>
        </w:rPr>
        <w:tab/>
      </w:r>
      <w:r w:rsidR="002635D7" w:rsidRPr="00A66403">
        <w:rPr>
          <w:rFonts w:ascii="Arial" w:hAnsi="Arial" w:cs="Arial"/>
          <w:b/>
          <w:bCs/>
          <w:sz w:val="24"/>
          <w:szCs w:val="24"/>
          <w:lang w:val="ro-MD"/>
        </w:rPr>
        <w:t>Recep</w:t>
      </w:r>
      <w:r w:rsidR="00D248C7">
        <w:rPr>
          <w:rFonts w:ascii="Arial" w:hAnsi="Arial" w:cs="Arial"/>
          <w:b/>
          <w:bCs/>
          <w:sz w:val="24"/>
          <w:szCs w:val="24"/>
          <w:lang w:val="ro-MD"/>
        </w:rPr>
        <w:t>ț</w:t>
      </w:r>
      <w:r w:rsidR="002635D7" w:rsidRPr="00A66403">
        <w:rPr>
          <w:rFonts w:ascii="Arial" w:hAnsi="Arial" w:cs="Arial"/>
          <w:b/>
          <w:bCs/>
          <w:sz w:val="24"/>
          <w:szCs w:val="24"/>
          <w:lang w:val="ro-MD"/>
        </w:rPr>
        <w:t>ia straturilor reciclate la rece</w:t>
      </w:r>
    </w:p>
    <w:p w14:paraId="5A4D85F6" w14:textId="5BF87335" w:rsidR="002635D7" w:rsidRPr="004C28BA" w:rsidRDefault="002635D7" w:rsidP="00D14DD0">
      <w:pPr>
        <w:ind w:right="49"/>
        <w:jc w:val="both"/>
        <w:rPr>
          <w:rFonts w:ascii="Arial" w:hAnsi="Arial" w:cs="Arial"/>
          <w:b/>
          <w:bCs/>
          <w:sz w:val="24"/>
          <w:szCs w:val="24"/>
          <w:lang w:val="ro-MD"/>
        </w:rPr>
      </w:pPr>
    </w:p>
    <w:p w14:paraId="558681F1" w14:textId="6CB052DC" w:rsidR="002635D7" w:rsidRDefault="00A66403" w:rsidP="00D14DD0">
      <w:pPr>
        <w:pStyle w:val="ad"/>
        <w:ind w:left="0" w:right="57"/>
        <w:jc w:val="both"/>
        <w:rPr>
          <w:rFonts w:ascii="Arial" w:hAnsi="Arial" w:cs="Arial"/>
          <w:sz w:val="20"/>
          <w:szCs w:val="20"/>
          <w:lang w:val="ro-MD"/>
        </w:rPr>
      </w:pPr>
      <w:r w:rsidRPr="00A66403">
        <w:rPr>
          <w:rFonts w:ascii="Arial" w:hAnsi="Arial" w:cs="Arial"/>
          <w:b/>
          <w:sz w:val="20"/>
          <w:szCs w:val="20"/>
          <w:lang w:val="ro-MD"/>
        </w:rPr>
        <w:t>16.1</w:t>
      </w:r>
      <w:r>
        <w:rPr>
          <w:rFonts w:ascii="Arial" w:hAnsi="Arial" w:cs="Arial"/>
          <w:sz w:val="20"/>
          <w:szCs w:val="20"/>
          <w:lang w:val="ro-MD"/>
        </w:rPr>
        <w:tab/>
      </w:r>
      <w:r w:rsidR="002635D7" w:rsidRPr="004C28BA">
        <w:rPr>
          <w:rFonts w:ascii="Arial" w:hAnsi="Arial" w:cs="Arial"/>
          <w:sz w:val="20"/>
          <w:szCs w:val="20"/>
          <w:lang w:val="ro-MD"/>
        </w:rPr>
        <w:t>Eviden</w:t>
      </w:r>
      <w:r w:rsidR="00D248C7">
        <w:rPr>
          <w:rFonts w:ascii="Arial" w:hAnsi="Arial" w:cs="Arial"/>
          <w:sz w:val="20"/>
          <w:szCs w:val="20"/>
          <w:lang w:val="ro-MD"/>
        </w:rPr>
        <w:t>ț</w:t>
      </w:r>
      <w:r w:rsidR="002635D7" w:rsidRPr="004C28BA">
        <w:rPr>
          <w:rFonts w:ascii="Arial" w:hAnsi="Arial" w:cs="Arial"/>
          <w:sz w:val="20"/>
          <w:szCs w:val="20"/>
          <w:lang w:val="ro-MD"/>
        </w:rPr>
        <w:t>a tuturor verificărilor men</w:t>
      </w:r>
      <w:r w:rsidR="00D248C7">
        <w:rPr>
          <w:rFonts w:ascii="Arial" w:hAnsi="Arial" w:cs="Arial"/>
          <w:sz w:val="20"/>
          <w:szCs w:val="20"/>
          <w:lang w:val="ro-MD"/>
        </w:rPr>
        <w:t>ț</w:t>
      </w:r>
      <w:r w:rsidR="002635D7" w:rsidRPr="004C28BA">
        <w:rPr>
          <w:rFonts w:ascii="Arial" w:hAnsi="Arial" w:cs="Arial"/>
          <w:sz w:val="20"/>
          <w:szCs w:val="20"/>
          <w:lang w:val="ro-MD"/>
        </w:rPr>
        <w:t xml:space="preserve">ionate în </w:t>
      </w:r>
      <w:r w:rsidR="00D248C7" w:rsidRPr="00D248C7">
        <w:rPr>
          <w:rFonts w:ascii="Arial" w:hAnsi="Arial" w:cs="Arial"/>
          <w:sz w:val="20"/>
          <w:szCs w:val="20"/>
          <w:lang w:val="ro-MD"/>
        </w:rPr>
        <w:t>c</w:t>
      </w:r>
      <w:r w:rsidR="002635D7" w:rsidRPr="00D248C7">
        <w:rPr>
          <w:rFonts w:ascii="Arial" w:hAnsi="Arial" w:cs="Arial"/>
          <w:sz w:val="20"/>
          <w:szCs w:val="20"/>
          <w:lang w:val="ro-MD"/>
        </w:rPr>
        <w:t xml:space="preserve">apitolul </w:t>
      </w:r>
      <w:r w:rsidR="00D248C7" w:rsidRPr="00D248C7">
        <w:rPr>
          <w:rFonts w:ascii="Arial" w:hAnsi="Arial" w:cs="Arial"/>
          <w:sz w:val="20"/>
          <w:szCs w:val="20"/>
          <w:lang w:val="ro-MD"/>
        </w:rPr>
        <w:t>15</w:t>
      </w:r>
      <w:r w:rsidR="002635D7" w:rsidRPr="00D248C7">
        <w:rPr>
          <w:rFonts w:ascii="Arial" w:hAnsi="Arial" w:cs="Arial"/>
          <w:sz w:val="20"/>
          <w:szCs w:val="20"/>
          <w:lang w:val="ro-MD"/>
        </w:rPr>
        <w:t xml:space="preserve"> face</w:t>
      </w:r>
      <w:r w:rsidR="002635D7" w:rsidRPr="004C28BA">
        <w:rPr>
          <w:rFonts w:ascii="Arial" w:hAnsi="Arial" w:cs="Arial"/>
          <w:sz w:val="20"/>
          <w:szCs w:val="20"/>
          <w:lang w:val="ro-MD"/>
        </w:rPr>
        <w:t xml:space="preserve"> parte din documenta</w:t>
      </w:r>
      <w:r w:rsidR="00D248C7">
        <w:rPr>
          <w:rFonts w:ascii="Arial" w:hAnsi="Arial" w:cs="Arial"/>
          <w:sz w:val="20"/>
          <w:szCs w:val="20"/>
          <w:lang w:val="ro-MD"/>
        </w:rPr>
        <w:t>ț</w:t>
      </w:r>
      <w:r w:rsidR="002635D7" w:rsidRPr="004C28BA">
        <w:rPr>
          <w:rFonts w:ascii="Arial" w:hAnsi="Arial" w:cs="Arial"/>
          <w:sz w:val="20"/>
          <w:szCs w:val="20"/>
          <w:lang w:val="ro-MD"/>
        </w:rPr>
        <w:t>ia de control a calită</w:t>
      </w:r>
      <w:r w:rsidR="00D248C7">
        <w:rPr>
          <w:rFonts w:ascii="Arial" w:hAnsi="Arial" w:cs="Arial"/>
          <w:sz w:val="20"/>
          <w:szCs w:val="20"/>
          <w:lang w:val="ro-MD"/>
        </w:rPr>
        <w:t>ț</w:t>
      </w:r>
      <w:r w:rsidR="002635D7" w:rsidRPr="004C28BA">
        <w:rPr>
          <w:rFonts w:ascii="Arial" w:hAnsi="Arial" w:cs="Arial"/>
          <w:sz w:val="20"/>
          <w:szCs w:val="20"/>
          <w:lang w:val="ro-MD"/>
        </w:rPr>
        <w:t>ii stratului realizat, documente care se vor anexa proceselor verbale de recep</w:t>
      </w:r>
      <w:r w:rsidR="00D248C7">
        <w:rPr>
          <w:rFonts w:ascii="Arial" w:hAnsi="Arial" w:cs="Arial"/>
          <w:sz w:val="20"/>
          <w:szCs w:val="20"/>
          <w:lang w:val="ro-MD"/>
        </w:rPr>
        <w:t>ț</w:t>
      </w:r>
      <w:r w:rsidR="002635D7" w:rsidRPr="004C28BA">
        <w:rPr>
          <w:rFonts w:ascii="Arial" w:hAnsi="Arial" w:cs="Arial"/>
          <w:sz w:val="20"/>
          <w:szCs w:val="20"/>
          <w:lang w:val="ro-MD"/>
        </w:rPr>
        <w:t xml:space="preserve">ie pentru stratul reciclat. </w:t>
      </w:r>
    </w:p>
    <w:p w14:paraId="790C04AB" w14:textId="77777777" w:rsidR="00A66403" w:rsidRPr="004C28BA" w:rsidRDefault="00A66403" w:rsidP="00D14DD0">
      <w:pPr>
        <w:pStyle w:val="ad"/>
        <w:ind w:left="0" w:right="57"/>
        <w:jc w:val="both"/>
        <w:rPr>
          <w:rFonts w:ascii="Arial" w:hAnsi="Arial" w:cs="Arial"/>
          <w:sz w:val="20"/>
          <w:szCs w:val="20"/>
          <w:lang w:val="ro-MD"/>
        </w:rPr>
      </w:pPr>
    </w:p>
    <w:p w14:paraId="6568A247" w14:textId="6A745BCC" w:rsidR="002635D7" w:rsidRPr="00A66403" w:rsidRDefault="002635D7" w:rsidP="00D14DD0">
      <w:pPr>
        <w:ind w:right="49"/>
        <w:jc w:val="both"/>
        <w:rPr>
          <w:rFonts w:ascii="Arial" w:hAnsi="Arial" w:cs="Arial"/>
          <w:bCs/>
          <w:sz w:val="20"/>
          <w:szCs w:val="20"/>
          <w:lang w:val="ro-MD"/>
        </w:rPr>
      </w:pPr>
      <w:r w:rsidRPr="004C28BA">
        <w:rPr>
          <w:rFonts w:ascii="Arial" w:hAnsi="Arial" w:cs="Arial"/>
          <w:b/>
          <w:bCs/>
          <w:sz w:val="20"/>
          <w:szCs w:val="20"/>
          <w:lang w:val="ro-MD"/>
        </w:rPr>
        <w:t>1</w:t>
      </w:r>
      <w:r w:rsidR="00A66403">
        <w:rPr>
          <w:rFonts w:ascii="Arial" w:hAnsi="Arial" w:cs="Arial"/>
          <w:b/>
          <w:bCs/>
          <w:sz w:val="20"/>
          <w:szCs w:val="20"/>
          <w:lang w:val="ro-MD"/>
        </w:rPr>
        <w:t>6</w:t>
      </w:r>
      <w:r w:rsidRPr="004C28BA">
        <w:rPr>
          <w:rFonts w:ascii="Arial" w:hAnsi="Arial" w:cs="Arial"/>
          <w:b/>
          <w:bCs/>
          <w:sz w:val="20"/>
          <w:szCs w:val="20"/>
          <w:lang w:val="ro-MD"/>
        </w:rPr>
        <w:t>.2</w:t>
      </w:r>
      <w:r w:rsidRPr="004C28BA">
        <w:rPr>
          <w:rFonts w:ascii="Arial" w:hAnsi="Arial" w:cs="Arial"/>
          <w:b/>
          <w:bCs/>
          <w:sz w:val="20"/>
          <w:szCs w:val="20"/>
          <w:lang w:val="ro-MD"/>
        </w:rPr>
        <w:tab/>
      </w:r>
      <w:r w:rsidRPr="004C28BA">
        <w:rPr>
          <w:rFonts w:ascii="Arial" w:hAnsi="Arial" w:cs="Arial"/>
          <w:sz w:val="20"/>
          <w:szCs w:val="20"/>
          <w:lang w:val="ro-MD"/>
        </w:rPr>
        <w:t xml:space="preserve">Având în vedere că stratul reciclat face parte dintr-un proiect, se va realiza controlul pe faze determinante, stabilite în proiectul tehnic, </w:t>
      </w:r>
      <w:r w:rsidRPr="007E7D8F">
        <w:rPr>
          <w:rFonts w:ascii="Arial" w:hAnsi="Arial" w:cs="Arial"/>
          <w:sz w:val="20"/>
          <w:szCs w:val="20"/>
          <w:lang w:val="ro-MD"/>
        </w:rPr>
        <w:t xml:space="preserve">conform </w:t>
      </w:r>
      <w:r w:rsidR="007E7D8F" w:rsidRPr="007E7D8F">
        <w:rPr>
          <w:rFonts w:ascii="Arial" w:hAnsi="Arial" w:cs="Arial"/>
          <w:sz w:val="20"/>
          <w:szCs w:val="20"/>
          <w:lang w:val="ro-MD"/>
        </w:rPr>
        <w:t>[1].</w:t>
      </w:r>
    </w:p>
    <w:p w14:paraId="3E014130" w14:textId="7F908E39" w:rsidR="00A66403" w:rsidRDefault="00A66403" w:rsidP="00D14DD0">
      <w:pPr>
        <w:rPr>
          <w:rFonts w:ascii="Arial" w:hAnsi="Arial" w:cs="Arial"/>
          <w:sz w:val="20"/>
          <w:szCs w:val="20"/>
          <w:lang w:val="ro-MD" w:eastAsia="en-US"/>
        </w:rPr>
      </w:pPr>
      <w:r>
        <w:rPr>
          <w:rFonts w:ascii="Arial" w:hAnsi="Arial" w:cs="Arial"/>
          <w:sz w:val="20"/>
          <w:szCs w:val="20"/>
          <w:lang w:val="ro-MD"/>
        </w:rPr>
        <w:br w:type="page"/>
      </w:r>
    </w:p>
    <w:p w14:paraId="1C7B74A5" w14:textId="6E09C450" w:rsidR="00290CEB" w:rsidRDefault="00A66403" w:rsidP="00D14DD0">
      <w:pPr>
        <w:pStyle w:val="ad"/>
        <w:tabs>
          <w:tab w:val="left" w:pos="0"/>
        </w:tabs>
        <w:ind w:left="0" w:right="51"/>
        <w:jc w:val="center"/>
        <w:rPr>
          <w:rFonts w:ascii="Arial" w:hAnsi="Arial" w:cs="Arial"/>
          <w:sz w:val="20"/>
          <w:szCs w:val="20"/>
          <w:lang w:val="ro-MD"/>
        </w:rPr>
      </w:pPr>
      <w:r w:rsidRPr="004C28BA">
        <w:rPr>
          <w:rFonts w:ascii="Arial" w:hAnsi="Arial" w:cs="Arial"/>
          <w:b/>
          <w:bCs/>
          <w:sz w:val="24"/>
          <w:szCs w:val="24"/>
          <w:lang w:val="ro-MD"/>
        </w:rPr>
        <w:lastRenderedPageBreak/>
        <w:t>Anexa</w:t>
      </w:r>
      <w:r>
        <w:rPr>
          <w:rFonts w:ascii="Arial" w:hAnsi="Arial" w:cs="Arial"/>
          <w:b/>
          <w:bCs/>
          <w:sz w:val="24"/>
          <w:szCs w:val="24"/>
          <w:lang w:val="ro-MD"/>
        </w:rPr>
        <w:t xml:space="preserve"> A</w:t>
      </w:r>
    </w:p>
    <w:p w14:paraId="6D8A0627" w14:textId="0FFEBF13" w:rsidR="00A66403" w:rsidRDefault="00A66403" w:rsidP="00D14DD0">
      <w:pPr>
        <w:pStyle w:val="ad"/>
        <w:tabs>
          <w:tab w:val="left" w:pos="0"/>
        </w:tabs>
        <w:ind w:left="0" w:right="51"/>
        <w:jc w:val="center"/>
        <w:rPr>
          <w:rFonts w:ascii="Arial" w:hAnsi="Arial" w:cs="Arial"/>
          <w:sz w:val="20"/>
          <w:szCs w:val="20"/>
          <w:lang w:val="ro-MD"/>
        </w:rPr>
      </w:pPr>
      <w:r>
        <w:rPr>
          <w:rFonts w:ascii="Arial" w:hAnsi="Arial" w:cs="Arial"/>
          <w:sz w:val="20"/>
          <w:szCs w:val="20"/>
          <w:lang w:val="ro-MD"/>
        </w:rPr>
        <w:t>(normativă)</w:t>
      </w:r>
    </w:p>
    <w:p w14:paraId="1A2FF18B" w14:textId="3C522562" w:rsidR="00A66403" w:rsidRDefault="00A66403" w:rsidP="00D14DD0">
      <w:pPr>
        <w:pStyle w:val="ad"/>
        <w:tabs>
          <w:tab w:val="left" w:pos="0"/>
        </w:tabs>
        <w:ind w:left="0" w:right="51"/>
        <w:jc w:val="both"/>
        <w:rPr>
          <w:rFonts w:ascii="Arial" w:hAnsi="Arial" w:cs="Arial"/>
          <w:sz w:val="20"/>
          <w:szCs w:val="20"/>
          <w:lang w:val="ro-MD"/>
        </w:rPr>
      </w:pPr>
    </w:p>
    <w:p w14:paraId="602EB2D3" w14:textId="3E778CB7" w:rsidR="00290CEB" w:rsidRPr="004C28BA" w:rsidRDefault="00290CEB" w:rsidP="00D14DD0">
      <w:pPr>
        <w:pStyle w:val="ad"/>
        <w:tabs>
          <w:tab w:val="left" w:pos="0"/>
        </w:tabs>
        <w:ind w:left="0" w:right="51"/>
        <w:jc w:val="center"/>
        <w:rPr>
          <w:rFonts w:ascii="Arial" w:hAnsi="Arial" w:cs="Arial"/>
          <w:b/>
          <w:bCs/>
          <w:sz w:val="24"/>
          <w:szCs w:val="24"/>
          <w:lang w:val="ro-MD"/>
        </w:rPr>
      </w:pPr>
      <w:r w:rsidRPr="004C28BA">
        <w:rPr>
          <w:rFonts w:ascii="Arial" w:hAnsi="Arial" w:cs="Arial"/>
          <w:b/>
          <w:bCs/>
          <w:sz w:val="24"/>
          <w:szCs w:val="24"/>
          <w:lang w:val="ro-MD"/>
        </w:rPr>
        <w:t>Ob</w:t>
      </w:r>
      <w:r w:rsidR="00D248C7">
        <w:rPr>
          <w:rFonts w:ascii="Arial" w:hAnsi="Arial" w:cs="Arial"/>
          <w:b/>
          <w:bCs/>
          <w:sz w:val="24"/>
          <w:szCs w:val="24"/>
          <w:lang w:val="ro-MD"/>
        </w:rPr>
        <w:t>ț</w:t>
      </w:r>
      <w:r w:rsidRPr="004C28BA">
        <w:rPr>
          <w:rFonts w:ascii="Arial" w:hAnsi="Arial" w:cs="Arial"/>
          <w:b/>
          <w:bCs/>
          <w:sz w:val="24"/>
          <w:szCs w:val="24"/>
          <w:lang w:val="ro-MD"/>
        </w:rPr>
        <w:t>inerea bitumului spumat</w:t>
      </w:r>
    </w:p>
    <w:p w14:paraId="025A2D17" w14:textId="77777777" w:rsidR="00A66403" w:rsidRDefault="00A66403" w:rsidP="00D14DD0">
      <w:pPr>
        <w:jc w:val="both"/>
        <w:rPr>
          <w:rFonts w:ascii="Arial" w:hAnsi="Arial" w:cs="Arial"/>
          <w:color w:val="000000" w:themeColor="text1"/>
          <w:sz w:val="20"/>
          <w:szCs w:val="20"/>
          <w:lang w:val="ro-MD"/>
        </w:rPr>
      </w:pPr>
    </w:p>
    <w:p w14:paraId="34C47619" w14:textId="410C0801" w:rsidR="00A66403" w:rsidRDefault="00A66403" w:rsidP="00D14DD0">
      <w:pPr>
        <w:jc w:val="both"/>
        <w:rPr>
          <w:rFonts w:ascii="Arial" w:hAnsi="Arial" w:cs="Arial"/>
          <w:color w:val="000000" w:themeColor="text1"/>
          <w:sz w:val="20"/>
          <w:szCs w:val="20"/>
          <w:lang w:val="ro-MD"/>
        </w:rPr>
      </w:pPr>
      <w:r w:rsidRPr="00A66403">
        <w:rPr>
          <w:rFonts w:ascii="Arial" w:hAnsi="Arial" w:cs="Arial"/>
          <w:b/>
          <w:color w:val="000000" w:themeColor="text1"/>
          <w:sz w:val="20"/>
          <w:szCs w:val="20"/>
          <w:lang w:val="ro-MD"/>
        </w:rPr>
        <w:t>A.1</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Pentru producerea bitumului spumat se folose</w:t>
      </w:r>
      <w:r w:rsidR="00D248C7">
        <w:rPr>
          <w:rFonts w:ascii="Arial" w:hAnsi="Arial" w:cs="Arial"/>
          <w:color w:val="000000" w:themeColor="text1"/>
          <w:sz w:val="20"/>
          <w:szCs w:val="20"/>
          <w:lang w:val="ro-MD"/>
        </w:rPr>
        <w:t>ș</w:t>
      </w:r>
      <w:r w:rsidR="00290CEB" w:rsidRPr="004C28BA">
        <w:rPr>
          <w:rFonts w:ascii="Arial" w:hAnsi="Arial" w:cs="Arial"/>
          <w:color w:val="000000" w:themeColor="text1"/>
          <w:sz w:val="20"/>
          <w:szCs w:val="20"/>
          <w:lang w:val="ro-MD"/>
        </w:rPr>
        <w:t xml:space="preserve">te bitum rutier conform </w:t>
      </w:r>
      <w:r w:rsidR="00DA4677">
        <w:rPr>
          <w:rFonts w:ascii="Arial" w:hAnsi="Arial" w:cs="Arial"/>
          <w:color w:val="000000" w:themeColor="text1"/>
          <w:sz w:val="20"/>
          <w:szCs w:val="20"/>
          <w:lang w:val="ro-MD"/>
        </w:rPr>
        <w:t xml:space="preserve">SM </w:t>
      </w:r>
      <w:r w:rsidR="00290CEB" w:rsidRPr="00DA4677">
        <w:rPr>
          <w:rFonts w:ascii="Arial" w:hAnsi="Arial" w:cs="Arial"/>
          <w:color w:val="000000" w:themeColor="text1"/>
          <w:sz w:val="20"/>
          <w:szCs w:val="20"/>
          <w:lang w:val="ro-MD"/>
        </w:rPr>
        <w:t>SR EN 12591</w:t>
      </w:r>
      <w:r w:rsidR="00290CEB" w:rsidRPr="004C28BA">
        <w:rPr>
          <w:rFonts w:ascii="Arial" w:hAnsi="Arial" w:cs="Arial"/>
          <w:color w:val="000000" w:themeColor="text1"/>
          <w:sz w:val="20"/>
          <w:szCs w:val="20"/>
          <w:lang w:val="ro-MD"/>
        </w:rPr>
        <w:t xml:space="preserve">. </w:t>
      </w:r>
    </w:p>
    <w:p w14:paraId="6B3FC0BB" w14:textId="77777777" w:rsidR="00A66403" w:rsidRDefault="00A66403" w:rsidP="00D14DD0">
      <w:pPr>
        <w:jc w:val="both"/>
        <w:rPr>
          <w:rFonts w:ascii="Arial" w:hAnsi="Arial" w:cs="Arial"/>
          <w:color w:val="000000" w:themeColor="text1"/>
          <w:sz w:val="20"/>
          <w:szCs w:val="20"/>
          <w:lang w:val="ro-MD"/>
        </w:rPr>
      </w:pPr>
    </w:p>
    <w:p w14:paraId="573AD3F5" w14:textId="1D028D22" w:rsidR="00290CEB" w:rsidRDefault="00A66403" w:rsidP="00D14DD0">
      <w:pPr>
        <w:jc w:val="both"/>
        <w:rPr>
          <w:rFonts w:ascii="Arial" w:hAnsi="Arial" w:cs="Arial"/>
          <w:color w:val="000000" w:themeColor="text1"/>
          <w:sz w:val="20"/>
          <w:szCs w:val="20"/>
          <w:lang w:val="ro-MD"/>
        </w:rPr>
      </w:pPr>
      <w:r w:rsidRPr="00A66403">
        <w:rPr>
          <w:rFonts w:ascii="Arial" w:hAnsi="Arial" w:cs="Arial"/>
          <w:b/>
          <w:color w:val="000000" w:themeColor="text1"/>
          <w:sz w:val="20"/>
          <w:szCs w:val="20"/>
          <w:lang w:val="ro-MD"/>
        </w:rPr>
        <w:t>A.2</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Spumarea bitumului se ob</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ine prin injec</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ia simultană într-o cameră sub presiune a bitumului fierbinte (170°C-180°C), apei la temperatura ambiantă (apă fără impurită</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 xml:space="preserve">i), conform </w:t>
      </w:r>
      <w:r w:rsidR="00076CCA">
        <w:rPr>
          <w:rFonts w:ascii="Arial" w:hAnsi="Arial" w:cs="Arial"/>
          <w:color w:val="000000" w:themeColor="text1"/>
          <w:sz w:val="20"/>
          <w:szCs w:val="20"/>
          <w:lang w:val="ro-MD"/>
        </w:rPr>
        <w:t xml:space="preserve">SM </w:t>
      </w:r>
      <w:r w:rsidR="00290CEB" w:rsidRPr="00076CCA">
        <w:rPr>
          <w:rFonts w:ascii="Arial" w:hAnsi="Arial" w:cs="Arial"/>
          <w:color w:val="000000" w:themeColor="text1"/>
          <w:sz w:val="20"/>
          <w:szCs w:val="20"/>
          <w:lang w:val="ro-MD"/>
        </w:rPr>
        <w:t>SR EN 1008</w:t>
      </w:r>
      <w:r w:rsidR="00D248C7">
        <w:rPr>
          <w:rFonts w:ascii="Arial" w:hAnsi="Arial" w:cs="Arial"/>
          <w:color w:val="000000" w:themeColor="text1"/>
          <w:sz w:val="20"/>
          <w:szCs w:val="20"/>
          <w:lang w:val="ro-MD"/>
        </w:rPr>
        <w:t xml:space="preserve"> și </w:t>
      </w:r>
      <w:r w:rsidR="00290CEB" w:rsidRPr="004C28BA">
        <w:rPr>
          <w:rFonts w:ascii="Arial" w:hAnsi="Arial" w:cs="Arial"/>
          <w:color w:val="000000" w:themeColor="text1"/>
          <w:sz w:val="20"/>
          <w:szCs w:val="20"/>
          <w:lang w:val="ro-MD"/>
        </w:rPr>
        <w:t>eventual a aerului sub presiune. La evacuarea amestecului din cameră printr-o duză de injec</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ie calibrată, amestecul apa-bitum sub presiune se transformă în spumă. Starea de spumă a bitumului este o stare tranzitorie</w:t>
      </w:r>
      <w:r w:rsidR="00D248C7">
        <w:rPr>
          <w:rFonts w:ascii="Arial" w:hAnsi="Arial" w:cs="Arial"/>
          <w:color w:val="000000" w:themeColor="text1"/>
          <w:sz w:val="20"/>
          <w:szCs w:val="20"/>
          <w:lang w:val="ro-MD"/>
        </w:rPr>
        <w:t xml:space="preserve"> și </w:t>
      </w:r>
      <w:r w:rsidR="00290CEB" w:rsidRPr="004C28BA">
        <w:rPr>
          <w:rFonts w:ascii="Arial" w:hAnsi="Arial" w:cs="Arial"/>
          <w:color w:val="000000" w:themeColor="text1"/>
          <w:sz w:val="20"/>
          <w:szCs w:val="20"/>
          <w:lang w:val="ro-MD"/>
        </w:rPr>
        <w:t>este denumită generic bitum spumat. Prin pulverizarea bitumului spumat imediat pe materialul frezat, în timpul frezării sau într-un malaxor integrat în utilajul reciclator, se asigură omogenizarea amestecului, ob</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 xml:space="preserve">inându-se astfel o masă de mastic bituminos ce leagă agregatele grosiere. </w:t>
      </w:r>
    </w:p>
    <w:p w14:paraId="343025E7" w14:textId="77777777" w:rsidR="00A66403" w:rsidRPr="004C28BA" w:rsidRDefault="00A66403" w:rsidP="00D14DD0">
      <w:pPr>
        <w:jc w:val="both"/>
        <w:rPr>
          <w:rFonts w:ascii="Arial" w:hAnsi="Arial" w:cs="Arial"/>
          <w:color w:val="000000" w:themeColor="text1"/>
          <w:sz w:val="20"/>
          <w:szCs w:val="20"/>
          <w:lang w:val="ro-MD"/>
        </w:rPr>
      </w:pPr>
    </w:p>
    <w:p w14:paraId="06E25345" w14:textId="75571736" w:rsidR="00290CEB" w:rsidRDefault="00A66403" w:rsidP="00D14DD0">
      <w:pPr>
        <w:jc w:val="both"/>
        <w:rPr>
          <w:rFonts w:ascii="Arial" w:hAnsi="Arial" w:cs="Arial"/>
          <w:color w:val="000000" w:themeColor="text1"/>
          <w:sz w:val="20"/>
          <w:szCs w:val="20"/>
          <w:lang w:val="ro-MD"/>
        </w:rPr>
      </w:pPr>
      <w:r w:rsidRPr="00A66403">
        <w:rPr>
          <w:rFonts w:ascii="Arial" w:hAnsi="Arial" w:cs="Arial"/>
          <w:b/>
          <w:color w:val="000000" w:themeColor="text1"/>
          <w:sz w:val="20"/>
          <w:szCs w:val="20"/>
          <w:lang w:val="ro-MD"/>
        </w:rPr>
        <w:t>A.3</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Compactarea mixturii astfel ob</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inute se face considerând o umiditate optimă de compactare, de regulă o valoare inferioară cu circa 2 puncte procentuale valorii umidită</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 xml:space="preserve">ii optime de compactare stabilite prin încercarea </w:t>
      </w:r>
      <w:r w:rsidR="00290CEB" w:rsidRPr="00A66403">
        <w:rPr>
          <w:rFonts w:ascii="Arial" w:hAnsi="Arial" w:cs="Arial"/>
          <w:color w:val="000000" w:themeColor="text1"/>
          <w:sz w:val="20"/>
          <w:szCs w:val="20"/>
          <w:lang w:val="ro-MD"/>
        </w:rPr>
        <w:t>Proctor</w:t>
      </w:r>
      <w:r w:rsidR="00290CEB" w:rsidRPr="004C28BA">
        <w:rPr>
          <w:rFonts w:ascii="Arial" w:hAnsi="Arial" w:cs="Arial"/>
          <w:color w:val="000000" w:themeColor="text1"/>
          <w:sz w:val="20"/>
          <w:szCs w:val="20"/>
          <w:lang w:val="ro-MD"/>
        </w:rPr>
        <w:t xml:space="preserve"> pe amestecul granular, fără adăugarea de bitum (conform standardului </w:t>
      </w:r>
      <w:r w:rsidR="006070D3">
        <w:rPr>
          <w:rFonts w:ascii="Arial" w:hAnsi="Arial" w:cs="Arial"/>
          <w:color w:val="000000" w:themeColor="text1"/>
          <w:sz w:val="20"/>
          <w:szCs w:val="20"/>
          <w:lang w:val="ro-MD"/>
        </w:rPr>
        <w:t xml:space="preserve">SM </w:t>
      </w:r>
      <w:r w:rsidR="00290CEB" w:rsidRPr="006070D3">
        <w:rPr>
          <w:rFonts w:ascii="Arial" w:hAnsi="Arial" w:cs="Arial"/>
          <w:bCs/>
          <w:color w:val="000000" w:themeColor="text1"/>
          <w:sz w:val="20"/>
          <w:szCs w:val="20"/>
          <w:bdr w:val="none" w:sz="0" w:space="0" w:color="auto" w:frame="1"/>
          <w:lang w:val="ro-MD"/>
        </w:rPr>
        <w:t xml:space="preserve">SR EN </w:t>
      </w:r>
      <w:r w:rsidR="00290CEB" w:rsidRPr="001D1688">
        <w:rPr>
          <w:rFonts w:ascii="Arial" w:hAnsi="Arial" w:cs="Arial"/>
          <w:bCs/>
          <w:color w:val="000000" w:themeColor="text1"/>
          <w:sz w:val="20"/>
          <w:szCs w:val="20"/>
          <w:bdr w:val="none" w:sz="0" w:space="0" w:color="auto" w:frame="1"/>
          <w:lang w:val="ro-MD"/>
        </w:rPr>
        <w:t>13286-2).</w:t>
      </w:r>
      <w:r w:rsidR="00290CEB" w:rsidRPr="004C28BA">
        <w:rPr>
          <w:rFonts w:ascii="Arial" w:hAnsi="Arial" w:cs="Arial"/>
          <w:bCs/>
          <w:color w:val="000000" w:themeColor="text1"/>
          <w:sz w:val="20"/>
          <w:szCs w:val="20"/>
          <w:bdr w:val="none" w:sz="0" w:space="0" w:color="auto" w:frame="1"/>
          <w:lang w:val="ro-MD"/>
        </w:rPr>
        <w:t xml:space="preserve"> Valoarea exactă se stabile</w:t>
      </w:r>
      <w:r w:rsidR="00D248C7">
        <w:rPr>
          <w:rFonts w:ascii="Arial" w:hAnsi="Arial" w:cs="Arial"/>
          <w:bCs/>
          <w:color w:val="000000" w:themeColor="text1"/>
          <w:sz w:val="20"/>
          <w:szCs w:val="20"/>
          <w:bdr w:val="none" w:sz="0" w:space="0" w:color="auto" w:frame="1"/>
          <w:lang w:val="ro-MD"/>
        </w:rPr>
        <w:t>ș</w:t>
      </w:r>
      <w:r w:rsidR="00290CEB" w:rsidRPr="004C28BA">
        <w:rPr>
          <w:rFonts w:ascii="Arial" w:hAnsi="Arial" w:cs="Arial"/>
          <w:bCs/>
          <w:color w:val="000000" w:themeColor="text1"/>
          <w:sz w:val="20"/>
          <w:szCs w:val="20"/>
          <w:bdr w:val="none" w:sz="0" w:space="0" w:color="auto" w:frame="1"/>
          <w:lang w:val="ro-MD"/>
        </w:rPr>
        <w:t>te în urma confec</w:t>
      </w:r>
      <w:r w:rsidR="00D248C7">
        <w:rPr>
          <w:rFonts w:ascii="Arial" w:hAnsi="Arial" w:cs="Arial"/>
          <w:bCs/>
          <w:color w:val="000000" w:themeColor="text1"/>
          <w:sz w:val="20"/>
          <w:szCs w:val="20"/>
          <w:bdr w:val="none" w:sz="0" w:space="0" w:color="auto" w:frame="1"/>
          <w:lang w:val="ro-MD"/>
        </w:rPr>
        <w:t>ț</w:t>
      </w:r>
      <w:r w:rsidR="00290CEB" w:rsidRPr="004C28BA">
        <w:rPr>
          <w:rFonts w:ascii="Arial" w:hAnsi="Arial" w:cs="Arial"/>
          <w:bCs/>
          <w:color w:val="000000" w:themeColor="text1"/>
          <w:sz w:val="20"/>
          <w:szCs w:val="20"/>
          <w:bdr w:val="none" w:sz="0" w:space="0" w:color="auto" w:frame="1"/>
          <w:lang w:val="ro-MD"/>
        </w:rPr>
        <w:t>ion</w:t>
      </w:r>
      <w:r w:rsidR="007F5D46" w:rsidRPr="004C28BA">
        <w:rPr>
          <w:rFonts w:ascii="Arial" w:hAnsi="Arial" w:cs="Arial"/>
          <w:bCs/>
          <w:color w:val="000000" w:themeColor="text1"/>
          <w:sz w:val="20"/>
          <w:szCs w:val="20"/>
          <w:bdr w:val="none" w:sz="0" w:space="0" w:color="auto" w:frame="1"/>
          <w:lang w:val="ro-MD"/>
        </w:rPr>
        <w:t>ă</w:t>
      </w:r>
      <w:r w:rsidR="00290CEB" w:rsidRPr="004C28BA">
        <w:rPr>
          <w:rFonts w:ascii="Arial" w:hAnsi="Arial" w:cs="Arial"/>
          <w:bCs/>
          <w:color w:val="000000" w:themeColor="text1"/>
          <w:sz w:val="20"/>
          <w:szCs w:val="20"/>
          <w:bdr w:val="none" w:sz="0" w:space="0" w:color="auto" w:frame="1"/>
          <w:lang w:val="ro-MD"/>
        </w:rPr>
        <w:t>rii de epruvete în laborator prin compactare la presa giratorie (</w:t>
      </w:r>
      <w:r w:rsidR="00290CEB" w:rsidRPr="004C28BA">
        <w:rPr>
          <w:rFonts w:ascii="Arial" w:hAnsi="Arial" w:cs="Arial"/>
          <w:color w:val="000000" w:themeColor="text1"/>
          <w:sz w:val="20"/>
          <w:szCs w:val="20"/>
          <w:lang w:val="ro-MD"/>
        </w:rPr>
        <w:t xml:space="preserve">conform </w:t>
      </w:r>
      <w:r w:rsidR="00290CEB" w:rsidRPr="00DA4677">
        <w:rPr>
          <w:rFonts w:ascii="Arial" w:hAnsi="Arial" w:cs="Arial"/>
          <w:bCs/>
          <w:color w:val="000000" w:themeColor="text1"/>
          <w:sz w:val="20"/>
          <w:szCs w:val="20"/>
          <w:lang w:val="ro-MD"/>
        </w:rPr>
        <w:t>S</w:t>
      </w:r>
      <w:r w:rsidR="00DA4677" w:rsidRPr="00DA4677">
        <w:rPr>
          <w:rFonts w:ascii="Arial" w:hAnsi="Arial" w:cs="Arial"/>
          <w:bCs/>
          <w:color w:val="000000" w:themeColor="text1"/>
          <w:sz w:val="20"/>
          <w:szCs w:val="20"/>
          <w:lang w:val="ro-MD"/>
        </w:rPr>
        <w:t>M</w:t>
      </w:r>
      <w:r w:rsidR="00290CEB" w:rsidRPr="00DA4677">
        <w:rPr>
          <w:rFonts w:ascii="Arial" w:hAnsi="Arial" w:cs="Arial"/>
          <w:bCs/>
          <w:color w:val="000000" w:themeColor="text1"/>
          <w:sz w:val="20"/>
          <w:szCs w:val="20"/>
          <w:lang w:val="ro-MD"/>
        </w:rPr>
        <w:t xml:space="preserve"> EN 12697-31),</w:t>
      </w:r>
      <w:r w:rsidR="00290CEB" w:rsidRPr="004C28BA">
        <w:rPr>
          <w:rFonts w:ascii="Arial" w:hAnsi="Arial" w:cs="Arial"/>
          <w:bCs/>
          <w:color w:val="000000" w:themeColor="text1"/>
          <w:sz w:val="20"/>
          <w:szCs w:val="20"/>
          <w:bdr w:val="none" w:sz="0" w:space="0" w:color="auto" w:frame="1"/>
          <w:lang w:val="ro-MD"/>
        </w:rPr>
        <w:t xml:space="preserve"> compactor cu impact (</w:t>
      </w:r>
      <w:r w:rsidR="00290CEB" w:rsidRPr="004C28BA">
        <w:rPr>
          <w:rFonts w:ascii="Arial" w:hAnsi="Arial" w:cs="Arial"/>
          <w:color w:val="000000" w:themeColor="text1"/>
          <w:sz w:val="20"/>
          <w:szCs w:val="20"/>
          <w:lang w:val="ro-MD"/>
        </w:rPr>
        <w:t xml:space="preserve">conform standardului </w:t>
      </w:r>
      <w:r w:rsidR="00290CEB" w:rsidRPr="00DA4677">
        <w:rPr>
          <w:rFonts w:ascii="Arial" w:hAnsi="Arial" w:cs="Arial"/>
          <w:color w:val="000000" w:themeColor="text1"/>
          <w:sz w:val="20"/>
          <w:szCs w:val="20"/>
          <w:lang w:val="ro-MD"/>
        </w:rPr>
        <w:t>S</w:t>
      </w:r>
      <w:r w:rsidR="00DA4677" w:rsidRPr="00DA4677">
        <w:rPr>
          <w:rFonts w:ascii="Arial" w:hAnsi="Arial" w:cs="Arial"/>
          <w:color w:val="000000" w:themeColor="text1"/>
          <w:sz w:val="20"/>
          <w:szCs w:val="20"/>
          <w:lang w:val="ro-MD"/>
        </w:rPr>
        <w:t>M</w:t>
      </w:r>
      <w:r w:rsidR="00290CEB" w:rsidRPr="00DA4677">
        <w:rPr>
          <w:rFonts w:ascii="Arial" w:hAnsi="Arial" w:cs="Arial"/>
          <w:color w:val="000000" w:themeColor="text1"/>
          <w:sz w:val="20"/>
          <w:szCs w:val="20"/>
          <w:lang w:val="ro-MD"/>
        </w:rPr>
        <w:t xml:space="preserve"> EN 12697-30) sau</w:t>
      </w:r>
      <w:r w:rsidR="00290CEB" w:rsidRPr="004C28BA">
        <w:rPr>
          <w:rFonts w:ascii="Arial" w:hAnsi="Arial" w:cs="Arial"/>
          <w:color w:val="000000" w:themeColor="text1"/>
          <w:sz w:val="20"/>
          <w:szCs w:val="20"/>
          <w:lang w:val="ro-MD"/>
        </w:rPr>
        <w:t xml:space="preserve"> compactor cu vibrare (conform </w:t>
      </w:r>
      <w:r w:rsidR="00290CEB" w:rsidRPr="00DA4677">
        <w:rPr>
          <w:rFonts w:ascii="Arial" w:hAnsi="Arial" w:cs="Arial"/>
          <w:color w:val="000000" w:themeColor="text1"/>
          <w:sz w:val="20"/>
          <w:szCs w:val="20"/>
          <w:lang w:val="ro-MD"/>
        </w:rPr>
        <w:t>S</w:t>
      </w:r>
      <w:r w:rsidR="00DA4677" w:rsidRPr="00DA4677">
        <w:rPr>
          <w:rFonts w:ascii="Arial" w:hAnsi="Arial" w:cs="Arial"/>
          <w:color w:val="000000" w:themeColor="text1"/>
          <w:sz w:val="20"/>
          <w:szCs w:val="20"/>
          <w:lang w:val="ro-MD"/>
        </w:rPr>
        <w:t>M</w:t>
      </w:r>
      <w:r w:rsidR="00290CEB" w:rsidRPr="00DA4677">
        <w:rPr>
          <w:rFonts w:ascii="Arial" w:hAnsi="Arial" w:cs="Arial"/>
          <w:color w:val="000000" w:themeColor="text1"/>
          <w:sz w:val="20"/>
          <w:szCs w:val="20"/>
          <w:lang w:val="ro-MD"/>
        </w:rPr>
        <w:t xml:space="preserve"> EN 12697-32</w:t>
      </w:r>
      <w:r w:rsidR="00290CEB" w:rsidRPr="004C28BA">
        <w:rPr>
          <w:rFonts w:ascii="Arial" w:hAnsi="Arial" w:cs="Arial"/>
          <w:color w:val="000000" w:themeColor="text1"/>
          <w:sz w:val="20"/>
          <w:szCs w:val="20"/>
          <w:lang w:val="ro-MD"/>
        </w:rPr>
        <w:t>).</w:t>
      </w:r>
    </w:p>
    <w:p w14:paraId="77ACE8D2" w14:textId="77777777" w:rsidR="00A66403" w:rsidRPr="004C28BA" w:rsidRDefault="00A66403" w:rsidP="00D14DD0">
      <w:pPr>
        <w:jc w:val="both"/>
        <w:rPr>
          <w:rFonts w:ascii="Arial" w:hAnsi="Arial" w:cs="Arial"/>
          <w:color w:val="000000" w:themeColor="text1"/>
          <w:sz w:val="20"/>
          <w:szCs w:val="20"/>
          <w:lang w:val="ro-MD"/>
        </w:rPr>
      </w:pPr>
    </w:p>
    <w:p w14:paraId="33A13BCF" w14:textId="2AF4A485" w:rsidR="00290CEB" w:rsidRDefault="00A66403" w:rsidP="00D14DD0">
      <w:pPr>
        <w:jc w:val="both"/>
        <w:rPr>
          <w:rFonts w:ascii="Arial" w:hAnsi="Arial" w:cs="Arial"/>
          <w:color w:val="000000" w:themeColor="text1"/>
          <w:sz w:val="20"/>
          <w:szCs w:val="20"/>
          <w:lang w:val="ro-MD"/>
        </w:rPr>
      </w:pPr>
      <w:r w:rsidRPr="00A66403">
        <w:rPr>
          <w:rFonts w:ascii="Arial" w:hAnsi="Arial" w:cs="Arial"/>
          <w:b/>
          <w:color w:val="000000" w:themeColor="text1"/>
          <w:sz w:val="20"/>
          <w:szCs w:val="20"/>
          <w:lang w:val="ro-MD"/>
        </w:rPr>
        <w:t>A.4</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Stabilirea caracteristicilor de spumare se face în laborator cu ajutorul unui echipament ce reproduce configura</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ia sistemului de injec</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ie de pe utilajul de reciclare. Echipamentul va fi folosit</w:t>
      </w:r>
      <w:r w:rsidR="00D248C7">
        <w:rPr>
          <w:rFonts w:ascii="Arial" w:hAnsi="Arial" w:cs="Arial"/>
          <w:color w:val="000000" w:themeColor="text1"/>
          <w:sz w:val="20"/>
          <w:szCs w:val="20"/>
          <w:lang w:val="ro-MD"/>
        </w:rPr>
        <w:t xml:space="preserve"> și </w:t>
      </w:r>
      <w:r w:rsidR="00290CEB" w:rsidRPr="004C28BA">
        <w:rPr>
          <w:rFonts w:ascii="Arial" w:hAnsi="Arial" w:cs="Arial"/>
          <w:color w:val="000000" w:themeColor="text1"/>
          <w:sz w:val="20"/>
          <w:szCs w:val="20"/>
          <w:lang w:val="ro-MD"/>
        </w:rPr>
        <w:t>pentru studiul preliminar de laborator pe materialul prelevat prin frezare, în vederea confec</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 xml:space="preserve">ionării de epruvete. </w:t>
      </w:r>
    </w:p>
    <w:p w14:paraId="5E604F5C" w14:textId="77777777" w:rsidR="00A66403" w:rsidRPr="004C28BA" w:rsidRDefault="00A66403" w:rsidP="00D14DD0">
      <w:pPr>
        <w:jc w:val="both"/>
        <w:rPr>
          <w:rFonts w:ascii="Arial" w:hAnsi="Arial" w:cs="Arial"/>
          <w:color w:val="000000" w:themeColor="text1"/>
          <w:sz w:val="20"/>
          <w:szCs w:val="20"/>
          <w:lang w:val="ro-MD"/>
        </w:rPr>
      </w:pPr>
    </w:p>
    <w:p w14:paraId="4B804173" w14:textId="1412ADDC" w:rsidR="00290CEB" w:rsidRDefault="001046C0" w:rsidP="00D14DD0">
      <w:pPr>
        <w:jc w:val="both"/>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A.5</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Dozajul de apă în camera de injec</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ie este în domeniul de 2 - 6 % (în func</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ie de tipul de bitum, presiunea de lucru). Regimul de presiune poate fi în domeniul 3 – 10 bar, presiune ce depinde</w:t>
      </w:r>
      <w:r w:rsidR="00D248C7">
        <w:rPr>
          <w:rFonts w:ascii="Arial" w:hAnsi="Arial" w:cs="Arial"/>
          <w:color w:val="000000" w:themeColor="text1"/>
          <w:sz w:val="20"/>
          <w:szCs w:val="20"/>
          <w:lang w:val="ro-MD"/>
        </w:rPr>
        <w:t xml:space="preserve"> și </w:t>
      </w:r>
      <w:r w:rsidR="00290CEB" w:rsidRPr="004C28BA">
        <w:rPr>
          <w:rFonts w:ascii="Arial" w:hAnsi="Arial" w:cs="Arial"/>
          <w:color w:val="000000" w:themeColor="text1"/>
          <w:sz w:val="20"/>
          <w:szCs w:val="20"/>
          <w:lang w:val="ro-MD"/>
        </w:rPr>
        <w:t>de aerul sub presiune introdus în cameră</w:t>
      </w:r>
      <w:r w:rsidR="00D248C7">
        <w:rPr>
          <w:rFonts w:ascii="Arial" w:hAnsi="Arial" w:cs="Arial"/>
          <w:color w:val="000000" w:themeColor="text1"/>
          <w:sz w:val="20"/>
          <w:szCs w:val="20"/>
          <w:lang w:val="ro-MD"/>
        </w:rPr>
        <w:t xml:space="preserve"> și </w:t>
      </w:r>
      <w:r w:rsidR="00290CEB" w:rsidRPr="004C28BA">
        <w:rPr>
          <w:rFonts w:ascii="Arial" w:hAnsi="Arial" w:cs="Arial"/>
          <w:color w:val="000000" w:themeColor="text1"/>
          <w:sz w:val="20"/>
          <w:szCs w:val="20"/>
          <w:lang w:val="ro-MD"/>
        </w:rPr>
        <w:t>de diametrul duzei de evacuare. Presiunea din camera de injec</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ie, pe lângă caracteristicile de spumare, poate influen</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a</w:t>
      </w:r>
      <w:r w:rsidR="00D248C7">
        <w:rPr>
          <w:rFonts w:ascii="Arial" w:hAnsi="Arial" w:cs="Arial"/>
          <w:color w:val="000000" w:themeColor="text1"/>
          <w:sz w:val="20"/>
          <w:szCs w:val="20"/>
          <w:lang w:val="ro-MD"/>
        </w:rPr>
        <w:t xml:space="preserve"> și </w:t>
      </w:r>
      <w:r w:rsidR="00290CEB" w:rsidRPr="004C28BA">
        <w:rPr>
          <w:rFonts w:ascii="Arial" w:hAnsi="Arial" w:cs="Arial"/>
          <w:color w:val="000000" w:themeColor="text1"/>
          <w:sz w:val="20"/>
          <w:szCs w:val="20"/>
          <w:lang w:val="ro-MD"/>
        </w:rPr>
        <w:t>temperatura bitumului spumat, care la rândul ei poate influen</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a temperatura amestecului reciclat.</w:t>
      </w:r>
    </w:p>
    <w:p w14:paraId="4DAD297C" w14:textId="77777777" w:rsidR="00A66403" w:rsidRPr="004C28BA" w:rsidRDefault="00A66403" w:rsidP="00D14DD0">
      <w:pPr>
        <w:jc w:val="both"/>
        <w:rPr>
          <w:rFonts w:ascii="Arial" w:hAnsi="Arial" w:cs="Arial"/>
          <w:color w:val="000000" w:themeColor="text1"/>
          <w:sz w:val="20"/>
          <w:szCs w:val="20"/>
          <w:lang w:val="ro-MD"/>
        </w:rPr>
      </w:pPr>
    </w:p>
    <w:p w14:paraId="125BBD09" w14:textId="6CD3A28D" w:rsidR="00290CEB" w:rsidRDefault="001046C0" w:rsidP="00D14DD0">
      <w:pPr>
        <w:ind w:left="-5" w:right="67"/>
        <w:jc w:val="both"/>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A.6</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 xml:space="preserve">Parametrii ce caracterizează spumarea sunt: </w:t>
      </w:r>
    </w:p>
    <w:p w14:paraId="0E72373F" w14:textId="77777777" w:rsidR="00A66403" w:rsidRPr="004C28BA" w:rsidRDefault="00A66403" w:rsidP="00D14DD0">
      <w:pPr>
        <w:ind w:left="-5" w:right="67"/>
        <w:jc w:val="both"/>
        <w:rPr>
          <w:rFonts w:ascii="Arial" w:hAnsi="Arial" w:cs="Arial"/>
          <w:color w:val="000000" w:themeColor="text1"/>
          <w:sz w:val="20"/>
          <w:szCs w:val="20"/>
          <w:lang w:val="ro-MD"/>
        </w:rPr>
      </w:pPr>
    </w:p>
    <w:p w14:paraId="646FB718" w14:textId="628C024F" w:rsidR="00290CEB" w:rsidRPr="004C28BA" w:rsidRDefault="001046C0" w:rsidP="00D14DD0">
      <w:pPr>
        <w:pStyle w:val="ad"/>
        <w:tabs>
          <w:tab w:val="left" w:pos="284"/>
        </w:tabs>
        <w:ind w:left="0" w:right="67"/>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rata de expansiune maxim</w:t>
      </w:r>
      <w:r>
        <w:rPr>
          <w:rFonts w:ascii="Arial" w:hAnsi="Arial" w:cs="Arial"/>
          <w:color w:val="000000" w:themeColor="text1"/>
          <w:sz w:val="20"/>
          <w:szCs w:val="20"/>
          <w:lang w:val="ro-MD"/>
        </w:rPr>
        <w:t>ă</w:t>
      </w:r>
      <w:r w:rsidR="00290CEB" w:rsidRPr="004C28BA">
        <w:rPr>
          <w:rFonts w:ascii="Arial" w:hAnsi="Arial" w:cs="Arial"/>
          <w:color w:val="000000" w:themeColor="text1"/>
          <w:sz w:val="20"/>
          <w:szCs w:val="20"/>
          <w:lang w:val="ro-MD"/>
        </w:rPr>
        <w:t xml:space="preserve"> (</w:t>
      </w:r>
      <w:proofErr w:type="spellStart"/>
      <w:r w:rsidR="00290CEB" w:rsidRPr="004C28BA">
        <w:rPr>
          <w:rFonts w:ascii="Arial" w:hAnsi="Arial" w:cs="Arial"/>
          <w:color w:val="000000" w:themeColor="text1"/>
          <w:sz w:val="20"/>
          <w:szCs w:val="20"/>
          <w:lang w:val="ro-MD"/>
        </w:rPr>
        <w:t>ERm</w:t>
      </w:r>
      <w:proofErr w:type="spellEnd"/>
      <w:r w:rsidR="00290CEB" w:rsidRPr="004C28BA">
        <w:rPr>
          <w:rFonts w:ascii="Arial" w:hAnsi="Arial" w:cs="Arial"/>
          <w:color w:val="000000" w:themeColor="text1"/>
          <w:sz w:val="20"/>
          <w:szCs w:val="20"/>
          <w:lang w:val="ro-MD"/>
        </w:rPr>
        <w:t>), ca raport între volumul maxim atins în stare spumată</w:t>
      </w:r>
      <w:r w:rsidR="00D248C7">
        <w:rPr>
          <w:rFonts w:ascii="Arial" w:hAnsi="Arial" w:cs="Arial"/>
          <w:color w:val="000000" w:themeColor="text1"/>
          <w:sz w:val="20"/>
          <w:szCs w:val="20"/>
          <w:lang w:val="ro-MD"/>
        </w:rPr>
        <w:t xml:space="preserve"> și </w:t>
      </w:r>
      <w:r w:rsidR="00290CEB" w:rsidRPr="004C28BA">
        <w:rPr>
          <w:rFonts w:ascii="Arial" w:hAnsi="Arial" w:cs="Arial"/>
          <w:color w:val="000000" w:themeColor="text1"/>
          <w:sz w:val="20"/>
          <w:szCs w:val="20"/>
          <w:lang w:val="ro-MD"/>
        </w:rPr>
        <w:t xml:space="preserve">volumul în stare </w:t>
      </w:r>
      <w:proofErr w:type="spellStart"/>
      <w:r w:rsidR="00290CEB" w:rsidRPr="004C28BA">
        <w:rPr>
          <w:rFonts w:ascii="Arial" w:hAnsi="Arial" w:cs="Arial"/>
          <w:color w:val="000000" w:themeColor="text1"/>
          <w:sz w:val="20"/>
          <w:szCs w:val="20"/>
          <w:lang w:val="ro-MD"/>
        </w:rPr>
        <w:t>nespumată</w:t>
      </w:r>
      <w:proofErr w:type="spellEnd"/>
      <w:r w:rsidR="00290CEB" w:rsidRPr="004C28BA">
        <w:rPr>
          <w:rFonts w:ascii="Arial" w:hAnsi="Arial" w:cs="Arial"/>
          <w:color w:val="000000" w:themeColor="text1"/>
          <w:sz w:val="20"/>
          <w:szCs w:val="20"/>
          <w:lang w:val="ro-MD"/>
        </w:rPr>
        <w:t xml:space="preserve"> a bitumului</w:t>
      </w:r>
      <w:r>
        <w:rPr>
          <w:rFonts w:ascii="Arial" w:hAnsi="Arial" w:cs="Arial"/>
          <w:color w:val="000000" w:themeColor="text1"/>
          <w:sz w:val="20"/>
          <w:szCs w:val="20"/>
          <w:lang w:val="ro-MD"/>
        </w:rPr>
        <w:t>;</w:t>
      </w:r>
    </w:p>
    <w:p w14:paraId="10255AF9" w14:textId="3BCDE730" w:rsidR="007F5D46" w:rsidRPr="004C28BA" w:rsidRDefault="001046C0" w:rsidP="00D14DD0">
      <w:pPr>
        <w:pStyle w:val="ad"/>
        <w:tabs>
          <w:tab w:val="left" w:pos="284"/>
        </w:tabs>
        <w:ind w:left="0" w:right="67"/>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w:t>
      </w:r>
      <w:r>
        <w:rPr>
          <w:rFonts w:ascii="Arial" w:hAnsi="Arial" w:cs="Arial"/>
          <w:color w:val="000000" w:themeColor="text1"/>
          <w:sz w:val="20"/>
          <w:szCs w:val="20"/>
          <w:lang w:val="ro-MD"/>
        </w:rPr>
        <w:tab/>
      </w:r>
      <w:r w:rsidR="00290CEB" w:rsidRPr="004C28BA">
        <w:rPr>
          <w:rFonts w:ascii="Arial" w:hAnsi="Arial" w:cs="Arial"/>
          <w:color w:val="000000" w:themeColor="text1"/>
          <w:sz w:val="20"/>
          <w:szCs w:val="20"/>
          <w:lang w:val="ro-MD"/>
        </w:rPr>
        <w:t>timpul de</w:t>
      </w:r>
      <w:r w:rsidR="007F5D46" w:rsidRPr="004C28BA">
        <w:rPr>
          <w:rFonts w:ascii="Arial" w:hAnsi="Arial" w:cs="Arial"/>
          <w:color w:val="000000" w:themeColor="text1"/>
          <w:sz w:val="20"/>
          <w:szCs w:val="20"/>
          <w:lang w:val="ro-MD"/>
        </w:rPr>
        <w:t xml:space="preserve"> î</w:t>
      </w:r>
      <w:r w:rsidR="00290CEB" w:rsidRPr="004C28BA">
        <w:rPr>
          <w:rFonts w:ascii="Arial" w:hAnsi="Arial" w:cs="Arial"/>
          <w:color w:val="000000" w:themeColor="text1"/>
          <w:sz w:val="20"/>
          <w:szCs w:val="20"/>
          <w:lang w:val="ro-MD"/>
        </w:rPr>
        <w:t>njum</w:t>
      </w:r>
      <w:r w:rsidR="007F5D46" w:rsidRPr="004C28BA">
        <w:rPr>
          <w:rFonts w:ascii="Arial" w:hAnsi="Arial" w:cs="Arial"/>
          <w:color w:val="000000" w:themeColor="text1"/>
          <w:sz w:val="20"/>
          <w:szCs w:val="20"/>
          <w:lang w:val="ro-MD"/>
        </w:rPr>
        <w:t>ă</w:t>
      </w:r>
      <w:r w:rsidR="00290CEB" w:rsidRPr="004C28BA">
        <w:rPr>
          <w:rFonts w:ascii="Arial" w:hAnsi="Arial" w:cs="Arial"/>
          <w:color w:val="000000" w:themeColor="text1"/>
          <w:sz w:val="20"/>
          <w:szCs w:val="20"/>
          <w:lang w:val="ro-MD"/>
        </w:rPr>
        <w:t>tă</w:t>
      </w:r>
      <w:r w:rsidR="00D248C7">
        <w:rPr>
          <w:rFonts w:ascii="Arial" w:hAnsi="Arial" w:cs="Arial"/>
          <w:color w:val="000000" w:themeColor="text1"/>
          <w:sz w:val="20"/>
          <w:szCs w:val="20"/>
          <w:lang w:val="ro-MD"/>
        </w:rPr>
        <w:t>ț</w:t>
      </w:r>
      <w:r w:rsidR="00290CEB" w:rsidRPr="004C28BA">
        <w:rPr>
          <w:rFonts w:ascii="Arial" w:hAnsi="Arial" w:cs="Arial"/>
          <w:color w:val="000000" w:themeColor="text1"/>
          <w:sz w:val="20"/>
          <w:szCs w:val="20"/>
          <w:lang w:val="ro-MD"/>
        </w:rPr>
        <w:t>ire (t</w:t>
      </w:r>
      <w:r w:rsidR="00290CEB" w:rsidRPr="004C28BA">
        <w:rPr>
          <w:rFonts w:ascii="Arial" w:hAnsi="Arial" w:cs="Arial"/>
          <w:color w:val="000000" w:themeColor="text1"/>
          <w:sz w:val="20"/>
          <w:szCs w:val="20"/>
          <w:vertAlign w:val="subscript"/>
          <w:lang w:val="ro-MD"/>
        </w:rPr>
        <w:t>1/2</w:t>
      </w:r>
      <w:r w:rsidR="00290CEB" w:rsidRPr="004C28BA">
        <w:rPr>
          <w:rFonts w:ascii="Arial" w:hAnsi="Arial" w:cs="Arial"/>
          <w:color w:val="000000" w:themeColor="text1"/>
          <w:sz w:val="20"/>
          <w:szCs w:val="20"/>
          <w:lang w:val="ro-MD"/>
        </w:rPr>
        <w:t>), dat prin considerarea intervalului de timp la care volumul spumei de bitum scade la jumătate</w:t>
      </w:r>
      <w:r w:rsidR="007F5D46" w:rsidRPr="004C28BA">
        <w:rPr>
          <w:rFonts w:ascii="Arial" w:hAnsi="Arial" w:cs="Arial"/>
          <w:color w:val="000000" w:themeColor="text1"/>
          <w:sz w:val="20"/>
          <w:szCs w:val="20"/>
          <w:lang w:val="ro-MD"/>
        </w:rPr>
        <w:t>.</w:t>
      </w:r>
    </w:p>
    <w:p w14:paraId="3DC5CB76" w14:textId="77777777" w:rsidR="007F5D46" w:rsidRPr="004C28BA" w:rsidRDefault="007F5D46" w:rsidP="00D14DD0">
      <w:pPr>
        <w:pStyle w:val="ad"/>
        <w:ind w:left="0" w:right="67"/>
        <w:contextualSpacing/>
        <w:jc w:val="both"/>
        <w:rPr>
          <w:rFonts w:ascii="Arial" w:hAnsi="Arial" w:cs="Arial"/>
          <w:color w:val="000000" w:themeColor="text1"/>
          <w:sz w:val="20"/>
          <w:szCs w:val="20"/>
          <w:lang w:val="ro-MD"/>
        </w:rPr>
      </w:pPr>
    </w:p>
    <w:p w14:paraId="681B3C2A" w14:textId="1F928674" w:rsidR="007F5D46" w:rsidRPr="001046C0" w:rsidRDefault="001046C0" w:rsidP="00D14DD0">
      <w:pPr>
        <w:ind w:left="-5" w:right="198" w:firstLine="5"/>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A.7</w:t>
      </w:r>
      <w:r>
        <w:rPr>
          <w:rFonts w:ascii="Arial" w:hAnsi="Arial" w:cs="Arial"/>
          <w:color w:val="000000" w:themeColor="text1"/>
          <w:sz w:val="20"/>
          <w:szCs w:val="20"/>
          <w:lang w:val="ro-MD"/>
        </w:rPr>
        <w:tab/>
      </w:r>
      <w:r w:rsidR="007F5D46" w:rsidRPr="001046C0">
        <w:rPr>
          <w:rFonts w:ascii="Arial" w:hAnsi="Arial" w:cs="Arial"/>
          <w:color w:val="000000" w:themeColor="text1"/>
          <w:sz w:val="20"/>
          <w:szCs w:val="20"/>
          <w:lang w:val="ro-MD"/>
        </w:rPr>
        <w:t>Spumarea este influen</w:t>
      </w:r>
      <w:r w:rsidR="00D248C7">
        <w:rPr>
          <w:rFonts w:ascii="Arial" w:hAnsi="Arial" w:cs="Arial"/>
          <w:color w:val="000000" w:themeColor="text1"/>
          <w:sz w:val="20"/>
          <w:szCs w:val="20"/>
          <w:lang w:val="ro-MD"/>
        </w:rPr>
        <w:t>ț</w:t>
      </w:r>
      <w:r w:rsidR="007F5D46" w:rsidRPr="001046C0">
        <w:rPr>
          <w:rFonts w:ascii="Arial" w:hAnsi="Arial" w:cs="Arial"/>
          <w:color w:val="000000" w:themeColor="text1"/>
          <w:sz w:val="20"/>
          <w:szCs w:val="20"/>
          <w:lang w:val="ro-MD"/>
        </w:rPr>
        <w:t>ată de diver</w:t>
      </w:r>
      <w:r w:rsidR="00D248C7">
        <w:rPr>
          <w:rFonts w:ascii="Arial" w:hAnsi="Arial" w:cs="Arial"/>
          <w:color w:val="000000" w:themeColor="text1"/>
          <w:sz w:val="20"/>
          <w:szCs w:val="20"/>
          <w:lang w:val="ro-MD"/>
        </w:rPr>
        <w:t>ș</w:t>
      </w:r>
      <w:r w:rsidR="007F5D46" w:rsidRPr="001046C0">
        <w:rPr>
          <w:rFonts w:ascii="Arial" w:hAnsi="Arial" w:cs="Arial"/>
          <w:color w:val="000000" w:themeColor="text1"/>
          <w:sz w:val="20"/>
          <w:szCs w:val="20"/>
          <w:lang w:val="ro-MD"/>
        </w:rPr>
        <w:t>i factori,</w:t>
      </w:r>
      <w:r w:rsidR="00D248C7">
        <w:rPr>
          <w:rFonts w:ascii="Arial" w:hAnsi="Arial" w:cs="Arial"/>
          <w:color w:val="000000" w:themeColor="text1"/>
          <w:sz w:val="20"/>
          <w:szCs w:val="20"/>
          <w:lang w:val="ro-MD"/>
        </w:rPr>
        <w:t xml:space="preserve"> și </w:t>
      </w:r>
      <w:r w:rsidR="007F5D46" w:rsidRPr="001046C0">
        <w:rPr>
          <w:rFonts w:ascii="Arial" w:hAnsi="Arial" w:cs="Arial"/>
          <w:color w:val="000000" w:themeColor="text1"/>
          <w:sz w:val="20"/>
          <w:szCs w:val="20"/>
          <w:lang w:val="ro-MD"/>
        </w:rPr>
        <w:t xml:space="preserve">anume: </w:t>
      </w:r>
    </w:p>
    <w:p w14:paraId="025F1DA9" w14:textId="160197AA" w:rsidR="008930A6" w:rsidRPr="001046C0" w:rsidRDefault="008930A6" w:rsidP="00D14DD0">
      <w:pPr>
        <w:ind w:left="-5" w:right="198" w:firstLine="5"/>
        <w:rPr>
          <w:rFonts w:ascii="Arial" w:hAnsi="Arial" w:cs="Arial"/>
          <w:color w:val="000000" w:themeColor="text1"/>
          <w:sz w:val="20"/>
          <w:szCs w:val="20"/>
          <w:u w:val="single"/>
          <w:lang w:val="ro-MD"/>
        </w:rPr>
      </w:pPr>
    </w:p>
    <w:p w14:paraId="43424199" w14:textId="0A9D305F" w:rsidR="008930A6" w:rsidRPr="001046C0" w:rsidRDefault="001046C0" w:rsidP="00D14DD0">
      <w:pPr>
        <w:tabs>
          <w:tab w:val="left" w:pos="426"/>
        </w:tabs>
        <w:ind w:right="198"/>
        <w:contextualSpacing/>
        <w:jc w:val="both"/>
        <w:rPr>
          <w:rFonts w:ascii="Arial" w:hAnsi="Arial" w:cs="Arial"/>
          <w:b/>
          <w:color w:val="000000" w:themeColor="text1"/>
          <w:sz w:val="20"/>
          <w:szCs w:val="20"/>
          <w:u w:val="single"/>
          <w:lang w:val="ro-MD"/>
        </w:rPr>
      </w:pPr>
      <w:r>
        <w:rPr>
          <w:rFonts w:ascii="Arial" w:hAnsi="Arial" w:cs="Arial"/>
          <w:color w:val="000000" w:themeColor="text1"/>
          <w:sz w:val="20"/>
          <w:szCs w:val="20"/>
          <w:lang w:val="ro-MD"/>
        </w:rPr>
        <w:t>-</w:t>
      </w:r>
      <w:r>
        <w:rPr>
          <w:rFonts w:ascii="Arial" w:hAnsi="Arial" w:cs="Arial"/>
          <w:color w:val="000000" w:themeColor="text1"/>
          <w:sz w:val="20"/>
          <w:szCs w:val="20"/>
          <w:lang w:val="ro-MD"/>
        </w:rPr>
        <w:tab/>
      </w:r>
      <w:r w:rsidR="008930A6" w:rsidRPr="001046C0">
        <w:rPr>
          <w:rFonts w:ascii="Arial" w:hAnsi="Arial" w:cs="Arial"/>
          <w:color w:val="000000" w:themeColor="text1"/>
          <w:sz w:val="20"/>
          <w:szCs w:val="20"/>
          <w:lang w:val="ro-MD"/>
        </w:rPr>
        <w:t>temperatura bitumului - caracteristicile spumei sunt îmbunătă</w:t>
      </w:r>
      <w:r w:rsidR="00D248C7">
        <w:rPr>
          <w:rFonts w:ascii="Arial" w:hAnsi="Arial" w:cs="Arial"/>
          <w:color w:val="000000" w:themeColor="text1"/>
          <w:sz w:val="20"/>
          <w:szCs w:val="20"/>
          <w:lang w:val="ro-MD"/>
        </w:rPr>
        <w:t>ț</w:t>
      </w:r>
      <w:r w:rsidR="008930A6" w:rsidRPr="001046C0">
        <w:rPr>
          <w:rFonts w:ascii="Arial" w:hAnsi="Arial" w:cs="Arial"/>
          <w:color w:val="000000" w:themeColor="text1"/>
          <w:sz w:val="20"/>
          <w:szCs w:val="20"/>
          <w:lang w:val="ro-MD"/>
        </w:rPr>
        <w:t>ite la temperaturi mai ridicate;</w:t>
      </w:r>
    </w:p>
    <w:p w14:paraId="5FDB5057" w14:textId="622B5C64" w:rsidR="008930A6" w:rsidRPr="001046C0" w:rsidRDefault="001046C0" w:rsidP="00D14DD0">
      <w:pPr>
        <w:tabs>
          <w:tab w:val="left" w:pos="426"/>
        </w:tabs>
        <w:ind w:right="198"/>
        <w:contextualSpacing/>
        <w:jc w:val="both"/>
        <w:rPr>
          <w:rFonts w:ascii="Arial" w:hAnsi="Arial" w:cs="Arial"/>
          <w:b/>
          <w:color w:val="000000" w:themeColor="text1"/>
          <w:sz w:val="20"/>
          <w:szCs w:val="20"/>
          <w:u w:val="single"/>
          <w:lang w:val="ro-MD"/>
        </w:rPr>
      </w:pPr>
      <w:r>
        <w:rPr>
          <w:rFonts w:ascii="Arial" w:hAnsi="Arial" w:cs="Arial"/>
          <w:color w:val="000000" w:themeColor="text1"/>
          <w:sz w:val="20"/>
          <w:szCs w:val="20"/>
          <w:lang w:val="ro-MD"/>
        </w:rPr>
        <w:t>-</w:t>
      </w:r>
      <w:r>
        <w:rPr>
          <w:rFonts w:ascii="Arial" w:hAnsi="Arial" w:cs="Arial"/>
          <w:color w:val="000000" w:themeColor="text1"/>
          <w:sz w:val="20"/>
          <w:szCs w:val="20"/>
          <w:lang w:val="ro-MD"/>
        </w:rPr>
        <w:tab/>
      </w:r>
      <w:r w:rsidR="008930A6" w:rsidRPr="001046C0">
        <w:rPr>
          <w:rFonts w:ascii="Arial" w:hAnsi="Arial" w:cs="Arial"/>
          <w:color w:val="000000" w:themeColor="text1"/>
          <w:sz w:val="20"/>
          <w:szCs w:val="20"/>
          <w:lang w:val="ro-MD"/>
        </w:rPr>
        <w:t>presiunea din camera de injec</w:t>
      </w:r>
      <w:r w:rsidR="00D248C7">
        <w:rPr>
          <w:rFonts w:ascii="Arial" w:hAnsi="Arial" w:cs="Arial"/>
          <w:color w:val="000000" w:themeColor="text1"/>
          <w:sz w:val="20"/>
          <w:szCs w:val="20"/>
          <w:lang w:val="ro-MD"/>
        </w:rPr>
        <w:t>ț</w:t>
      </w:r>
      <w:r w:rsidR="008930A6" w:rsidRPr="001046C0">
        <w:rPr>
          <w:rFonts w:ascii="Arial" w:hAnsi="Arial" w:cs="Arial"/>
          <w:color w:val="000000" w:themeColor="text1"/>
          <w:sz w:val="20"/>
          <w:szCs w:val="20"/>
          <w:lang w:val="ro-MD"/>
        </w:rPr>
        <w:t>ie - o presiune mai redusă scade valoarea expansiunii, dar poate cre</w:t>
      </w:r>
      <w:r w:rsidR="00D248C7">
        <w:rPr>
          <w:rFonts w:ascii="Arial" w:hAnsi="Arial" w:cs="Arial"/>
          <w:color w:val="000000" w:themeColor="text1"/>
          <w:sz w:val="20"/>
          <w:szCs w:val="20"/>
          <w:lang w:val="ro-MD"/>
        </w:rPr>
        <w:t>ș</w:t>
      </w:r>
      <w:r w:rsidR="008930A6" w:rsidRPr="001046C0">
        <w:rPr>
          <w:rFonts w:ascii="Arial" w:hAnsi="Arial" w:cs="Arial"/>
          <w:color w:val="000000" w:themeColor="text1"/>
          <w:sz w:val="20"/>
          <w:szCs w:val="20"/>
          <w:lang w:val="ro-MD"/>
        </w:rPr>
        <w:t>te timpul de înjumătă</w:t>
      </w:r>
      <w:r w:rsidR="00D248C7">
        <w:rPr>
          <w:rFonts w:ascii="Arial" w:hAnsi="Arial" w:cs="Arial"/>
          <w:color w:val="000000" w:themeColor="text1"/>
          <w:sz w:val="20"/>
          <w:szCs w:val="20"/>
          <w:lang w:val="ro-MD"/>
        </w:rPr>
        <w:t>ț</w:t>
      </w:r>
      <w:r w:rsidR="008930A6" w:rsidRPr="001046C0">
        <w:rPr>
          <w:rFonts w:ascii="Arial" w:hAnsi="Arial" w:cs="Arial"/>
          <w:color w:val="000000" w:themeColor="text1"/>
          <w:sz w:val="20"/>
          <w:szCs w:val="20"/>
          <w:lang w:val="ro-MD"/>
        </w:rPr>
        <w:t>ire;</w:t>
      </w:r>
    </w:p>
    <w:p w14:paraId="0617E5C0" w14:textId="50993F12" w:rsidR="008930A6" w:rsidRDefault="001046C0" w:rsidP="00D14DD0">
      <w:pPr>
        <w:tabs>
          <w:tab w:val="left" w:pos="426"/>
        </w:tabs>
        <w:ind w:right="198"/>
        <w:jc w:val="both"/>
        <w:rPr>
          <w:rFonts w:ascii="Arial" w:hAnsi="Arial" w:cs="Arial"/>
          <w:color w:val="000000" w:themeColor="text1"/>
          <w:sz w:val="20"/>
          <w:szCs w:val="20"/>
          <w:lang w:val="ro-MD"/>
        </w:rPr>
      </w:pPr>
      <w:r>
        <w:rPr>
          <w:rFonts w:ascii="Arial" w:hAnsi="Arial" w:cs="Arial"/>
          <w:color w:val="000000" w:themeColor="text1"/>
          <w:sz w:val="20"/>
          <w:szCs w:val="20"/>
          <w:lang w:val="ro-MD"/>
        </w:rPr>
        <w:t>-</w:t>
      </w:r>
      <w:r>
        <w:rPr>
          <w:rFonts w:ascii="Arial" w:hAnsi="Arial" w:cs="Arial"/>
          <w:color w:val="000000" w:themeColor="text1"/>
          <w:sz w:val="20"/>
          <w:szCs w:val="20"/>
          <w:lang w:val="ro-MD"/>
        </w:rPr>
        <w:tab/>
      </w:r>
      <w:r w:rsidR="008930A6" w:rsidRPr="001046C0">
        <w:rPr>
          <w:rFonts w:ascii="Arial" w:hAnsi="Arial" w:cs="Arial"/>
          <w:color w:val="000000" w:themeColor="text1"/>
          <w:sz w:val="20"/>
          <w:szCs w:val="20"/>
          <w:lang w:val="ro-MD"/>
        </w:rPr>
        <w:t>cantitatea de apă injectată în cameră - în general expansiunea cre</w:t>
      </w:r>
      <w:r w:rsidR="00D248C7">
        <w:rPr>
          <w:rFonts w:ascii="Arial" w:hAnsi="Arial" w:cs="Arial"/>
          <w:color w:val="000000" w:themeColor="text1"/>
          <w:sz w:val="20"/>
          <w:szCs w:val="20"/>
          <w:lang w:val="ro-MD"/>
        </w:rPr>
        <w:t>ș</w:t>
      </w:r>
      <w:r w:rsidR="008930A6" w:rsidRPr="001046C0">
        <w:rPr>
          <w:rFonts w:ascii="Arial" w:hAnsi="Arial" w:cs="Arial"/>
          <w:color w:val="000000" w:themeColor="text1"/>
          <w:sz w:val="20"/>
          <w:szCs w:val="20"/>
          <w:lang w:val="ro-MD"/>
        </w:rPr>
        <w:t>te o dată cu cre</w:t>
      </w:r>
      <w:r w:rsidR="00D248C7">
        <w:rPr>
          <w:rFonts w:ascii="Arial" w:hAnsi="Arial" w:cs="Arial"/>
          <w:color w:val="000000" w:themeColor="text1"/>
          <w:sz w:val="20"/>
          <w:szCs w:val="20"/>
          <w:lang w:val="ro-MD"/>
        </w:rPr>
        <w:t>ș</w:t>
      </w:r>
      <w:r w:rsidR="008930A6" w:rsidRPr="001046C0">
        <w:rPr>
          <w:rFonts w:ascii="Arial" w:hAnsi="Arial" w:cs="Arial"/>
          <w:color w:val="000000" w:themeColor="text1"/>
          <w:sz w:val="20"/>
          <w:szCs w:val="20"/>
          <w:lang w:val="ro-MD"/>
        </w:rPr>
        <w:t>terea cantită</w:t>
      </w:r>
      <w:r w:rsidR="00D248C7">
        <w:rPr>
          <w:rFonts w:ascii="Arial" w:hAnsi="Arial" w:cs="Arial"/>
          <w:color w:val="000000" w:themeColor="text1"/>
          <w:sz w:val="20"/>
          <w:szCs w:val="20"/>
          <w:lang w:val="ro-MD"/>
        </w:rPr>
        <w:t>ț</w:t>
      </w:r>
      <w:r w:rsidR="008930A6" w:rsidRPr="001046C0">
        <w:rPr>
          <w:rFonts w:ascii="Arial" w:hAnsi="Arial" w:cs="Arial"/>
          <w:color w:val="000000" w:themeColor="text1"/>
          <w:sz w:val="20"/>
          <w:szCs w:val="20"/>
          <w:lang w:val="ro-MD"/>
        </w:rPr>
        <w:t xml:space="preserve">ii de apă </w:t>
      </w:r>
      <w:r w:rsidRPr="001046C0">
        <w:rPr>
          <w:rFonts w:ascii="Arial" w:hAnsi="Arial" w:cs="Arial"/>
          <w:color w:val="000000" w:themeColor="text1"/>
          <w:sz w:val="20"/>
          <w:szCs w:val="20"/>
          <w:lang w:val="ro-MD"/>
        </w:rPr>
        <w:t>adăugată</w:t>
      </w:r>
      <w:r w:rsidR="008930A6" w:rsidRPr="001046C0">
        <w:rPr>
          <w:rFonts w:ascii="Arial" w:hAnsi="Arial" w:cs="Arial"/>
          <w:color w:val="000000" w:themeColor="text1"/>
          <w:sz w:val="20"/>
          <w:szCs w:val="20"/>
          <w:lang w:val="ro-MD"/>
        </w:rPr>
        <w:t xml:space="preserve"> pentru spumare, însă timpul de înjumătă</w:t>
      </w:r>
      <w:r w:rsidR="00D248C7">
        <w:rPr>
          <w:rFonts w:ascii="Arial" w:hAnsi="Arial" w:cs="Arial"/>
          <w:color w:val="000000" w:themeColor="text1"/>
          <w:sz w:val="20"/>
          <w:szCs w:val="20"/>
          <w:lang w:val="ro-MD"/>
        </w:rPr>
        <w:t>ț</w:t>
      </w:r>
      <w:r w:rsidR="008930A6" w:rsidRPr="001046C0">
        <w:rPr>
          <w:rFonts w:ascii="Arial" w:hAnsi="Arial" w:cs="Arial"/>
          <w:color w:val="000000" w:themeColor="text1"/>
          <w:sz w:val="20"/>
          <w:szCs w:val="20"/>
          <w:lang w:val="ro-MD"/>
        </w:rPr>
        <w:t>ire se reduce. Optimul se ob</w:t>
      </w:r>
      <w:r w:rsidR="00D248C7">
        <w:rPr>
          <w:rFonts w:ascii="Arial" w:hAnsi="Arial" w:cs="Arial"/>
          <w:color w:val="000000" w:themeColor="text1"/>
          <w:sz w:val="20"/>
          <w:szCs w:val="20"/>
          <w:lang w:val="ro-MD"/>
        </w:rPr>
        <w:t>ț</w:t>
      </w:r>
      <w:r w:rsidR="008930A6" w:rsidRPr="001046C0">
        <w:rPr>
          <w:rFonts w:ascii="Arial" w:hAnsi="Arial" w:cs="Arial"/>
          <w:color w:val="000000" w:themeColor="text1"/>
          <w:sz w:val="20"/>
          <w:szCs w:val="20"/>
          <w:lang w:val="ro-MD"/>
        </w:rPr>
        <w:t>ine când se injectează cantitatea maximă de apă</w:t>
      </w:r>
      <w:r w:rsidR="00D248C7">
        <w:rPr>
          <w:rFonts w:ascii="Arial" w:hAnsi="Arial" w:cs="Arial"/>
          <w:color w:val="000000" w:themeColor="text1"/>
          <w:sz w:val="20"/>
          <w:szCs w:val="20"/>
          <w:lang w:val="ro-MD"/>
        </w:rPr>
        <w:t xml:space="preserve"> și </w:t>
      </w:r>
      <w:r w:rsidR="008930A6" w:rsidRPr="001046C0">
        <w:rPr>
          <w:rFonts w:ascii="Arial" w:hAnsi="Arial" w:cs="Arial"/>
          <w:color w:val="000000" w:themeColor="text1"/>
          <w:sz w:val="20"/>
          <w:szCs w:val="20"/>
          <w:lang w:val="ro-MD"/>
        </w:rPr>
        <w:t>aceasta se vaporizează integral în procesul de spumare</w:t>
      </w:r>
      <w:r>
        <w:rPr>
          <w:rFonts w:ascii="Arial" w:hAnsi="Arial" w:cs="Arial"/>
          <w:color w:val="000000" w:themeColor="text1"/>
          <w:sz w:val="20"/>
          <w:szCs w:val="20"/>
          <w:lang w:val="ro-MD"/>
        </w:rPr>
        <w:t>.</w:t>
      </w:r>
    </w:p>
    <w:p w14:paraId="7F61B458" w14:textId="77777777" w:rsidR="001046C0" w:rsidRPr="001046C0" w:rsidRDefault="001046C0" w:rsidP="00D14DD0">
      <w:pPr>
        <w:tabs>
          <w:tab w:val="left" w:pos="426"/>
        </w:tabs>
        <w:ind w:right="198"/>
        <w:jc w:val="both"/>
        <w:rPr>
          <w:rFonts w:ascii="Arial" w:hAnsi="Arial" w:cs="Arial"/>
          <w:b/>
          <w:color w:val="000000" w:themeColor="text1"/>
          <w:sz w:val="20"/>
          <w:szCs w:val="20"/>
          <w:u w:val="single"/>
          <w:lang w:val="ro-MD"/>
        </w:rPr>
      </w:pPr>
    </w:p>
    <w:p w14:paraId="1EC4FAF8" w14:textId="2C27E4DC" w:rsidR="008930A6" w:rsidRDefault="001046C0" w:rsidP="00D14DD0">
      <w:pPr>
        <w:ind w:right="49"/>
        <w:jc w:val="both"/>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A.8</w:t>
      </w:r>
      <w:r>
        <w:rPr>
          <w:rFonts w:ascii="Arial" w:hAnsi="Arial" w:cs="Arial"/>
          <w:color w:val="000000" w:themeColor="text1"/>
          <w:sz w:val="20"/>
          <w:szCs w:val="20"/>
          <w:lang w:val="ro-MD"/>
        </w:rPr>
        <w:tab/>
      </w:r>
      <w:r w:rsidR="008930A6" w:rsidRPr="004C28BA">
        <w:rPr>
          <w:rFonts w:ascii="Arial" w:hAnsi="Arial" w:cs="Arial"/>
          <w:color w:val="000000" w:themeColor="text1"/>
          <w:sz w:val="20"/>
          <w:szCs w:val="20"/>
          <w:lang w:val="ro-MD"/>
        </w:rPr>
        <w:t>Un bitum spumat corespunzător se caracterizează printr-o expansiune maximă de circa 10-20 ori</w:t>
      </w:r>
      <w:r w:rsidR="00D248C7">
        <w:rPr>
          <w:rFonts w:ascii="Arial" w:hAnsi="Arial" w:cs="Arial"/>
          <w:color w:val="000000" w:themeColor="text1"/>
          <w:sz w:val="20"/>
          <w:szCs w:val="20"/>
          <w:lang w:val="ro-MD"/>
        </w:rPr>
        <w:t xml:space="preserve"> și </w:t>
      </w:r>
      <w:r w:rsidR="008930A6" w:rsidRPr="004C28BA">
        <w:rPr>
          <w:rFonts w:ascii="Arial" w:hAnsi="Arial" w:cs="Arial"/>
          <w:color w:val="000000" w:themeColor="text1"/>
          <w:sz w:val="20"/>
          <w:szCs w:val="20"/>
          <w:lang w:val="ro-MD"/>
        </w:rPr>
        <w:t>un timp de înjumătă</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ire cuprins în intervalul 8-15 secunde.</w:t>
      </w:r>
    </w:p>
    <w:p w14:paraId="580DA64D" w14:textId="77777777" w:rsidR="001046C0" w:rsidRPr="004C28BA" w:rsidRDefault="001046C0" w:rsidP="00D14DD0">
      <w:pPr>
        <w:ind w:right="49"/>
        <w:jc w:val="both"/>
        <w:rPr>
          <w:rFonts w:ascii="Arial" w:hAnsi="Arial" w:cs="Arial"/>
          <w:color w:val="000000" w:themeColor="text1"/>
          <w:sz w:val="20"/>
          <w:szCs w:val="20"/>
          <w:lang w:val="ro-MD"/>
        </w:rPr>
      </w:pPr>
    </w:p>
    <w:p w14:paraId="05DCCE12" w14:textId="30FE2A06" w:rsidR="008930A6" w:rsidRDefault="001046C0" w:rsidP="00D14DD0">
      <w:pPr>
        <w:ind w:left="-5" w:right="49" w:firstLine="5"/>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A.9</w:t>
      </w:r>
      <w:r>
        <w:rPr>
          <w:rFonts w:ascii="Arial" w:hAnsi="Arial" w:cs="Arial"/>
          <w:color w:val="000000" w:themeColor="text1"/>
          <w:sz w:val="20"/>
          <w:szCs w:val="20"/>
          <w:lang w:val="ro-MD"/>
        </w:rPr>
        <w:tab/>
        <w:t>P</w:t>
      </w:r>
      <w:r w:rsidR="008930A6" w:rsidRPr="004C28BA">
        <w:rPr>
          <w:rFonts w:ascii="Arial" w:hAnsi="Arial" w:cs="Arial"/>
          <w:color w:val="000000" w:themeColor="text1"/>
          <w:sz w:val="20"/>
          <w:szCs w:val="20"/>
          <w:lang w:val="ro-MD"/>
        </w:rPr>
        <w:t>rocedura pentru optimizarea spumei este următoarea:</w:t>
      </w:r>
    </w:p>
    <w:p w14:paraId="219EFFA0" w14:textId="77777777" w:rsidR="001046C0" w:rsidRPr="004C28BA" w:rsidRDefault="001046C0" w:rsidP="00D14DD0">
      <w:pPr>
        <w:ind w:left="-5" w:right="49" w:firstLine="5"/>
        <w:rPr>
          <w:rFonts w:ascii="Arial" w:hAnsi="Arial" w:cs="Arial"/>
          <w:color w:val="000000" w:themeColor="text1"/>
          <w:sz w:val="20"/>
          <w:szCs w:val="20"/>
          <w:lang w:val="ro-MD"/>
        </w:rPr>
      </w:pPr>
    </w:p>
    <w:p w14:paraId="02DA3114" w14:textId="21233B23" w:rsidR="008930A6" w:rsidRPr="004C28BA" w:rsidRDefault="001046C0" w:rsidP="00D14DD0">
      <w:pPr>
        <w:tabs>
          <w:tab w:val="left" w:pos="284"/>
        </w:tabs>
        <w:ind w:right="49"/>
        <w:jc w:val="both"/>
        <w:rPr>
          <w:rFonts w:ascii="Arial" w:hAnsi="Arial" w:cs="Arial"/>
          <w:color w:val="000000" w:themeColor="text1"/>
          <w:sz w:val="20"/>
          <w:szCs w:val="20"/>
          <w:lang w:val="ro-MD"/>
        </w:rPr>
      </w:pPr>
      <w:r>
        <w:rPr>
          <w:rFonts w:ascii="Arial" w:hAnsi="Arial" w:cs="Arial"/>
          <w:color w:val="000000" w:themeColor="text1"/>
          <w:sz w:val="20"/>
          <w:szCs w:val="20"/>
          <w:lang w:val="ro-MD"/>
        </w:rPr>
        <w:t>1</w:t>
      </w:r>
      <w:r>
        <w:rPr>
          <w:rFonts w:ascii="Arial" w:hAnsi="Arial" w:cs="Arial"/>
          <w:color w:val="000000" w:themeColor="text1"/>
          <w:sz w:val="20"/>
          <w:szCs w:val="20"/>
          <w:lang w:val="ro-MD"/>
        </w:rPr>
        <w:tab/>
      </w:r>
      <w:r w:rsidR="008930A6" w:rsidRPr="004C28BA">
        <w:rPr>
          <w:rFonts w:ascii="Arial" w:hAnsi="Arial" w:cs="Arial"/>
          <w:color w:val="000000" w:themeColor="text1"/>
          <w:sz w:val="20"/>
          <w:szCs w:val="20"/>
          <w:lang w:val="ro-MD"/>
        </w:rPr>
        <w:t>Stabilirea parametrilor de func</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ionare ai camerei de injec</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ie (debite, presiuni, temperaturi);</w:t>
      </w:r>
    </w:p>
    <w:p w14:paraId="07998A03" w14:textId="73FCEBEA" w:rsidR="008930A6" w:rsidRPr="004C28BA" w:rsidRDefault="001046C0" w:rsidP="00D14DD0">
      <w:pPr>
        <w:tabs>
          <w:tab w:val="left" w:pos="284"/>
        </w:tabs>
        <w:ind w:right="49"/>
        <w:jc w:val="both"/>
        <w:rPr>
          <w:rFonts w:ascii="Arial" w:hAnsi="Arial" w:cs="Arial"/>
          <w:color w:val="000000" w:themeColor="text1"/>
          <w:sz w:val="20"/>
          <w:szCs w:val="20"/>
          <w:lang w:val="ro-MD"/>
        </w:rPr>
      </w:pPr>
      <w:r>
        <w:rPr>
          <w:rFonts w:ascii="Arial" w:hAnsi="Arial" w:cs="Arial"/>
          <w:color w:val="000000" w:themeColor="text1"/>
          <w:sz w:val="20"/>
          <w:szCs w:val="20"/>
          <w:lang w:val="ro-MD"/>
        </w:rPr>
        <w:t>2</w:t>
      </w:r>
      <w:r>
        <w:rPr>
          <w:rFonts w:ascii="Arial" w:hAnsi="Arial" w:cs="Arial"/>
          <w:color w:val="000000" w:themeColor="text1"/>
          <w:sz w:val="20"/>
          <w:szCs w:val="20"/>
          <w:lang w:val="ro-MD"/>
        </w:rPr>
        <w:tab/>
      </w:r>
      <w:r w:rsidR="008930A6" w:rsidRPr="004C28BA">
        <w:rPr>
          <w:rFonts w:ascii="Arial" w:hAnsi="Arial" w:cs="Arial"/>
          <w:color w:val="000000" w:themeColor="text1"/>
          <w:sz w:val="20"/>
          <w:szCs w:val="20"/>
          <w:lang w:val="ro-MD"/>
        </w:rPr>
        <w:t>Stabilirea timpului de pulverizare (de regulă 5s);</w:t>
      </w:r>
    </w:p>
    <w:p w14:paraId="28503BFB" w14:textId="7120F1DE" w:rsidR="008930A6" w:rsidRDefault="001046C0" w:rsidP="00D14DD0">
      <w:pPr>
        <w:tabs>
          <w:tab w:val="left" w:pos="284"/>
        </w:tabs>
        <w:ind w:right="49"/>
        <w:jc w:val="both"/>
        <w:rPr>
          <w:rFonts w:ascii="Arial" w:hAnsi="Arial" w:cs="Arial"/>
          <w:color w:val="000000" w:themeColor="text1"/>
          <w:sz w:val="20"/>
          <w:szCs w:val="20"/>
          <w:lang w:val="ro-MD"/>
        </w:rPr>
      </w:pPr>
      <w:r>
        <w:rPr>
          <w:rFonts w:ascii="Arial" w:hAnsi="Arial" w:cs="Arial"/>
          <w:color w:val="000000" w:themeColor="text1"/>
          <w:sz w:val="20"/>
          <w:szCs w:val="20"/>
          <w:lang w:val="ro-MD"/>
        </w:rPr>
        <w:t>3</w:t>
      </w:r>
      <w:r>
        <w:rPr>
          <w:rFonts w:ascii="Arial" w:hAnsi="Arial" w:cs="Arial"/>
          <w:color w:val="000000" w:themeColor="text1"/>
          <w:sz w:val="20"/>
          <w:szCs w:val="20"/>
          <w:lang w:val="ro-MD"/>
        </w:rPr>
        <w:tab/>
      </w:r>
      <w:r w:rsidR="008930A6" w:rsidRPr="004C28BA">
        <w:rPr>
          <w:rFonts w:ascii="Arial" w:hAnsi="Arial" w:cs="Arial"/>
          <w:color w:val="000000" w:themeColor="text1"/>
          <w:sz w:val="20"/>
          <w:szCs w:val="20"/>
          <w:lang w:val="ro-MD"/>
        </w:rPr>
        <w:t>Măsurarea caracteristicilor bitumului spumat la procentele de apă de aport de la 2</w:t>
      </w:r>
      <w:r>
        <w:rPr>
          <w:rFonts w:ascii="Arial" w:hAnsi="Arial" w:cs="Arial"/>
          <w:color w:val="000000" w:themeColor="text1"/>
          <w:sz w:val="20"/>
          <w:szCs w:val="20"/>
          <w:lang w:val="ro-MD"/>
        </w:rPr>
        <w:t xml:space="preserve"> </w:t>
      </w:r>
      <w:r w:rsidR="008930A6" w:rsidRPr="004C28BA">
        <w:rPr>
          <w:rFonts w:ascii="Arial" w:hAnsi="Arial" w:cs="Arial"/>
          <w:color w:val="000000" w:themeColor="text1"/>
          <w:sz w:val="20"/>
          <w:szCs w:val="20"/>
          <w:lang w:val="ro-MD"/>
        </w:rPr>
        <w:t>% până la 6 % din masa de bitum (în etape de cca.1</w:t>
      </w:r>
      <w:r>
        <w:rPr>
          <w:rFonts w:ascii="Arial" w:hAnsi="Arial" w:cs="Arial"/>
          <w:color w:val="000000" w:themeColor="text1"/>
          <w:sz w:val="20"/>
          <w:szCs w:val="20"/>
          <w:lang w:val="ro-MD"/>
        </w:rPr>
        <w:t xml:space="preserve"> </w:t>
      </w:r>
      <w:r w:rsidR="008930A6" w:rsidRPr="004C28BA">
        <w:rPr>
          <w:rFonts w:ascii="Arial" w:hAnsi="Arial" w:cs="Arial"/>
          <w:color w:val="000000" w:themeColor="text1"/>
          <w:sz w:val="20"/>
          <w:szCs w:val="20"/>
          <w:lang w:val="ro-MD"/>
        </w:rPr>
        <w:t>%, pentru con</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inutul de apă de proces, pentru a ob</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ine o valoare medie acceptabilă</w:t>
      </w:r>
      <w:r w:rsidR="00D248C7">
        <w:rPr>
          <w:rFonts w:ascii="Arial" w:hAnsi="Arial" w:cs="Arial"/>
          <w:color w:val="000000" w:themeColor="text1"/>
          <w:sz w:val="20"/>
          <w:szCs w:val="20"/>
          <w:lang w:val="ro-MD"/>
        </w:rPr>
        <w:t xml:space="preserve"> și </w:t>
      </w:r>
      <w:r w:rsidR="008930A6" w:rsidRPr="004C28BA">
        <w:rPr>
          <w:rFonts w:ascii="Arial" w:hAnsi="Arial" w:cs="Arial"/>
          <w:color w:val="000000" w:themeColor="text1"/>
          <w:sz w:val="20"/>
          <w:szCs w:val="20"/>
          <w:lang w:val="ro-MD"/>
        </w:rPr>
        <w:t>a se elimina eventuale valori cu abatere extremă de la medie). În acest sens se introduc prin injec</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ie cca. 500 g de bitum spumat într-o g</w:t>
      </w:r>
      <w:r w:rsidR="0056041F" w:rsidRPr="004C28BA">
        <w:rPr>
          <w:rFonts w:ascii="Arial" w:hAnsi="Arial" w:cs="Arial"/>
          <w:color w:val="000000" w:themeColor="text1"/>
          <w:sz w:val="20"/>
          <w:szCs w:val="20"/>
          <w:lang w:val="ro-MD"/>
        </w:rPr>
        <w:t>ă</w:t>
      </w:r>
      <w:r w:rsidR="008930A6" w:rsidRPr="004C28BA">
        <w:rPr>
          <w:rFonts w:ascii="Arial" w:hAnsi="Arial" w:cs="Arial"/>
          <w:color w:val="000000" w:themeColor="text1"/>
          <w:sz w:val="20"/>
          <w:szCs w:val="20"/>
          <w:lang w:val="ro-MD"/>
        </w:rPr>
        <w:t xml:space="preserve">leată metalică (cca. 20 l). Expansiunea se </w:t>
      </w:r>
      <w:r w:rsidR="008930A6" w:rsidRPr="004C28BA">
        <w:rPr>
          <w:rFonts w:ascii="Arial" w:hAnsi="Arial" w:cs="Arial"/>
          <w:color w:val="000000" w:themeColor="text1"/>
          <w:sz w:val="20"/>
          <w:szCs w:val="20"/>
          <w:lang w:val="ro-MD"/>
        </w:rPr>
        <w:lastRenderedPageBreak/>
        <w:t>măsoară cu o riglă gradată de măsură, care este calibrată pentru diametrul găle</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ii</w:t>
      </w:r>
      <w:r w:rsidR="00D248C7">
        <w:rPr>
          <w:rFonts w:ascii="Arial" w:hAnsi="Arial" w:cs="Arial"/>
          <w:color w:val="000000" w:themeColor="text1"/>
          <w:sz w:val="20"/>
          <w:szCs w:val="20"/>
          <w:lang w:val="ro-MD"/>
        </w:rPr>
        <w:t xml:space="preserve"> și </w:t>
      </w:r>
      <w:r w:rsidR="008930A6" w:rsidRPr="004C28BA">
        <w:rPr>
          <w:rFonts w:ascii="Arial" w:hAnsi="Arial" w:cs="Arial"/>
          <w:color w:val="000000" w:themeColor="text1"/>
          <w:sz w:val="20"/>
          <w:szCs w:val="20"/>
          <w:lang w:val="ro-MD"/>
        </w:rPr>
        <w:t>cele 500 g de bitum spumat. Cu un cronometru se măsoară în secunde timpul în care volumul spumei se reduce la jumătate din volumul său maxim. Pot fi folosite</w:t>
      </w:r>
      <w:r w:rsidR="00D248C7">
        <w:rPr>
          <w:rFonts w:ascii="Arial" w:hAnsi="Arial" w:cs="Arial"/>
          <w:color w:val="000000" w:themeColor="text1"/>
          <w:sz w:val="20"/>
          <w:szCs w:val="20"/>
          <w:lang w:val="ro-MD"/>
        </w:rPr>
        <w:t xml:space="preserve"> și </w:t>
      </w:r>
      <w:r w:rsidR="008930A6" w:rsidRPr="004C28BA">
        <w:rPr>
          <w:rFonts w:ascii="Arial" w:hAnsi="Arial" w:cs="Arial"/>
          <w:color w:val="000000" w:themeColor="text1"/>
          <w:sz w:val="20"/>
          <w:szCs w:val="20"/>
          <w:lang w:val="ro-MD"/>
        </w:rPr>
        <w:t>sisteme complexe de măsurare a caracteristicilor spumei de tipul telemetriei sau analizei computerizate de imagine.</w:t>
      </w:r>
    </w:p>
    <w:p w14:paraId="3B772AC5" w14:textId="77777777" w:rsidR="001046C0" w:rsidRPr="004C28BA" w:rsidRDefault="001046C0" w:rsidP="00D14DD0">
      <w:pPr>
        <w:tabs>
          <w:tab w:val="left" w:pos="284"/>
        </w:tabs>
        <w:ind w:right="49"/>
        <w:jc w:val="both"/>
        <w:rPr>
          <w:rFonts w:ascii="Arial" w:hAnsi="Arial" w:cs="Arial"/>
          <w:color w:val="000000" w:themeColor="text1"/>
          <w:sz w:val="20"/>
          <w:szCs w:val="20"/>
          <w:lang w:val="ro-MD"/>
        </w:rPr>
      </w:pPr>
    </w:p>
    <w:p w14:paraId="2919E112" w14:textId="4C5D0FD6" w:rsidR="008930A6" w:rsidRDefault="001046C0" w:rsidP="00D14DD0">
      <w:pPr>
        <w:ind w:left="-5" w:right="66" w:firstLine="5"/>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A.10</w:t>
      </w:r>
      <w:r>
        <w:rPr>
          <w:rFonts w:ascii="Arial" w:hAnsi="Arial" w:cs="Arial"/>
          <w:color w:val="000000" w:themeColor="text1"/>
          <w:sz w:val="20"/>
          <w:szCs w:val="20"/>
          <w:lang w:val="ro-MD"/>
        </w:rPr>
        <w:tab/>
      </w:r>
      <w:r w:rsidR="008930A6" w:rsidRPr="004C28BA">
        <w:rPr>
          <w:rFonts w:ascii="Arial" w:hAnsi="Arial" w:cs="Arial"/>
          <w:color w:val="000000" w:themeColor="text1"/>
          <w:sz w:val="20"/>
          <w:szCs w:val="20"/>
          <w:lang w:val="ro-MD"/>
        </w:rPr>
        <w:t>Parametrii de spumare stabili</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 xml:space="preserve">i în laborator se transpun pe </w:t>
      </w:r>
      <w:r w:rsidR="00D248C7">
        <w:rPr>
          <w:rFonts w:ascii="Arial" w:hAnsi="Arial" w:cs="Arial"/>
          <w:color w:val="000000" w:themeColor="text1"/>
          <w:sz w:val="20"/>
          <w:szCs w:val="20"/>
          <w:lang w:val="ro-MD"/>
        </w:rPr>
        <w:t>ș</w:t>
      </w:r>
      <w:r w:rsidR="008930A6" w:rsidRPr="004C28BA">
        <w:rPr>
          <w:rFonts w:ascii="Arial" w:hAnsi="Arial" w:cs="Arial"/>
          <w:color w:val="000000" w:themeColor="text1"/>
          <w:sz w:val="20"/>
          <w:szCs w:val="20"/>
          <w:lang w:val="ro-MD"/>
        </w:rPr>
        <w:t>antier prin reglaje la reciclator.</w:t>
      </w:r>
    </w:p>
    <w:p w14:paraId="4269A439" w14:textId="77777777" w:rsidR="001046C0" w:rsidRPr="004C28BA" w:rsidRDefault="001046C0" w:rsidP="00D14DD0">
      <w:pPr>
        <w:ind w:left="-5" w:right="66" w:firstLine="5"/>
        <w:rPr>
          <w:rFonts w:ascii="Arial" w:hAnsi="Arial" w:cs="Arial"/>
          <w:color w:val="000000" w:themeColor="text1"/>
          <w:sz w:val="20"/>
          <w:szCs w:val="20"/>
          <w:lang w:val="ro-MD"/>
        </w:rPr>
      </w:pPr>
    </w:p>
    <w:p w14:paraId="60DC3269" w14:textId="008B5F85" w:rsidR="008930A6" w:rsidRDefault="001046C0" w:rsidP="00D14DD0">
      <w:pPr>
        <w:ind w:left="-5" w:right="66" w:firstLine="5"/>
        <w:jc w:val="both"/>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A.11</w:t>
      </w:r>
      <w:r>
        <w:rPr>
          <w:rFonts w:ascii="Arial" w:hAnsi="Arial" w:cs="Arial"/>
          <w:color w:val="000000" w:themeColor="text1"/>
          <w:sz w:val="20"/>
          <w:szCs w:val="20"/>
          <w:lang w:val="ro-MD"/>
        </w:rPr>
        <w:tab/>
      </w:r>
      <w:r w:rsidR="008930A6" w:rsidRPr="004C28BA">
        <w:rPr>
          <w:rFonts w:ascii="Arial" w:hAnsi="Arial" w:cs="Arial"/>
          <w:color w:val="000000" w:themeColor="text1"/>
          <w:sz w:val="20"/>
          <w:szCs w:val="20"/>
          <w:lang w:val="ro-MD"/>
        </w:rPr>
        <w:t>Bitumul în stare de spumă (o stare tranzitorie a bitumului cu vâscozitate scăzută) se introduce pentru malaxare cu agregatele aflate la temperatura</w:t>
      </w:r>
      <w:r w:rsidR="00D248C7">
        <w:rPr>
          <w:rFonts w:ascii="Arial" w:hAnsi="Arial" w:cs="Arial"/>
          <w:color w:val="000000" w:themeColor="text1"/>
          <w:sz w:val="20"/>
          <w:szCs w:val="20"/>
          <w:lang w:val="ro-MD"/>
        </w:rPr>
        <w:t xml:space="preserve"> și </w:t>
      </w:r>
      <w:r w:rsidR="008930A6" w:rsidRPr="004C28BA">
        <w:rPr>
          <w:rFonts w:ascii="Arial" w:hAnsi="Arial" w:cs="Arial"/>
          <w:color w:val="000000" w:themeColor="text1"/>
          <w:sz w:val="20"/>
          <w:szCs w:val="20"/>
          <w:lang w:val="ro-MD"/>
        </w:rPr>
        <w:t>umiditatea ambiantă. Prin utilizarea unei presiuni mai mari în camera de injec</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ie se ob</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in temperaturi mai scăzute ale bitumului spumat, procesul de spumare fiind un proces endoterm dependent de viteza de vaporizare. Astfel, temperatura amestecului reciclat, imediat după malaxarea cu bitumul spumat, se corelează implicit cu parametrii de injec</w:t>
      </w:r>
      <w:r w:rsidR="00D248C7">
        <w:rPr>
          <w:rFonts w:ascii="Arial" w:hAnsi="Arial" w:cs="Arial"/>
          <w:color w:val="000000" w:themeColor="text1"/>
          <w:sz w:val="20"/>
          <w:szCs w:val="20"/>
          <w:lang w:val="ro-MD"/>
        </w:rPr>
        <w:t>ț</w:t>
      </w:r>
      <w:r w:rsidR="008930A6" w:rsidRPr="004C28BA">
        <w:rPr>
          <w:rFonts w:ascii="Arial" w:hAnsi="Arial" w:cs="Arial"/>
          <w:color w:val="000000" w:themeColor="text1"/>
          <w:sz w:val="20"/>
          <w:szCs w:val="20"/>
          <w:lang w:val="ro-MD"/>
        </w:rPr>
        <w:t>ie, proces care poate fi favorabil în cazul lucrului la temperaturi ambiante scăzute (10</w:t>
      </w:r>
      <w:r>
        <w:rPr>
          <w:rFonts w:ascii="Arial" w:hAnsi="Arial" w:cs="Arial"/>
          <w:color w:val="000000" w:themeColor="text1"/>
          <w:sz w:val="20"/>
          <w:szCs w:val="20"/>
          <w:lang w:val="ro-MD"/>
        </w:rPr>
        <w:t xml:space="preserve"> </w:t>
      </w:r>
      <w:r w:rsidR="008930A6" w:rsidRPr="004C28BA">
        <w:rPr>
          <w:rFonts w:ascii="Arial" w:hAnsi="Arial" w:cs="Arial"/>
          <w:color w:val="000000" w:themeColor="text1"/>
          <w:sz w:val="20"/>
          <w:szCs w:val="20"/>
          <w:lang w:val="ro-MD"/>
        </w:rPr>
        <w:t>°C – 15</w:t>
      </w:r>
      <w:r>
        <w:rPr>
          <w:rFonts w:ascii="Arial" w:hAnsi="Arial" w:cs="Arial"/>
          <w:color w:val="000000" w:themeColor="text1"/>
          <w:sz w:val="20"/>
          <w:szCs w:val="20"/>
          <w:lang w:val="ro-MD"/>
        </w:rPr>
        <w:t xml:space="preserve"> </w:t>
      </w:r>
      <w:r w:rsidR="008930A6" w:rsidRPr="004C28BA">
        <w:rPr>
          <w:rFonts w:ascii="Arial" w:hAnsi="Arial" w:cs="Arial"/>
          <w:color w:val="000000" w:themeColor="text1"/>
          <w:sz w:val="20"/>
          <w:szCs w:val="20"/>
          <w:lang w:val="ro-MD"/>
        </w:rPr>
        <w:t>°C), dacă se lucrează cu presiuni inferioare.</w:t>
      </w:r>
    </w:p>
    <w:p w14:paraId="01241CDE" w14:textId="77777777" w:rsidR="001046C0" w:rsidRPr="004C28BA" w:rsidRDefault="001046C0" w:rsidP="00D14DD0">
      <w:pPr>
        <w:ind w:left="-5" w:right="66" w:firstLine="5"/>
        <w:jc w:val="both"/>
        <w:rPr>
          <w:rFonts w:ascii="Arial" w:hAnsi="Arial" w:cs="Arial"/>
          <w:color w:val="000000" w:themeColor="text1"/>
          <w:sz w:val="20"/>
          <w:szCs w:val="20"/>
          <w:lang w:val="ro-MD"/>
        </w:rPr>
      </w:pPr>
    </w:p>
    <w:p w14:paraId="7A86D78C" w14:textId="003D3FC7" w:rsidR="008930A6" w:rsidRPr="004C28BA" w:rsidRDefault="001046C0" w:rsidP="00D14DD0">
      <w:pPr>
        <w:ind w:left="-15" w:right="53" w:firstLine="15"/>
        <w:jc w:val="both"/>
        <w:rPr>
          <w:rFonts w:ascii="Arial" w:hAnsi="Arial" w:cs="Arial"/>
          <w:color w:val="000000" w:themeColor="text1"/>
          <w:sz w:val="20"/>
          <w:szCs w:val="20"/>
          <w:lang w:val="ro-MD"/>
        </w:rPr>
      </w:pPr>
      <w:r w:rsidRPr="001046C0">
        <w:rPr>
          <w:rFonts w:ascii="Arial" w:hAnsi="Arial" w:cs="Arial"/>
          <w:b/>
          <w:color w:val="000000" w:themeColor="text1"/>
          <w:sz w:val="20"/>
          <w:szCs w:val="20"/>
          <w:lang w:val="ro-MD"/>
        </w:rPr>
        <w:t>A.12</w:t>
      </w:r>
      <w:r>
        <w:rPr>
          <w:rFonts w:ascii="Arial" w:hAnsi="Arial" w:cs="Arial"/>
          <w:color w:val="000000" w:themeColor="text1"/>
          <w:sz w:val="20"/>
          <w:szCs w:val="20"/>
          <w:lang w:val="ro-MD"/>
        </w:rPr>
        <w:tab/>
      </w:r>
      <w:r w:rsidR="008930A6" w:rsidRPr="004C28BA">
        <w:rPr>
          <w:rFonts w:ascii="Arial" w:hAnsi="Arial" w:cs="Arial"/>
          <w:color w:val="000000" w:themeColor="text1"/>
          <w:sz w:val="20"/>
          <w:szCs w:val="20"/>
          <w:lang w:val="ro-MD"/>
        </w:rPr>
        <w:t>Orientativ, pentru asigurarea dispersiei bitumului spumat se va avea în vedere</w:t>
      </w:r>
      <w:r w:rsidR="00D248C7">
        <w:rPr>
          <w:rFonts w:ascii="Arial" w:hAnsi="Arial" w:cs="Arial"/>
          <w:color w:val="000000" w:themeColor="text1"/>
          <w:sz w:val="20"/>
          <w:szCs w:val="20"/>
          <w:lang w:val="ro-MD"/>
        </w:rPr>
        <w:t xml:space="preserve"> și </w:t>
      </w:r>
      <w:r w:rsidR="008930A6" w:rsidRPr="004C28BA">
        <w:rPr>
          <w:rFonts w:ascii="Arial" w:hAnsi="Arial" w:cs="Arial"/>
          <w:color w:val="000000" w:themeColor="text1"/>
          <w:sz w:val="20"/>
          <w:szCs w:val="20"/>
          <w:lang w:val="ro-MD"/>
        </w:rPr>
        <w:t xml:space="preserve">temperatura agregatelor din amestecul reciclat (frezat), conform tabelului </w:t>
      </w:r>
      <w:r>
        <w:rPr>
          <w:rFonts w:ascii="Arial" w:hAnsi="Arial" w:cs="Arial"/>
          <w:color w:val="000000" w:themeColor="text1"/>
          <w:sz w:val="20"/>
          <w:szCs w:val="20"/>
          <w:lang w:val="ro-MD"/>
        </w:rPr>
        <w:t>A.1</w:t>
      </w:r>
      <w:r w:rsidR="008930A6" w:rsidRPr="004C28BA">
        <w:rPr>
          <w:rFonts w:ascii="Arial" w:hAnsi="Arial" w:cs="Arial"/>
          <w:color w:val="000000" w:themeColor="text1"/>
          <w:sz w:val="20"/>
          <w:szCs w:val="20"/>
          <w:lang w:val="ro-MD"/>
        </w:rPr>
        <w:t>.</w:t>
      </w:r>
    </w:p>
    <w:p w14:paraId="3CED1999" w14:textId="6EFBCE68" w:rsidR="00222D48" w:rsidRPr="004C28BA" w:rsidRDefault="00222D48" w:rsidP="00D14DD0">
      <w:pPr>
        <w:ind w:left="-15" w:right="53" w:firstLine="15"/>
        <w:jc w:val="both"/>
        <w:rPr>
          <w:rFonts w:ascii="Arial" w:hAnsi="Arial" w:cs="Arial"/>
          <w:color w:val="000000" w:themeColor="text1"/>
          <w:sz w:val="20"/>
          <w:szCs w:val="20"/>
          <w:lang w:val="ro-MD"/>
        </w:rPr>
      </w:pPr>
    </w:p>
    <w:p w14:paraId="4D2A6517" w14:textId="57BDF673" w:rsidR="00222D48" w:rsidRPr="00721599" w:rsidRDefault="00222D48" w:rsidP="00D544B5">
      <w:pPr>
        <w:ind w:left="-15" w:right="53" w:firstLine="15"/>
        <w:jc w:val="center"/>
        <w:rPr>
          <w:rFonts w:ascii="Arial" w:hAnsi="Arial" w:cs="Arial"/>
          <w:b/>
          <w:color w:val="000000" w:themeColor="text1"/>
          <w:sz w:val="20"/>
          <w:szCs w:val="20"/>
          <w:lang w:val="ro-MD"/>
        </w:rPr>
      </w:pPr>
      <w:r w:rsidRPr="00721599">
        <w:rPr>
          <w:rFonts w:ascii="Arial" w:hAnsi="Arial" w:cs="Arial"/>
          <w:b/>
          <w:color w:val="000000" w:themeColor="text1"/>
          <w:sz w:val="20"/>
          <w:szCs w:val="20"/>
          <w:lang w:val="ro-MD"/>
        </w:rPr>
        <w:t xml:space="preserve">Tabel </w:t>
      </w:r>
      <w:r w:rsidR="00721599" w:rsidRPr="00721599">
        <w:rPr>
          <w:rFonts w:ascii="Arial" w:hAnsi="Arial" w:cs="Arial"/>
          <w:b/>
          <w:color w:val="000000" w:themeColor="text1"/>
          <w:sz w:val="20"/>
          <w:szCs w:val="20"/>
          <w:lang w:val="ro-MD"/>
        </w:rPr>
        <w:t>A.1</w:t>
      </w:r>
      <w:r w:rsidRPr="00721599">
        <w:rPr>
          <w:rFonts w:ascii="Arial" w:hAnsi="Arial" w:cs="Arial"/>
          <w:b/>
          <w:color w:val="000000" w:themeColor="text1"/>
          <w:sz w:val="20"/>
          <w:szCs w:val="20"/>
          <w:lang w:val="ro-MD"/>
        </w:rPr>
        <w:t xml:space="preserve"> </w:t>
      </w:r>
      <w:r w:rsidR="00721599" w:rsidRPr="00721599">
        <w:rPr>
          <w:rFonts w:ascii="Arial" w:hAnsi="Arial" w:cs="Arial"/>
          <w:b/>
          <w:color w:val="000000" w:themeColor="text1"/>
          <w:sz w:val="20"/>
          <w:szCs w:val="20"/>
          <w:lang w:val="ro-MD"/>
        </w:rPr>
        <w:t>-</w:t>
      </w:r>
      <w:r w:rsidRPr="00721599">
        <w:rPr>
          <w:rFonts w:ascii="Arial" w:hAnsi="Arial" w:cs="Arial"/>
          <w:b/>
          <w:color w:val="000000" w:themeColor="text1"/>
          <w:sz w:val="20"/>
          <w:szCs w:val="20"/>
          <w:lang w:val="ro-MD"/>
        </w:rPr>
        <w:t xml:space="preserve"> Corelarea temperaturii agregatelor cu dispersia bitumului</w:t>
      </w:r>
    </w:p>
    <w:p w14:paraId="2DA49111" w14:textId="77777777" w:rsidR="00721599" w:rsidRPr="00721599" w:rsidRDefault="00721599" w:rsidP="00D14DD0">
      <w:pPr>
        <w:ind w:left="-15" w:right="53" w:firstLine="15"/>
        <w:jc w:val="both"/>
        <w:rPr>
          <w:rFonts w:ascii="Arial" w:hAnsi="Arial" w:cs="Arial"/>
          <w:color w:val="000000" w:themeColor="text1"/>
          <w:sz w:val="20"/>
          <w:szCs w:val="20"/>
          <w:lang w:val="ro-MD"/>
        </w:rPr>
      </w:pPr>
    </w:p>
    <w:tbl>
      <w:tblPr>
        <w:tblStyle w:val="TableGrid"/>
        <w:tblW w:w="8979" w:type="dxa"/>
        <w:jc w:val="center"/>
        <w:tblInd w:w="0" w:type="dxa"/>
        <w:tblLayout w:type="fixed"/>
        <w:tblCellMar>
          <w:top w:w="44" w:type="dxa"/>
          <w:left w:w="82" w:type="dxa"/>
          <w:right w:w="56" w:type="dxa"/>
        </w:tblCellMar>
        <w:tblLook w:val="04A0" w:firstRow="1" w:lastRow="0" w:firstColumn="1" w:lastColumn="0" w:noHBand="0" w:noVBand="1"/>
      </w:tblPr>
      <w:tblGrid>
        <w:gridCol w:w="3402"/>
        <w:gridCol w:w="1750"/>
        <w:gridCol w:w="1276"/>
        <w:gridCol w:w="1275"/>
        <w:gridCol w:w="1276"/>
      </w:tblGrid>
      <w:tr w:rsidR="00222D48" w:rsidRPr="00D544B5" w14:paraId="35374553" w14:textId="77777777" w:rsidTr="00D544B5">
        <w:trPr>
          <w:trHeight w:val="166"/>
          <w:jc w:val="center"/>
        </w:trPr>
        <w:tc>
          <w:tcPr>
            <w:tcW w:w="8979" w:type="dxa"/>
            <w:gridSpan w:val="5"/>
            <w:tcBorders>
              <w:top w:val="single" w:sz="4" w:space="0" w:color="000000"/>
              <w:left w:val="single" w:sz="4" w:space="0" w:color="000000"/>
              <w:bottom w:val="single" w:sz="4" w:space="0" w:color="000000"/>
              <w:right w:val="single" w:sz="4" w:space="0" w:color="000000"/>
            </w:tcBorders>
          </w:tcPr>
          <w:p w14:paraId="7B9C4606" w14:textId="77777777" w:rsidR="00222D48" w:rsidRPr="00D544B5" w:rsidRDefault="00222D48" w:rsidP="00D14DD0">
            <w:pPr>
              <w:jc w:val="center"/>
              <w:rPr>
                <w:rFonts w:ascii="Arial" w:hAnsi="Arial" w:cs="Arial"/>
                <w:bCs/>
                <w:color w:val="000000"/>
                <w:sz w:val="20"/>
                <w:szCs w:val="20"/>
                <w:lang w:val="ro-MD"/>
              </w:rPr>
            </w:pPr>
            <w:r w:rsidRPr="00D544B5">
              <w:rPr>
                <w:rFonts w:ascii="Arial" w:hAnsi="Arial" w:cs="Arial"/>
                <w:bCs/>
                <w:color w:val="000000"/>
                <w:sz w:val="20"/>
                <w:szCs w:val="20"/>
                <w:lang w:val="ro-MD"/>
              </w:rPr>
              <w:t>Dispersia bitumului spumat</w:t>
            </w:r>
          </w:p>
        </w:tc>
      </w:tr>
      <w:tr w:rsidR="00222D48" w:rsidRPr="00D544B5" w14:paraId="150327F2" w14:textId="77777777" w:rsidTr="00D544B5">
        <w:trPr>
          <w:trHeight w:val="156"/>
          <w:jc w:val="center"/>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14:paraId="246B3F6B" w14:textId="1E7C4C7E" w:rsidR="00222D48" w:rsidRPr="00D544B5" w:rsidRDefault="00222D48" w:rsidP="00D14DD0">
            <w:pPr>
              <w:ind w:left="29"/>
              <w:jc w:val="center"/>
              <w:rPr>
                <w:rFonts w:ascii="Arial" w:hAnsi="Arial" w:cs="Arial"/>
                <w:bCs/>
                <w:color w:val="000000"/>
                <w:sz w:val="20"/>
                <w:szCs w:val="20"/>
                <w:lang w:val="ro-MD"/>
              </w:rPr>
            </w:pPr>
            <w:r w:rsidRPr="00D544B5">
              <w:rPr>
                <w:rFonts w:ascii="Arial" w:hAnsi="Arial" w:cs="Arial"/>
                <w:bCs/>
                <w:color w:val="000000"/>
                <w:sz w:val="20"/>
                <w:szCs w:val="20"/>
                <w:lang w:val="ro-MD"/>
              </w:rPr>
              <w:t>Penetra</w:t>
            </w:r>
            <w:r w:rsidR="00D248C7" w:rsidRPr="00D544B5">
              <w:rPr>
                <w:rFonts w:ascii="Arial" w:hAnsi="Arial" w:cs="Arial"/>
                <w:bCs/>
                <w:color w:val="000000"/>
                <w:sz w:val="20"/>
                <w:szCs w:val="20"/>
                <w:lang w:val="ro-MD"/>
              </w:rPr>
              <w:t>ț</w:t>
            </w:r>
            <w:r w:rsidRPr="00D544B5">
              <w:rPr>
                <w:rFonts w:ascii="Arial" w:hAnsi="Arial" w:cs="Arial"/>
                <w:bCs/>
                <w:color w:val="000000"/>
                <w:sz w:val="20"/>
                <w:szCs w:val="20"/>
                <w:lang w:val="ro-MD"/>
              </w:rPr>
              <w:t>ia bitumului</w:t>
            </w:r>
          </w:p>
        </w:tc>
        <w:tc>
          <w:tcPr>
            <w:tcW w:w="1750" w:type="dxa"/>
            <w:vMerge w:val="restart"/>
            <w:tcBorders>
              <w:top w:val="single" w:sz="4" w:space="0" w:color="000000"/>
              <w:left w:val="single" w:sz="4" w:space="0" w:color="000000"/>
              <w:bottom w:val="single" w:sz="4" w:space="0" w:color="000000"/>
              <w:right w:val="single" w:sz="4" w:space="0" w:color="000000"/>
            </w:tcBorders>
            <w:vAlign w:val="center"/>
          </w:tcPr>
          <w:p w14:paraId="416CC38A" w14:textId="77777777" w:rsidR="00222D48" w:rsidRPr="00D544B5" w:rsidRDefault="00222D48" w:rsidP="00D14DD0">
            <w:pPr>
              <w:jc w:val="center"/>
              <w:rPr>
                <w:rFonts w:ascii="Arial" w:hAnsi="Arial" w:cs="Arial"/>
                <w:bCs/>
                <w:color w:val="000000"/>
                <w:sz w:val="20"/>
                <w:szCs w:val="20"/>
                <w:lang w:val="ro-MD"/>
              </w:rPr>
            </w:pPr>
            <w:r w:rsidRPr="00D544B5">
              <w:rPr>
                <w:rFonts w:ascii="Arial" w:hAnsi="Arial" w:cs="Arial"/>
                <w:bCs/>
                <w:color w:val="000000"/>
                <w:sz w:val="20"/>
                <w:szCs w:val="20"/>
                <w:lang w:val="ro-MD"/>
              </w:rPr>
              <w:t>Rata de expansiune</w:t>
            </w:r>
          </w:p>
        </w:tc>
        <w:tc>
          <w:tcPr>
            <w:tcW w:w="3827" w:type="dxa"/>
            <w:gridSpan w:val="3"/>
            <w:tcBorders>
              <w:top w:val="single" w:sz="4" w:space="0" w:color="000000"/>
              <w:left w:val="single" w:sz="4" w:space="0" w:color="000000"/>
              <w:bottom w:val="single" w:sz="4" w:space="0" w:color="000000"/>
              <w:right w:val="single" w:sz="4" w:space="0" w:color="000000"/>
            </w:tcBorders>
            <w:vAlign w:val="center"/>
          </w:tcPr>
          <w:p w14:paraId="04964C8B" w14:textId="77777777" w:rsidR="00222D48" w:rsidRPr="00D544B5" w:rsidRDefault="00222D48" w:rsidP="00D14DD0">
            <w:pPr>
              <w:ind w:left="384"/>
              <w:jc w:val="center"/>
              <w:rPr>
                <w:rFonts w:ascii="Arial" w:hAnsi="Arial" w:cs="Arial"/>
                <w:bCs/>
                <w:color w:val="000000"/>
                <w:sz w:val="20"/>
                <w:szCs w:val="20"/>
                <w:lang w:val="ro-MD"/>
              </w:rPr>
            </w:pPr>
            <w:r w:rsidRPr="00D544B5">
              <w:rPr>
                <w:rFonts w:ascii="Arial" w:hAnsi="Arial" w:cs="Arial"/>
                <w:bCs/>
                <w:color w:val="000000"/>
                <w:sz w:val="20"/>
                <w:szCs w:val="20"/>
                <w:lang w:val="ro-MD"/>
              </w:rPr>
              <w:t>Temperatură agregate</w:t>
            </w:r>
          </w:p>
        </w:tc>
      </w:tr>
      <w:tr w:rsidR="00222D48" w:rsidRPr="00D544B5" w14:paraId="5E04A3BF" w14:textId="77777777" w:rsidTr="00D544B5">
        <w:trPr>
          <w:trHeight w:val="160"/>
          <w:jc w:val="center"/>
        </w:trPr>
        <w:tc>
          <w:tcPr>
            <w:tcW w:w="3402" w:type="dxa"/>
            <w:vMerge/>
            <w:tcBorders>
              <w:top w:val="nil"/>
              <w:left w:val="single" w:sz="4" w:space="0" w:color="000000"/>
              <w:bottom w:val="single" w:sz="4" w:space="0" w:color="000000"/>
              <w:right w:val="single" w:sz="4" w:space="0" w:color="000000"/>
            </w:tcBorders>
            <w:vAlign w:val="center"/>
          </w:tcPr>
          <w:p w14:paraId="35203247" w14:textId="77777777" w:rsidR="00222D48" w:rsidRPr="00D544B5" w:rsidRDefault="00222D48" w:rsidP="00D14DD0">
            <w:pPr>
              <w:jc w:val="center"/>
              <w:rPr>
                <w:rFonts w:ascii="Arial" w:hAnsi="Arial" w:cs="Arial"/>
                <w:bCs/>
                <w:color w:val="000000"/>
                <w:sz w:val="20"/>
                <w:szCs w:val="20"/>
                <w:lang w:val="ro-MD"/>
              </w:rPr>
            </w:pPr>
          </w:p>
        </w:tc>
        <w:tc>
          <w:tcPr>
            <w:tcW w:w="1750" w:type="dxa"/>
            <w:vMerge/>
            <w:tcBorders>
              <w:top w:val="nil"/>
              <w:left w:val="single" w:sz="4" w:space="0" w:color="000000"/>
              <w:bottom w:val="single" w:sz="4" w:space="0" w:color="000000"/>
              <w:right w:val="single" w:sz="4" w:space="0" w:color="000000"/>
            </w:tcBorders>
            <w:vAlign w:val="center"/>
          </w:tcPr>
          <w:p w14:paraId="2F358C96" w14:textId="77777777" w:rsidR="00222D48" w:rsidRPr="00D544B5" w:rsidRDefault="00222D48" w:rsidP="00D14DD0">
            <w:pPr>
              <w:jc w:val="center"/>
              <w:rPr>
                <w:rFonts w:ascii="Arial" w:hAnsi="Arial" w:cs="Arial"/>
                <w:bCs/>
                <w:color w:val="000000"/>
                <w:sz w:val="20"/>
                <w:szCs w:val="20"/>
                <w:lang w:val="ro-MD"/>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45F1236" w14:textId="2AC3AF61" w:rsidR="00222D48" w:rsidRPr="00D544B5" w:rsidRDefault="00721599" w:rsidP="00D14DD0">
            <w:pPr>
              <w:ind w:left="86"/>
              <w:jc w:val="center"/>
              <w:rPr>
                <w:rFonts w:ascii="Arial" w:hAnsi="Arial" w:cs="Arial"/>
                <w:bCs/>
                <w:color w:val="000000"/>
                <w:sz w:val="20"/>
                <w:szCs w:val="20"/>
                <w:lang w:val="ro-MD"/>
              </w:rPr>
            </w:pPr>
            <w:r w:rsidRPr="00D544B5">
              <w:rPr>
                <w:rFonts w:ascii="Arial" w:hAnsi="Arial" w:cs="Arial"/>
                <w:bCs/>
                <w:color w:val="000000"/>
                <w:sz w:val="20"/>
                <w:szCs w:val="20"/>
                <w:lang w:val="ro-MD"/>
              </w:rPr>
              <w:sym w:font="Symbol" w:char="F03C"/>
            </w:r>
            <w:r w:rsidR="00222D48" w:rsidRPr="00D544B5">
              <w:rPr>
                <w:rFonts w:ascii="Arial" w:hAnsi="Arial" w:cs="Arial"/>
                <w:bCs/>
                <w:color w:val="000000"/>
                <w:sz w:val="20"/>
                <w:szCs w:val="20"/>
                <w:lang w:val="ro-MD"/>
              </w:rPr>
              <w:t xml:space="preserve"> 15</w:t>
            </w:r>
            <w:r w:rsidR="00222D48" w:rsidRPr="00D544B5">
              <w:rPr>
                <w:rFonts w:ascii="Arial" w:hAnsi="Arial" w:cs="Arial"/>
                <w:bCs/>
                <w:color w:val="000000"/>
                <w:sz w:val="20"/>
                <w:szCs w:val="20"/>
                <w:vertAlign w:val="superscript"/>
                <w:lang w:val="ro-MD"/>
              </w:rPr>
              <w:t>o</w:t>
            </w:r>
            <w:r w:rsidR="00222D48" w:rsidRPr="00D544B5">
              <w:rPr>
                <w:rFonts w:ascii="Arial" w:hAnsi="Arial" w:cs="Arial"/>
                <w:bCs/>
                <w:color w:val="000000"/>
                <w:sz w:val="20"/>
                <w:szCs w:val="20"/>
                <w:lang w:val="ro-MD"/>
              </w:rPr>
              <w:t>C</w:t>
            </w:r>
          </w:p>
        </w:tc>
        <w:tc>
          <w:tcPr>
            <w:tcW w:w="1275" w:type="dxa"/>
            <w:tcBorders>
              <w:top w:val="single" w:sz="4" w:space="0" w:color="000000"/>
              <w:left w:val="single" w:sz="4" w:space="0" w:color="000000"/>
              <w:bottom w:val="single" w:sz="4" w:space="0" w:color="000000"/>
              <w:right w:val="single" w:sz="4" w:space="0" w:color="000000"/>
            </w:tcBorders>
            <w:vAlign w:val="center"/>
          </w:tcPr>
          <w:p w14:paraId="3E4A728A" w14:textId="77777777" w:rsidR="00222D48" w:rsidRPr="00D544B5" w:rsidRDefault="00222D48" w:rsidP="00D14DD0">
            <w:pPr>
              <w:ind w:left="24"/>
              <w:jc w:val="center"/>
              <w:rPr>
                <w:rFonts w:ascii="Arial" w:hAnsi="Arial" w:cs="Arial"/>
                <w:bCs/>
                <w:color w:val="000000"/>
                <w:sz w:val="20"/>
                <w:szCs w:val="20"/>
                <w:lang w:val="ro-MD"/>
              </w:rPr>
            </w:pPr>
            <w:r w:rsidRPr="00D544B5">
              <w:rPr>
                <w:rFonts w:ascii="Arial" w:hAnsi="Arial" w:cs="Arial"/>
                <w:bCs/>
                <w:color w:val="000000"/>
                <w:sz w:val="20"/>
                <w:szCs w:val="20"/>
                <w:lang w:val="ro-MD"/>
              </w:rPr>
              <w:t>15- 25</w:t>
            </w:r>
            <w:r w:rsidRPr="00D544B5">
              <w:rPr>
                <w:rFonts w:ascii="Arial" w:hAnsi="Arial" w:cs="Arial"/>
                <w:bCs/>
                <w:color w:val="000000"/>
                <w:sz w:val="20"/>
                <w:szCs w:val="20"/>
                <w:vertAlign w:val="superscript"/>
                <w:lang w:val="ro-MD"/>
              </w:rPr>
              <w:t>o</w:t>
            </w:r>
            <w:r w:rsidRPr="00D544B5">
              <w:rPr>
                <w:rFonts w:ascii="Arial" w:hAnsi="Arial" w:cs="Arial"/>
                <w:bCs/>
                <w:color w:val="000000"/>
                <w:sz w:val="20"/>
                <w:szCs w:val="20"/>
                <w:lang w:val="ro-MD"/>
              </w:rPr>
              <w:t>C</w:t>
            </w:r>
          </w:p>
        </w:tc>
        <w:tc>
          <w:tcPr>
            <w:tcW w:w="1276" w:type="dxa"/>
            <w:tcBorders>
              <w:top w:val="single" w:sz="4" w:space="0" w:color="000000"/>
              <w:left w:val="single" w:sz="4" w:space="0" w:color="000000"/>
              <w:bottom w:val="single" w:sz="4" w:space="0" w:color="000000"/>
              <w:right w:val="single" w:sz="4" w:space="0" w:color="000000"/>
            </w:tcBorders>
            <w:vAlign w:val="center"/>
          </w:tcPr>
          <w:p w14:paraId="4918F891" w14:textId="1E8F9157" w:rsidR="00222D48" w:rsidRPr="00D544B5" w:rsidRDefault="00721599" w:rsidP="00D14DD0">
            <w:pPr>
              <w:ind w:left="73"/>
              <w:jc w:val="center"/>
              <w:rPr>
                <w:rFonts w:ascii="Arial" w:hAnsi="Arial" w:cs="Arial"/>
                <w:bCs/>
                <w:color w:val="000000"/>
                <w:sz w:val="20"/>
                <w:szCs w:val="20"/>
                <w:lang w:val="ro-MD"/>
              </w:rPr>
            </w:pPr>
            <w:r w:rsidRPr="00D544B5">
              <w:rPr>
                <w:rFonts w:ascii="Arial" w:hAnsi="Arial" w:cs="Arial"/>
                <w:bCs/>
                <w:color w:val="000000"/>
                <w:sz w:val="20"/>
                <w:szCs w:val="20"/>
                <w:lang w:val="ro-MD"/>
              </w:rPr>
              <w:sym w:font="Symbol" w:char="F03E"/>
            </w:r>
            <w:r w:rsidR="00222D48" w:rsidRPr="00D544B5">
              <w:rPr>
                <w:rFonts w:ascii="Arial" w:hAnsi="Arial" w:cs="Arial"/>
                <w:bCs/>
                <w:color w:val="000000"/>
                <w:sz w:val="20"/>
                <w:szCs w:val="20"/>
                <w:lang w:val="ro-MD"/>
              </w:rPr>
              <w:t xml:space="preserve"> 25</w:t>
            </w:r>
            <w:r w:rsidR="00222D48" w:rsidRPr="00D544B5">
              <w:rPr>
                <w:rFonts w:ascii="Arial" w:hAnsi="Arial" w:cs="Arial"/>
                <w:bCs/>
                <w:color w:val="000000"/>
                <w:sz w:val="20"/>
                <w:szCs w:val="20"/>
                <w:vertAlign w:val="superscript"/>
                <w:lang w:val="ro-MD"/>
              </w:rPr>
              <w:t>o</w:t>
            </w:r>
            <w:r w:rsidR="00222D48" w:rsidRPr="00D544B5">
              <w:rPr>
                <w:rFonts w:ascii="Arial" w:hAnsi="Arial" w:cs="Arial"/>
                <w:bCs/>
                <w:color w:val="000000"/>
                <w:sz w:val="20"/>
                <w:szCs w:val="20"/>
                <w:lang w:val="ro-MD"/>
              </w:rPr>
              <w:t>C</w:t>
            </w:r>
          </w:p>
        </w:tc>
      </w:tr>
      <w:tr w:rsidR="00222D48" w:rsidRPr="004C28BA" w14:paraId="24D1B91B" w14:textId="77777777" w:rsidTr="00D544B5">
        <w:trPr>
          <w:trHeight w:val="150"/>
          <w:jc w:val="center"/>
        </w:trPr>
        <w:tc>
          <w:tcPr>
            <w:tcW w:w="3402" w:type="dxa"/>
            <w:tcBorders>
              <w:top w:val="single" w:sz="4" w:space="0" w:color="000000"/>
              <w:left w:val="single" w:sz="4" w:space="0" w:color="000000"/>
              <w:bottom w:val="single" w:sz="4" w:space="0" w:color="000000"/>
              <w:right w:val="single" w:sz="4" w:space="0" w:color="000000"/>
            </w:tcBorders>
            <w:vAlign w:val="center"/>
          </w:tcPr>
          <w:p w14:paraId="730AC4C1" w14:textId="7479540D" w:rsidR="00222D48" w:rsidRPr="004C28BA" w:rsidRDefault="00721599" w:rsidP="00D14DD0">
            <w:pPr>
              <w:ind w:left="389"/>
              <w:jc w:val="center"/>
              <w:rPr>
                <w:rFonts w:ascii="Arial" w:hAnsi="Arial" w:cs="Arial"/>
                <w:color w:val="000000"/>
                <w:sz w:val="20"/>
                <w:szCs w:val="20"/>
                <w:lang w:val="ro-MD"/>
              </w:rPr>
            </w:pPr>
            <w:r>
              <w:rPr>
                <w:rFonts w:ascii="Arial" w:hAnsi="Arial" w:cs="Arial"/>
                <w:color w:val="000000"/>
                <w:sz w:val="20"/>
                <w:szCs w:val="20"/>
                <w:lang w:val="ro-MD"/>
              </w:rPr>
              <w:sym w:font="Symbol" w:char="F03C"/>
            </w:r>
            <w:r w:rsidR="00222D48" w:rsidRPr="004C28BA">
              <w:rPr>
                <w:rFonts w:ascii="Arial" w:hAnsi="Arial" w:cs="Arial"/>
                <w:color w:val="000000"/>
                <w:sz w:val="20"/>
                <w:szCs w:val="20"/>
                <w:lang w:val="ro-MD"/>
              </w:rPr>
              <w:t xml:space="preserve"> 75</w:t>
            </w:r>
          </w:p>
        </w:tc>
        <w:tc>
          <w:tcPr>
            <w:tcW w:w="1750" w:type="dxa"/>
            <w:tcBorders>
              <w:top w:val="single" w:sz="4" w:space="0" w:color="000000"/>
              <w:left w:val="single" w:sz="4" w:space="0" w:color="000000"/>
              <w:bottom w:val="single" w:sz="4" w:space="0" w:color="000000"/>
              <w:right w:val="single" w:sz="4" w:space="0" w:color="000000"/>
            </w:tcBorders>
            <w:vAlign w:val="center"/>
          </w:tcPr>
          <w:p w14:paraId="7F2B0F4E" w14:textId="5A1BF07B" w:rsidR="00222D48" w:rsidRPr="004C28BA" w:rsidRDefault="00721599" w:rsidP="00D14DD0">
            <w:pPr>
              <w:jc w:val="center"/>
              <w:rPr>
                <w:rFonts w:ascii="Arial" w:hAnsi="Arial" w:cs="Arial"/>
                <w:color w:val="000000"/>
                <w:sz w:val="20"/>
                <w:szCs w:val="20"/>
                <w:lang w:val="ro-MD"/>
              </w:rPr>
            </w:pPr>
            <w:r>
              <w:rPr>
                <w:rFonts w:ascii="Arial" w:hAnsi="Arial" w:cs="Arial"/>
                <w:color w:val="000000"/>
                <w:sz w:val="20"/>
                <w:szCs w:val="20"/>
                <w:lang w:val="ro-MD"/>
              </w:rPr>
              <w:sym w:font="Symbol" w:char="F03E"/>
            </w:r>
            <w:r w:rsidR="00222D48" w:rsidRPr="004C28BA">
              <w:rPr>
                <w:rFonts w:ascii="Arial" w:hAnsi="Arial" w:cs="Arial"/>
                <w:color w:val="000000"/>
                <w:sz w:val="20"/>
                <w:szCs w:val="20"/>
                <w:lang w:val="ro-MD"/>
              </w:rPr>
              <w:t xml:space="preserve"> 8</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71275" w14:textId="0F593827" w:rsidR="00222D48" w:rsidRPr="004C28BA" w:rsidRDefault="00222D48" w:rsidP="00D14DD0">
            <w:pPr>
              <w:ind w:left="24"/>
              <w:jc w:val="center"/>
              <w:rPr>
                <w:rFonts w:ascii="Arial" w:hAnsi="Arial" w:cs="Arial"/>
                <w:color w:val="000000"/>
                <w:sz w:val="20"/>
                <w:szCs w:val="20"/>
                <w:lang w:val="ro-MD"/>
              </w:rPr>
            </w:pPr>
            <w:r w:rsidRPr="004C28BA">
              <w:rPr>
                <w:rFonts w:ascii="Arial" w:hAnsi="Arial" w:cs="Arial"/>
                <w:color w:val="000000"/>
                <w:sz w:val="20"/>
                <w:szCs w:val="20"/>
                <w:lang w:val="ro-MD"/>
              </w:rPr>
              <w:t>f</w:t>
            </w:r>
            <w:r w:rsidR="00721599">
              <w:rPr>
                <w:rFonts w:ascii="Arial" w:hAnsi="Arial" w:cs="Arial"/>
                <w:color w:val="000000"/>
                <w:sz w:val="20"/>
                <w:szCs w:val="20"/>
                <w:lang w:val="ro-MD"/>
              </w:rPr>
              <w:t>oarte</w:t>
            </w:r>
            <w:r w:rsidRPr="004C28BA">
              <w:rPr>
                <w:rFonts w:ascii="Arial" w:hAnsi="Arial" w:cs="Arial"/>
                <w:color w:val="000000"/>
                <w:sz w:val="20"/>
                <w:szCs w:val="20"/>
                <w:lang w:val="ro-MD"/>
              </w:rPr>
              <w:t xml:space="preserve"> slabă</w:t>
            </w:r>
          </w:p>
        </w:tc>
        <w:tc>
          <w:tcPr>
            <w:tcW w:w="1275" w:type="dxa"/>
            <w:tcBorders>
              <w:top w:val="single" w:sz="4" w:space="0" w:color="000000"/>
              <w:left w:val="single" w:sz="4" w:space="0" w:color="000000"/>
              <w:bottom w:val="single" w:sz="4" w:space="0" w:color="000000"/>
              <w:right w:val="single" w:sz="4" w:space="0" w:color="000000"/>
            </w:tcBorders>
            <w:vAlign w:val="center"/>
          </w:tcPr>
          <w:p w14:paraId="6E8BD45D" w14:textId="77777777" w:rsidR="00222D48" w:rsidRPr="004C28BA" w:rsidRDefault="00222D48" w:rsidP="00D14DD0">
            <w:pPr>
              <w:ind w:left="29"/>
              <w:jc w:val="center"/>
              <w:rPr>
                <w:rFonts w:ascii="Arial" w:hAnsi="Arial" w:cs="Arial"/>
                <w:color w:val="000000"/>
                <w:sz w:val="20"/>
                <w:szCs w:val="20"/>
                <w:lang w:val="ro-MD"/>
              </w:rPr>
            </w:pPr>
            <w:r w:rsidRPr="004C28BA">
              <w:rPr>
                <w:rFonts w:ascii="Arial" w:hAnsi="Arial" w:cs="Arial"/>
                <w:color w:val="000000"/>
                <w:sz w:val="20"/>
                <w:szCs w:val="20"/>
                <w:lang w:val="ro-MD"/>
              </w:rPr>
              <w:t>slabă</w:t>
            </w:r>
          </w:p>
        </w:tc>
        <w:tc>
          <w:tcPr>
            <w:tcW w:w="1276" w:type="dxa"/>
            <w:tcBorders>
              <w:top w:val="single" w:sz="4" w:space="0" w:color="000000"/>
              <w:left w:val="single" w:sz="4" w:space="0" w:color="000000"/>
              <w:bottom w:val="single" w:sz="4" w:space="0" w:color="000000"/>
              <w:right w:val="single" w:sz="4" w:space="0" w:color="000000"/>
            </w:tcBorders>
            <w:vAlign w:val="center"/>
          </w:tcPr>
          <w:p w14:paraId="055EE707" w14:textId="77777777" w:rsidR="00222D48" w:rsidRPr="004C28BA" w:rsidRDefault="00222D48" w:rsidP="00D14DD0">
            <w:pPr>
              <w:ind w:left="29"/>
              <w:jc w:val="center"/>
              <w:rPr>
                <w:rFonts w:ascii="Arial" w:hAnsi="Arial" w:cs="Arial"/>
                <w:color w:val="000000"/>
                <w:sz w:val="20"/>
                <w:szCs w:val="20"/>
                <w:lang w:val="ro-MD"/>
              </w:rPr>
            </w:pPr>
            <w:r w:rsidRPr="004C28BA">
              <w:rPr>
                <w:rFonts w:ascii="Arial" w:hAnsi="Arial" w:cs="Arial"/>
                <w:color w:val="000000"/>
                <w:sz w:val="20"/>
                <w:szCs w:val="20"/>
                <w:lang w:val="ro-MD"/>
              </w:rPr>
              <w:t>medie</w:t>
            </w:r>
          </w:p>
        </w:tc>
      </w:tr>
      <w:tr w:rsidR="00222D48" w:rsidRPr="004C28BA" w14:paraId="5819C8A4" w14:textId="77777777" w:rsidTr="00D544B5">
        <w:trPr>
          <w:trHeight w:val="126"/>
          <w:jc w:val="center"/>
        </w:trPr>
        <w:tc>
          <w:tcPr>
            <w:tcW w:w="3402" w:type="dxa"/>
            <w:tcBorders>
              <w:top w:val="single" w:sz="4" w:space="0" w:color="000000"/>
              <w:left w:val="single" w:sz="4" w:space="0" w:color="000000"/>
              <w:bottom w:val="single" w:sz="4" w:space="0" w:color="000000"/>
              <w:right w:val="single" w:sz="4" w:space="0" w:color="000000"/>
            </w:tcBorders>
            <w:vAlign w:val="center"/>
          </w:tcPr>
          <w:p w14:paraId="1CB7182D" w14:textId="77777777" w:rsidR="00222D48" w:rsidRPr="004C28BA" w:rsidRDefault="00222D48" w:rsidP="00D14DD0">
            <w:pPr>
              <w:ind w:left="389"/>
              <w:jc w:val="center"/>
              <w:rPr>
                <w:rFonts w:ascii="Arial" w:hAnsi="Arial" w:cs="Arial"/>
                <w:color w:val="000000"/>
                <w:sz w:val="20"/>
                <w:szCs w:val="20"/>
                <w:lang w:val="ro-MD"/>
              </w:rPr>
            </w:pPr>
            <w:r w:rsidRPr="004C28BA">
              <w:rPr>
                <w:rFonts w:ascii="Arial" w:hAnsi="Arial" w:cs="Arial"/>
                <w:color w:val="000000"/>
                <w:sz w:val="20"/>
                <w:szCs w:val="20"/>
                <w:lang w:val="ro-MD"/>
              </w:rPr>
              <w:t>75…100</w:t>
            </w:r>
          </w:p>
        </w:tc>
        <w:tc>
          <w:tcPr>
            <w:tcW w:w="1750" w:type="dxa"/>
            <w:tcBorders>
              <w:top w:val="single" w:sz="4" w:space="0" w:color="000000"/>
              <w:left w:val="single" w:sz="4" w:space="0" w:color="000000"/>
              <w:bottom w:val="single" w:sz="4" w:space="0" w:color="000000"/>
              <w:right w:val="single" w:sz="4" w:space="0" w:color="000000"/>
            </w:tcBorders>
            <w:vAlign w:val="center"/>
          </w:tcPr>
          <w:p w14:paraId="3727483F" w14:textId="77777777" w:rsidR="00222D48" w:rsidRPr="004C28BA" w:rsidRDefault="00222D48" w:rsidP="00D14DD0">
            <w:pPr>
              <w:jc w:val="center"/>
              <w:rPr>
                <w:rFonts w:ascii="Arial" w:hAnsi="Arial" w:cs="Arial"/>
                <w:color w:val="000000"/>
                <w:sz w:val="20"/>
                <w:szCs w:val="20"/>
                <w:lang w:val="ro-MD"/>
              </w:rPr>
            </w:pPr>
            <w:r w:rsidRPr="004C28BA">
              <w:rPr>
                <w:rFonts w:ascii="Arial" w:hAnsi="Arial" w:cs="Arial"/>
                <w:color w:val="000000"/>
                <w:sz w:val="20"/>
                <w:szCs w:val="20"/>
                <w:lang w:val="ro-MD"/>
              </w:rPr>
              <w:t>8….12</w:t>
            </w:r>
          </w:p>
        </w:tc>
        <w:tc>
          <w:tcPr>
            <w:tcW w:w="1276" w:type="dxa"/>
            <w:tcBorders>
              <w:top w:val="single" w:sz="4" w:space="0" w:color="000000"/>
              <w:left w:val="single" w:sz="4" w:space="0" w:color="000000"/>
              <w:bottom w:val="single" w:sz="4" w:space="0" w:color="000000"/>
              <w:right w:val="single" w:sz="4" w:space="0" w:color="000000"/>
            </w:tcBorders>
            <w:vAlign w:val="center"/>
          </w:tcPr>
          <w:p w14:paraId="790B60D1" w14:textId="77777777" w:rsidR="00222D48" w:rsidRPr="004C28BA" w:rsidRDefault="00222D48" w:rsidP="00D14DD0">
            <w:pPr>
              <w:ind w:left="24"/>
              <w:jc w:val="center"/>
              <w:rPr>
                <w:rFonts w:ascii="Arial" w:hAnsi="Arial" w:cs="Arial"/>
                <w:color w:val="000000"/>
                <w:sz w:val="20"/>
                <w:szCs w:val="20"/>
                <w:lang w:val="ro-MD"/>
              </w:rPr>
            </w:pPr>
            <w:r w:rsidRPr="004C28BA">
              <w:rPr>
                <w:rFonts w:ascii="Arial" w:hAnsi="Arial" w:cs="Arial"/>
                <w:color w:val="000000"/>
                <w:sz w:val="20"/>
                <w:szCs w:val="20"/>
                <w:lang w:val="ro-MD"/>
              </w:rPr>
              <w:t>medie</w:t>
            </w:r>
          </w:p>
        </w:tc>
        <w:tc>
          <w:tcPr>
            <w:tcW w:w="1275" w:type="dxa"/>
            <w:tcBorders>
              <w:top w:val="single" w:sz="4" w:space="0" w:color="000000"/>
              <w:left w:val="single" w:sz="4" w:space="0" w:color="000000"/>
              <w:bottom w:val="single" w:sz="4" w:space="0" w:color="000000"/>
              <w:right w:val="single" w:sz="4" w:space="0" w:color="000000"/>
            </w:tcBorders>
            <w:vAlign w:val="center"/>
          </w:tcPr>
          <w:p w14:paraId="448E1A27" w14:textId="77777777" w:rsidR="00222D48" w:rsidRPr="004C28BA" w:rsidRDefault="00222D48" w:rsidP="00D14DD0">
            <w:pPr>
              <w:ind w:left="29"/>
              <w:jc w:val="center"/>
              <w:rPr>
                <w:rFonts w:ascii="Arial" w:hAnsi="Arial" w:cs="Arial"/>
                <w:color w:val="000000"/>
                <w:sz w:val="20"/>
                <w:szCs w:val="20"/>
                <w:lang w:val="ro-MD"/>
              </w:rPr>
            </w:pPr>
            <w:r w:rsidRPr="004C28BA">
              <w:rPr>
                <w:rFonts w:ascii="Arial" w:hAnsi="Arial" w:cs="Arial"/>
                <w:color w:val="000000"/>
                <w:sz w:val="20"/>
                <w:szCs w:val="20"/>
                <w:lang w:val="ro-MD"/>
              </w:rPr>
              <w:t>bună</w:t>
            </w:r>
          </w:p>
        </w:tc>
        <w:tc>
          <w:tcPr>
            <w:tcW w:w="1276" w:type="dxa"/>
            <w:tcBorders>
              <w:top w:val="single" w:sz="4" w:space="0" w:color="000000"/>
              <w:left w:val="single" w:sz="4" w:space="0" w:color="000000"/>
              <w:bottom w:val="single" w:sz="4" w:space="0" w:color="000000"/>
              <w:right w:val="single" w:sz="4" w:space="0" w:color="000000"/>
            </w:tcBorders>
            <w:vAlign w:val="center"/>
          </w:tcPr>
          <w:p w14:paraId="1A8E171F" w14:textId="77777777" w:rsidR="00222D48" w:rsidRPr="004C28BA" w:rsidRDefault="00222D48" w:rsidP="00D14DD0">
            <w:pPr>
              <w:ind w:left="29"/>
              <w:jc w:val="center"/>
              <w:rPr>
                <w:rFonts w:ascii="Arial" w:hAnsi="Arial" w:cs="Arial"/>
                <w:color w:val="000000"/>
                <w:sz w:val="20"/>
                <w:szCs w:val="20"/>
                <w:lang w:val="ro-MD"/>
              </w:rPr>
            </w:pPr>
            <w:r w:rsidRPr="004C28BA">
              <w:rPr>
                <w:rFonts w:ascii="Arial" w:hAnsi="Arial" w:cs="Arial"/>
                <w:color w:val="000000"/>
                <w:sz w:val="20"/>
                <w:szCs w:val="20"/>
                <w:lang w:val="ro-MD"/>
              </w:rPr>
              <w:t>bună</w:t>
            </w:r>
          </w:p>
        </w:tc>
      </w:tr>
      <w:tr w:rsidR="00222D48" w:rsidRPr="004C28BA" w14:paraId="3773FAB0" w14:textId="77777777" w:rsidTr="00D544B5">
        <w:trPr>
          <w:trHeight w:val="23"/>
          <w:jc w:val="center"/>
        </w:trPr>
        <w:tc>
          <w:tcPr>
            <w:tcW w:w="3402" w:type="dxa"/>
            <w:tcBorders>
              <w:top w:val="single" w:sz="4" w:space="0" w:color="000000"/>
              <w:left w:val="single" w:sz="4" w:space="0" w:color="000000"/>
              <w:bottom w:val="single" w:sz="4" w:space="0" w:color="000000"/>
              <w:right w:val="single" w:sz="4" w:space="0" w:color="000000"/>
            </w:tcBorders>
            <w:vAlign w:val="center"/>
          </w:tcPr>
          <w:p w14:paraId="7033273F" w14:textId="0C7B2544" w:rsidR="00222D48" w:rsidRPr="004C28BA" w:rsidRDefault="00721599" w:rsidP="00D14DD0">
            <w:pPr>
              <w:ind w:left="389"/>
              <w:jc w:val="center"/>
              <w:rPr>
                <w:rFonts w:ascii="Arial" w:hAnsi="Arial" w:cs="Arial"/>
                <w:color w:val="000000"/>
                <w:sz w:val="20"/>
                <w:szCs w:val="20"/>
                <w:lang w:val="ro-MD"/>
              </w:rPr>
            </w:pPr>
            <w:r>
              <w:rPr>
                <w:rFonts w:ascii="Arial" w:hAnsi="Arial" w:cs="Arial"/>
                <w:color w:val="000000"/>
                <w:sz w:val="20"/>
                <w:szCs w:val="20"/>
                <w:lang w:val="ro-MD"/>
              </w:rPr>
              <w:sym w:font="Symbol" w:char="F03E"/>
            </w:r>
            <w:r w:rsidR="00222D48" w:rsidRPr="004C28BA">
              <w:rPr>
                <w:rFonts w:ascii="Arial" w:hAnsi="Arial" w:cs="Arial"/>
                <w:color w:val="000000"/>
                <w:sz w:val="20"/>
                <w:szCs w:val="20"/>
                <w:lang w:val="ro-MD"/>
              </w:rPr>
              <w:t xml:space="preserve"> 150</w:t>
            </w:r>
          </w:p>
        </w:tc>
        <w:tc>
          <w:tcPr>
            <w:tcW w:w="1750" w:type="dxa"/>
            <w:tcBorders>
              <w:top w:val="single" w:sz="4" w:space="0" w:color="000000"/>
              <w:left w:val="single" w:sz="4" w:space="0" w:color="000000"/>
              <w:bottom w:val="single" w:sz="4" w:space="0" w:color="000000"/>
              <w:right w:val="single" w:sz="4" w:space="0" w:color="000000"/>
            </w:tcBorders>
            <w:vAlign w:val="center"/>
          </w:tcPr>
          <w:p w14:paraId="75759CC3" w14:textId="2B180D8E" w:rsidR="00222D48" w:rsidRPr="004C28BA" w:rsidRDefault="00721599" w:rsidP="00D14DD0">
            <w:pPr>
              <w:jc w:val="center"/>
              <w:rPr>
                <w:rFonts w:ascii="Arial" w:hAnsi="Arial" w:cs="Arial"/>
                <w:color w:val="000000"/>
                <w:sz w:val="20"/>
                <w:szCs w:val="20"/>
                <w:lang w:val="ro-MD"/>
              </w:rPr>
            </w:pPr>
            <w:r>
              <w:rPr>
                <w:rFonts w:ascii="Arial" w:hAnsi="Arial" w:cs="Arial"/>
                <w:color w:val="000000"/>
                <w:sz w:val="20"/>
                <w:szCs w:val="20"/>
                <w:lang w:val="ro-MD"/>
              </w:rPr>
              <w:sym w:font="Symbol" w:char="F03E"/>
            </w:r>
            <w:r w:rsidR="00222D48" w:rsidRPr="004C28BA">
              <w:rPr>
                <w:rFonts w:ascii="Arial" w:hAnsi="Arial" w:cs="Arial"/>
                <w:color w:val="000000"/>
                <w:sz w:val="20"/>
                <w:szCs w:val="20"/>
                <w:lang w:val="ro-MD"/>
              </w:rPr>
              <w:t xml:space="preserve"> 12</w:t>
            </w:r>
          </w:p>
        </w:tc>
        <w:tc>
          <w:tcPr>
            <w:tcW w:w="1276" w:type="dxa"/>
            <w:tcBorders>
              <w:top w:val="single" w:sz="4" w:space="0" w:color="000000"/>
              <w:left w:val="single" w:sz="4" w:space="0" w:color="000000"/>
              <w:bottom w:val="single" w:sz="4" w:space="0" w:color="000000"/>
              <w:right w:val="single" w:sz="4" w:space="0" w:color="000000"/>
            </w:tcBorders>
            <w:vAlign w:val="center"/>
          </w:tcPr>
          <w:p w14:paraId="3C0BCEDD" w14:textId="77777777" w:rsidR="00222D48" w:rsidRPr="004C28BA" w:rsidRDefault="00222D48" w:rsidP="00D14DD0">
            <w:pPr>
              <w:ind w:left="24"/>
              <w:jc w:val="center"/>
              <w:rPr>
                <w:rFonts w:ascii="Arial" w:hAnsi="Arial" w:cs="Arial"/>
                <w:color w:val="000000"/>
                <w:sz w:val="20"/>
                <w:szCs w:val="20"/>
                <w:lang w:val="ro-MD"/>
              </w:rPr>
            </w:pPr>
            <w:r w:rsidRPr="004C28BA">
              <w:rPr>
                <w:rFonts w:ascii="Arial" w:hAnsi="Arial" w:cs="Arial"/>
                <w:color w:val="000000"/>
                <w:sz w:val="20"/>
                <w:szCs w:val="20"/>
                <w:lang w:val="ro-MD"/>
              </w:rPr>
              <w:t>bună</w:t>
            </w:r>
          </w:p>
        </w:tc>
        <w:tc>
          <w:tcPr>
            <w:tcW w:w="1275" w:type="dxa"/>
            <w:tcBorders>
              <w:top w:val="single" w:sz="4" w:space="0" w:color="000000"/>
              <w:left w:val="single" w:sz="4" w:space="0" w:color="000000"/>
              <w:bottom w:val="single" w:sz="4" w:space="0" w:color="000000"/>
              <w:right w:val="single" w:sz="4" w:space="0" w:color="000000"/>
            </w:tcBorders>
            <w:vAlign w:val="center"/>
          </w:tcPr>
          <w:p w14:paraId="2C0BCF06" w14:textId="0945B830" w:rsidR="00222D48" w:rsidRPr="004C28BA" w:rsidRDefault="00222D48" w:rsidP="00D14DD0">
            <w:pPr>
              <w:ind w:left="29"/>
              <w:jc w:val="center"/>
              <w:rPr>
                <w:rFonts w:ascii="Arial" w:hAnsi="Arial" w:cs="Arial"/>
                <w:color w:val="000000"/>
                <w:sz w:val="20"/>
                <w:szCs w:val="20"/>
                <w:lang w:val="ro-MD"/>
              </w:rPr>
            </w:pPr>
            <w:r w:rsidRPr="004C28BA">
              <w:rPr>
                <w:rFonts w:ascii="Arial" w:hAnsi="Arial" w:cs="Arial"/>
                <w:color w:val="000000"/>
                <w:sz w:val="20"/>
                <w:szCs w:val="20"/>
                <w:lang w:val="ro-MD"/>
              </w:rPr>
              <w:t>f</w:t>
            </w:r>
            <w:r w:rsidR="00721599">
              <w:rPr>
                <w:rFonts w:ascii="Arial" w:hAnsi="Arial" w:cs="Arial"/>
                <w:color w:val="000000"/>
                <w:sz w:val="20"/>
                <w:szCs w:val="20"/>
                <w:lang w:val="ro-MD"/>
              </w:rPr>
              <w:t>oarte</w:t>
            </w:r>
            <w:r w:rsidRPr="004C28BA">
              <w:rPr>
                <w:rFonts w:ascii="Arial" w:hAnsi="Arial" w:cs="Arial"/>
                <w:color w:val="000000"/>
                <w:sz w:val="20"/>
                <w:szCs w:val="20"/>
                <w:lang w:val="ro-MD"/>
              </w:rPr>
              <w:t xml:space="preserve"> bună</w:t>
            </w:r>
          </w:p>
        </w:tc>
        <w:tc>
          <w:tcPr>
            <w:tcW w:w="1276" w:type="dxa"/>
            <w:tcBorders>
              <w:top w:val="single" w:sz="4" w:space="0" w:color="000000"/>
              <w:left w:val="single" w:sz="4" w:space="0" w:color="000000"/>
              <w:bottom w:val="single" w:sz="4" w:space="0" w:color="000000"/>
              <w:right w:val="single" w:sz="4" w:space="0" w:color="000000"/>
            </w:tcBorders>
            <w:vAlign w:val="center"/>
          </w:tcPr>
          <w:p w14:paraId="5C11F1BE" w14:textId="076E06A3" w:rsidR="00222D48" w:rsidRPr="004C28BA" w:rsidRDefault="00222D48" w:rsidP="00D14DD0">
            <w:pPr>
              <w:ind w:left="29"/>
              <w:jc w:val="center"/>
              <w:rPr>
                <w:rFonts w:ascii="Arial" w:hAnsi="Arial" w:cs="Arial"/>
                <w:color w:val="000000"/>
                <w:sz w:val="20"/>
                <w:szCs w:val="20"/>
                <w:lang w:val="ro-MD"/>
              </w:rPr>
            </w:pPr>
            <w:r w:rsidRPr="004C28BA">
              <w:rPr>
                <w:rFonts w:ascii="Arial" w:hAnsi="Arial" w:cs="Arial"/>
                <w:color w:val="000000"/>
                <w:sz w:val="20"/>
                <w:szCs w:val="20"/>
                <w:lang w:val="ro-MD"/>
              </w:rPr>
              <w:t>f</w:t>
            </w:r>
            <w:r w:rsidR="00721599">
              <w:rPr>
                <w:rFonts w:ascii="Arial" w:hAnsi="Arial" w:cs="Arial"/>
                <w:color w:val="000000"/>
                <w:sz w:val="20"/>
                <w:szCs w:val="20"/>
                <w:lang w:val="ro-MD"/>
              </w:rPr>
              <w:t>oarte</w:t>
            </w:r>
            <w:r w:rsidRPr="004C28BA">
              <w:rPr>
                <w:rFonts w:ascii="Arial" w:hAnsi="Arial" w:cs="Arial"/>
                <w:color w:val="000000"/>
                <w:sz w:val="20"/>
                <w:szCs w:val="20"/>
                <w:lang w:val="ro-MD"/>
              </w:rPr>
              <w:t xml:space="preserve"> bună</w:t>
            </w:r>
          </w:p>
        </w:tc>
      </w:tr>
    </w:tbl>
    <w:p w14:paraId="34A49D0F" w14:textId="77777777" w:rsidR="00222D48" w:rsidRPr="004C28BA" w:rsidRDefault="00222D48" w:rsidP="00D14DD0">
      <w:pPr>
        <w:ind w:left="-15" w:right="53" w:firstLine="15"/>
        <w:jc w:val="both"/>
        <w:rPr>
          <w:rFonts w:ascii="Arial" w:hAnsi="Arial" w:cs="Arial"/>
          <w:color w:val="000000" w:themeColor="text1"/>
          <w:sz w:val="20"/>
          <w:szCs w:val="20"/>
          <w:lang w:val="ro-MD"/>
        </w:rPr>
      </w:pPr>
    </w:p>
    <w:p w14:paraId="79904FA7" w14:textId="77777777" w:rsidR="00A66403" w:rsidRDefault="00A66403" w:rsidP="00D14DD0">
      <w:pPr>
        <w:rPr>
          <w:rFonts w:ascii="Arial" w:hAnsi="Arial" w:cs="Arial"/>
          <w:b/>
          <w:color w:val="000000" w:themeColor="text1"/>
          <w:sz w:val="20"/>
          <w:szCs w:val="20"/>
          <w:lang w:val="ro-MD" w:eastAsia="en-US"/>
        </w:rPr>
      </w:pPr>
      <w:r>
        <w:rPr>
          <w:rFonts w:ascii="Arial" w:hAnsi="Arial" w:cs="Arial"/>
          <w:b/>
          <w:color w:val="000000" w:themeColor="text1"/>
          <w:sz w:val="20"/>
          <w:szCs w:val="20"/>
          <w:lang w:val="ro-MD"/>
        </w:rPr>
        <w:br w:type="page"/>
      </w:r>
    </w:p>
    <w:p w14:paraId="4EB8B775" w14:textId="72930EBE" w:rsidR="00CD7249" w:rsidRPr="00CD7249" w:rsidRDefault="00222D48" w:rsidP="00D14DD0">
      <w:pPr>
        <w:pStyle w:val="ad"/>
        <w:ind w:left="0" w:right="198"/>
        <w:contextualSpacing/>
        <w:jc w:val="center"/>
        <w:rPr>
          <w:rFonts w:ascii="Arial" w:hAnsi="Arial" w:cs="Arial"/>
          <w:b/>
          <w:color w:val="000000" w:themeColor="text1"/>
          <w:sz w:val="24"/>
          <w:szCs w:val="24"/>
          <w:lang w:val="ro-MD"/>
        </w:rPr>
      </w:pPr>
      <w:r w:rsidRPr="00CD7249">
        <w:rPr>
          <w:rFonts w:ascii="Arial" w:hAnsi="Arial" w:cs="Arial"/>
          <w:b/>
          <w:color w:val="000000" w:themeColor="text1"/>
          <w:sz w:val="24"/>
          <w:szCs w:val="24"/>
          <w:lang w:val="ro-MD"/>
        </w:rPr>
        <w:lastRenderedPageBreak/>
        <w:t xml:space="preserve">Anexa </w:t>
      </w:r>
      <w:r w:rsidR="00CD7249" w:rsidRPr="00CD7249">
        <w:rPr>
          <w:rFonts w:ascii="Arial" w:hAnsi="Arial" w:cs="Arial"/>
          <w:b/>
          <w:color w:val="000000" w:themeColor="text1"/>
          <w:sz w:val="24"/>
          <w:szCs w:val="24"/>
          <w:lang w:val="ro-MD"/>
        </w:rPr>
        <w:t>B</w:t>
      </w:r>
    </w:p>
    <w:p w14:paraId="2DAA37F6" w14:textId="010D3411" w:rsidR="00CD7249" w:rsidRPr="00CD7249" w:rsidRDefault="00CD7249" w:rsidP="00D14DD0">
      <w:pPr>
        <w:pStyle w:val="ad"/>
        <w:ind w:left="0" w:right="198"/>
        <w:contextualSpacing/>
        <w:jc w:val="center"/>
        <w:rPr>
          <w:rFonts w:ascii="Arial" w:hAnsi="Arial" w:cs="Arial"/>
          <w:color w:val="000000" w:themeColor="text1"/>
          <w:sz w:val="20"/>
          <w:szCs w:val="20"/>
          <w:lang w:val="ro-MD"/>
        </w:rPr>
      </w:pPr>
      <w:r>
        <w:rPr>
          <w:rFonts w:ascii="Arial" w:hAnsi="Arial" w:cs="Arial"/>
          <w:color w:val="000000" w:themeColor="text1"/>
          <w:sz w:val="20"/>
          <w:szCs w:val="20"/>
          <w:lang w:val="ro-MD"/>
        </w:rPr>
        <w:t>(normativă)</w:t>
      </w:r>
    </w:p>
    <w:p w14:paraId="6BDC096E" w14:textId="77777777" w:rsidR="00CD7249" w:rsidRPr="00CD7249" w:rsidRDefault="00CD7249" w:rsidP="00D14DD0">
      <w:pPr>
        <w:pStyle w:val="ad"/>
        <w:ind w:left="0" w:right="198"/>
        <w:contextualSpacing/>
        <w:jc w:val="both"/>
        <w:rPr>
          <w:rFonts w:ascii="Arial" w:hAnsi="Arial" w:cs="Arial"/>
          <w:color w:val="000000" w:themeColor="text1"/>
          <w:sz w:val="20"/>
          <w:szCs w:val="20"/>
          <w:lang w:val="ro-MD"/>
        </w:rPr>
      </w:pPr>
    </w:p>
    <w:p w14:paraId="5A479512" w14:textId="7631B43A" w:rsidR="00222D48" w:rsidRPr="00CD7249" w:rsidRDefault="00222D48" w:rsidP="00D14DD0">
      <w:pPr>
        <w:pStyle w:val="ad"/>
        <w:ind w:left="0" w:right="198"/>
        <w:contextualSpacing/>
        <w:jc w:val="center"/>
        <w:rPr>
          <w:rFonts w:ascii="Arial" w:hAnsi="Arial" w:cs="Arial"/>
          <w:b/>
          <w:color w:val="000000" w:themeColor="text1"/>
          <w:sz w:val="24"/>
          <w:szCs w:val="24"/>
          <w:lang w:val="ro-MD"/>
        </w:rPr>
      </w:pPr>
      <w:r w:rsidRPr="00CD7249">
        <w:rPr>
          <w:rFonts w:ascii="Arial" w:hAnsi="Arial" w:cs="Arial"/>
          <w:b/>
          <w:color w:val="000000" w:themeColor="text1"/>
          <w:sz w:val="24"/>
          <w:szCs w:val="24"/>
          <w:lang w:val="ro-MD"/>
        </w:rPr>
        <w:t>Aparatura de laborator</w:t>
      </w:r>
    </w:p>
    <w:p w14:paraId="673C8F29" w14:textId="194D0AD6" w:rsidR="0098121E" w:rsidRPr="004C28BA" w:rsidRDefault="0098121E" w:rsidP="00D14DD0">
      <w:pPr>
        <w:pStyle w:val="ad"/>
        <w:ind w:left="0" w:right="198"/>
        <w:contextualSpacing/>
        <w:jc w:val="both"/>
        <w:rPr>
          <w:rFonts w:ascii="Arial" w:hAnsi="Arial" w:cs="Arial"/>
          <w:b/>
          <w:color w:val="000000" w:themeColor="text1"/>
          <w:sz w:val="20"/>
          <w:szCs w:val="20"/>
          <w:lang w:val="ro-MD"/>
        </w:rPr>
      </w:pPr>
    </w:p>
    <w:p w14:paraId="571EB6DB" w14:textId="48348606" w:rsidR="0098121E" w:rsidRDefault="00CD7249" w:rsidP="00D14DD0">
      <w:pPr>
        <w:tabs>
          <w:tab w:val="left" w:pos="567"/>
        </w:tabs>
        <w:jc w:val="both"/>
        <w:rPr>
          <w:rFonts w:ascii="Arial" w:hAnsi="Arial" w:cs="Arial"/>
          <w:color w:val="000000" w:themeColor="text1"/>
          <w:sz w:val="20"/>
          <w:szCs w:val="20"/>
          <w:lang w:val="ro-MD"/>
        </w:rPr>
      </w:pPr>
      <w:r w:rsidRPr="00CD7249">
        <w:rPr>
          <w:rFonts w:ascii="Arial" w:hAnsi="Arial" w:cs="Arial"/>
          <w:b/>
          <w:color w:val="000000" w:themeColor="text1"/>
          <w:sz w:val="20"/>
          <w:szCs w:val="20"/>
          <w:lang w:val="ro-MD"/>
        </w:rPr>
        <w:t>B.1</w:t>
      </w:r>
      <w:r>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În vederea asigurării analizelor</w:t>
      </w:r>
      <w:r w:rsidR="00D248C7">
        <w:rPr>
          <w:rFonts w:ascii="Arial" w:hAnsi="Arial" w:cs="Arial"/>
          <w:color w:val="000000" w:themeColor="text1"/>
          <w:sz w:val="20"/>
          <w:szCs w:val="20"/>
          <w:lang w:val="ro-MD"/>
        </w:rPr>
        <w:t xml:space="preserve"> și </w:t>
      </w:r>
      <w:r w:rsidR="0098121E" w:rsidRPr="004C28BA">
        <w:rPr>
          <w:rFonts w:ascii="Arial" w:hAnsi="Arial" w:cs="Arial"/>
          <w:color w:val="000000" w:themeColor="text1"/>
          <w:sz w:val="20"/>
          <w:szCs w:val="20"/>
          <w:lang w:val="ro-MD"/>
        </w:rPr>
        <w:t>încercărilor privind controlul calită</w:t>
      </w:r>
      <w:r w:rsidR="00D248C7">
        <w:rPr>
          <w:rFonts w:ascii="Arial" w:hAnsi="Arial" w:cs="Arial"/>
          <w:color w:val="000000" w:themeColor="text1"/>
          <w:sz w:val="20"/>
          <w:szCs w:val="20"/>
          <w:lang w:val="ro-MD"/>
        </w:rPr>
        <w:t>ț</w:t>
      </w:r>
      <w:r w:rsidR="0098121E" w:rsidRPr="004C28BA">
        <w:rPr>
          <w:rFonts w:ascii="Arial" w:hAnsi="Arial" w:cs="Arial"/>
          <w:color w:val="000000" w:themeColor="text1"/>
          <w:sz w:val="20"/>
          <w:szCs w:val="20"/>
          <w:lang w:val="ro-MD"/>
        </w:rPr>
        <w:t>ii pe parcursul execu</w:t>
      </w:r>
      <w:r w:rsidR="00D248C7">
        <w:rPr>
          <w:rFonts w:ascii="Arial" w:hAnsi="Arial" w:cs="Arial"/>
          <w:color w:val="000000" w:themeColor="text1"/>
          <w:sz w:val="20"/>
          <w:szCs w:val="20"/>
          <w:lang w:val="ro-MD"/>
        </w:rPr>
        <w:t>ț</w:t>
      </w:r>
      <w:r w:rsidR="0098121E" w:rsidRPr="004C28BA">
        <w:rPr>
          <w:rFonts w:ascii="Arial" w:hAnsi="Arial" w:cs="Arial"/>
          <w:color w:val="000000" w:themeColor="text1"/>
          <w:sz w:val="20"/>
          <w:szCs w:val="20"/>
          <w:lang w:val="ro-MD"/>
        </w:rPr>
        <w:t>iei lucrărilor de reciclare la rece</w:t>
      </w:r>
      <w:r w:rsidR="000860B1" w:rsidRPr="004C28BA">
        <w:rPr>
          <w:rFonts w:ascii="Arial" w:hAnsi="Arial" w:cs="Arial"/>
          <w:color w:val="000000" w:themeColor="text1"/>
          <w:sz w:val="20"/>
          <w:szCs w:val="20"/>
          <w:lang w:val="ro-MD"/>
        </w:rPr>
        <w:t xml:space="preserve"> în </w:t>
      </w:r>
      <w:r w:rsidR="0098121E" w:rsidRPr="004C28BA">
        <w:rPr>
          <w:rFonts w:ascii="Arial" w:hAnsi="Arial" w:cs="Arial"/>
          <w:color w:val="000000" w:themeColor="text1"/>
          <w:sz w:val="20"/>
          <w:szCs w:val="20"/>
          <w:lang w:val="ro-MD"/>
        </w:rPr>
        <w:t xml:space="preserve">situ, trusa de reciclare va fi </w:t>
      </w:r>
      <w:r w:rsidRPr="004C28BA">
        <w:rPr>
          <w:rFonts w:ascii="Arial" w:hAnsi="Arial" w:cs="Arial"/>
          <w:color w:val="000000" w:themeColor="text1"/>
          <w:sz w:val="20"/>
          <w:szCs w:val="20"/>
          <w:lang w:val="ro-MD"/>
        </w:rPr>
        <w:t>înso</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ită</w:t>
      </w:r>
      <w:r w:rsidR="0098121E" w:rsidRPr="004C28BA">
        <w:rPr>
          <w:rFonts w:ascii="Arial" w:hAnsi="Arial" w:cs="Arial"/>
          <w:color w:val="000000" w:themeColor="text1"/>
          <w:sz w:val="20"/>
          <w:szCs w:val="20"/>
          <w:lang w:val="ro-MD"/>
        </w:rPr>
        <w:t xml:space="preserve"> de un laborator mobil / de </w:t>
      </w:r>
      <w:r w:rsidR="00D248C7">
        <w:rPr>
          <w:rFonts w:ascii="Arial" w:hAnsi="Arial" w:cs="Arial"/>
          <w:color w:val="000000" w:themeColor="text1"/>
          <w:sz w:val="20"/>
          <w:szCs w:val="20"/>
          <w:lang w:val="ro-MD"/>
        </w:rPr>
        <w:t>ș</w:t>
      </w:r>
      <w:r w:rsidR="0098121E" w:rsidRPr="004C28BA">
        <w:rPr>
          <w:rFonts w:ascii="Arial" w:hAnsi="Arial" w:cs="Arial"/>
          <w:color w:val="000000" w:themeColor="text1"/>
          <w:sz w:val="20"/>
          <w:szCs w:val="20"/>
          <w:lang w:val="ro-MD"/>
        </w:rPr>
        <w:t>antier, autorizat</w:t>
      </w:r>
      <w:r w:rsidR="00D57E8A">
        <w:rPr>
          <w:rFonts w:ascii="Arial" w:hAnsi="Arial" w:cs="Arial"/>
          <w:color w:val="000000" w:themeColor="text1"/>
          <w:sz w:val="20"/>
          <w:szCs w:val="20"/>
          <w:lang w:val="ro-MD"/>
        </w:rPr>
        <w:t>/acreditat</w:t>
      </w:r>
      <w:r w:rsidR="0098121E" w:rsidRPr="004C28BA">
        <w:rPr>
          <w:rFonts w:ascii="Arial" w:hAnsi="Arial" w:cs="Arial"/>
          <w:color w:val="000000" w:themeColor="text1"/>
          <w:sz w:val="20"/>
          <w:szCs w:val="20"/>
          <w:lang w:val="ro-MD"/>
        </w:rPr>
        <w:t xml:space="preserve"> conform legisla</w:t>
      </w:r>
      <w:r w:rsidR="00D248C7">
        <w:rPr>
          <w:rFonts w:ascii="Arial" w:hAnsi="Arial" w:cs="Arial"/>
          <w:color w:val="000000" w:themeColor="text1"/>
          <w:sz w:val="20"/>
          <w:szCs w:val="20"/>
          <w:lang w:val="ro-MD"/>
        </w:rPr>
        <w:t>ț</w:t>
      </w:r>
      <w:r w:rsidR="0098121E" w:rsidRPr="004C28BA">
        <w:rPr>
          <w:rFonts w:ascii="Arial" w:hAnsi="Arial" w:cs="Arial"/>
          <w:color w:val="000000" w:themeColor="text1"/>
          <w:sz w:val="20"/>
          <w:szCs w:val="20"/>
          <w:lang w:val="ro-MD"/>
        </w:rPr>
        <w:t>iei</w:t>
      </w:r>
      <w:r w:rsidR="00D248C7">
        <w:rPr>
          <w:rFonts w:ascii="Arial" w:hAnsi="Arial" w:cs="Arial"/>
          <w:color w:val="000000" w:themeColor="text1"/>
          <w:sz w:val="20"/>
          <w:szCs w:val="20"/>
          <w:lang w:val="ro-MD"/>
        </w:rPr>
        <w:t xml:space="preserve"> și </w:t>
      </w:r>
      <w:r w:rsidR="0098121E" w:rsidRPr="004C28BA">
        <w:rPr>
          <w:rFonts w:ascii="Arial" w:hAnsi="Arial" w:cs="Arial"/>
          <w:color w:val="000000" w:themeColor="text1"/>
          <w:sz w:val="20"/>
          <w:szCs w:val="20"/>
          <w:lang w:val="ro-MD"/>
        </w:rPr>
        <w:t>reglementărilor în vigoare.</w:t>
      </w:r>
    </w:p>
    <w:p w14:paraId="47CCE6EC" w14:textId="77777777" w:rsidR="00CD7249" w:rsidRPr="004C28BA" w:rsidRDefault="00CD7249" w:rsidP="00D14DD0">
      <w:pPr>
        <w:tabs>
          <w:tab w:val="left" w:pos="567"/>
        </w:tabs>
        <w:jc w:val="both"/>
        <w:rPr>
          <w:rFonts w:ascii="Arial" w:hAnsi="Arial" w:cs="Arial"/>
          <w:color w:val="000000" w:themeColor="text1"/>
          <w:sz w:val="20"/>
          <w:szCs w:val="20"/>
          <w:lang w:val="ro-MD"/>
        </w:rPr>
      </w:pPr>
    </w:p>
    <w:p w14:paraId="5059C833" w14:textId="3269F442" w:rsidR="0098121E" w:rsidRPr="004C28BA" w:rsidRDefault="00CD7249" w:rsidP="00D14DD0">
      <w:pPr>
        <w:tabs>
          <w:tab w:val="left" w:pos="426"/>
        </w:tabs>
        <w:rPr>
          <w:rFonts w:ascii="Arial" w:hAnsi="Arial" w:cs="Arial"/>
          <w:color w:val="000000" w:themeColor="text1"/>
          <w:sz w:val="20"/>
          <w:szCs w:val="20"/>
          <w:lang w:val="ro-MD"/>
        </w:rPr>
      </w:pPr>
      <w:r w:rsidRPr="00CD7249">
        <w:rPr>
          <w:rFonts w:ascii="Arial" w:hAnsi="Arial" w:cs="Arial"/>
          <w:b/>
          <w:color w:val="000000" w:themeColor="text1"/>
          <w:sz w:val="20"/>
          <w:szCs w:val="20"/>
          <w:lang w:val="ro-MD"/>
        </w:rPr>
        <w:t>B.2</w:t>
      </w:r>
      <w:r>
        <w:rPr>
          <w:rFonts w:ascii="Arial" w:hAnsi="Arial" w:cs="Arial"/>
          <w:color w:val="000000" w:themeColor="text1"/>
          <w:sz w:val="20"/>
          <w:szCs w:val="20"/>
          <w:lang w:val="ro-MD"/>
        </w:rPr>
        <w:tab/>
      </w:r>
      <w:r w:rsidR="00716ADE">
        <w:rPr>
          <w:rFonts w:ascii="Arial" w:hAnsi="Arial" w:cs="Arial"/>
          <w:color w:val="000000" w:themeColor="text1"/>
          <w:sz w:val="20"/>
          <w:szCs w:val="20"/>
          <w:lang w:val="ro-MD"/>
        </w:rPr>
        <w:t xml:space="preserve">Se </w:t>
      </w:r>
      <w:r w:rsidR="00716ADE" w:rsidRPr="004C28BA">
        <w:rPr>
          <w:rFonts w:ascii="Arial" w:hAnsi="Arial" w:cs="Arial"/>
          <w:color w:val="000000" w:themeColor="text1"/>
          <w:sz w:val="20"/>
          <w:szCs w:val="20"/>
          <w:lang w:val="ro-MD"/>
        </w:rPr>
        <w:t xml:space="preserve">recomandă următoare </w:t>
      </w:r>
      <w:r w:rsidR="0098121E" w:rsidRPr="004C28BA">
        <w:rPr>
          <w:rFonts w:ascii="Arial" w:hAnsi="Arial" w:cs="Arial"/>
          <w:color w:val="000000" w:themeColor="text1"/>
          <w:sz w:val="20"/>
          <w:szCs w:val="20"/>
          <w:lang w:val="ro-MD"/>
        </w:rPr>
        <w:t>dotare minimală a laboratorului</w:t>
      </w:r>
      <w:r w:rsidR="00716ADE">
        <w:rPr>
          <w:rFonts w:ascii="Arial" w:hAnsi="Arial" w:cs="Arial"/>
          <w:color w:val="000000" w:themeColor="text1"/>
          <w:sz w:val="20"/>
          <w:szCs w:val="20"/>
          <w:lang w:val="ro-MD"/>
        </w:rPr>
        <w:t xml:space="preserve"> pentru</w:t>
      </w:r>
      <w:r w:rsidR="0098121E" w:rsidRPr="004C28BA">
        <w:rPr>
          <w:rFonts w:ascii="Arial" w:hAnsi="Arial" w:cs="Arial"/>
          <w:color w:val="000000" w:themeColor="text1"/>
          <w:sz w:val="20"/>
          <w:szCs w:val="20"/>
          <w:lang w:val="ro-MD"/>
        </w:rPr>
        <w:t>:</w:t>
      </w:r>
    </w:p>
    <w:p w14:paraId="2632720E" w14:textId="77777777" w:rsidR="0098121E" w:rsidRPr="004C28BA" w:rsidRDefault="0098121E" w:rsidP="00D14DD0">
      <w:pPr>
        <w:tabs>
          <w:tab w:val="left" w:pos="426"/>
        </w:tabs>
        <w:rPr>
          <w:rFonts w:ascii="Arial" w:hAnsi="Arial" w:cs="Arial"/>
          <w:color w:val="000000" w:themeColor="text1"/>
          <w:sz w:val="20"/>
          <w:szCs w:val="20"/>
          <w:lang w:val="ro-MD"/>
        </w:rPr>
      </w:pPr>
    </w:p>
    <w:p w14:paraId="1F6221CC" w14:textId="47B95671" w:rsidR="0098121E" w:rsidRPr="00716ADE" w:rsidRDefault="00716ADE" w:rsidP="00D14DD0">
      <w:pPr>
        <w:contextualSpacing/>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B.2.1</w:t>
      </w:r>
      <w:r>
        <w:rPr>
          <w:rFonts w:ascii="Arial" w:hAnsi="Arial" w:cs="Arial"/>
          <w:color w:val="000000" w:themeColor="text1"/>
          <w:sz w:val="20"/>
          <w:szCs w:val="20"/>
          <w:lang w:val="ro-MD"/>
        </w:rPr>
        <w:tab/>
      </w:r>
      <w:r w:rsidR="0098121E" w:rsidRPr="00716ADE">
        <w:rPr>
          <w:rFonts w:ascii="Arial" w:hAnsi="Arial" w:cs="Arial"/>
          <w:color w:val="000000" w:themeColor="text1"/>
          <w:sz w:val="20"/>
          <w:szCs w:val="20"/>
          <w:lang w:val="ro-MD"/>
        </w:rPr>
        <w:t>Pregătirea mostre</w:t>
      </w:r>
      <w:r>
        <w:rPr>
          <w:rFonts w:ascii="Arial" w:hAnsi="Arial" w:cs="Arial"/>
          <w:color w:val="000000" w:themeColor="text1"/>
          <w:sz w:val="20"/>
          <w:szCs w:val="20"/>
          <w:lang w:val="ro-MD"/>
        </w:rPr>
        <w:t>lor:</w:t>
      </w:r>
    </w:p>
    <w:p w14:paraId="42013B27" w14:textId="77777777" w:rsidR="006B6386" w:rsidRPr="004C28BA" w:rsidRDefault="006B6386" w:rsidP="00D14DD0">
      <w:pPr>
        <w:pStyle w:val="ad"/>
        <w:ind w:left="426"/>
        <w:contextualSpacing/>
        <w:jc w:val="both"/>
        <w:rPr>
          <w:rFonts w:ascii="Arial" w:hAnsi="Arial" w:cs="Arial"/>
          <w:color w:val="000000" w:themeColor="text1"/>
          <w:sz w:val="20"/>
          <w:szCs w:val="20"/>
          <w:lang w:val="ro-MD"/>
        </w:rPr>
      </w:pPr>
    </w:p>
    <w:p w14:paraId="12B75DB6" w14:textId="4F1A2F16" w:rsidR="0098121E" w:rsidRPr="007E7D8F"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7E7D8F">
        <w:rPr>
          <w:rFonts w:ascii="Arial" w:hAnsi="Arial" w:cs="Arial"/>
          <w:color w:val="000000" w:themeColor="text1"/>
          <w:sz w:val="20"/>
          <w:szCs w:val="20"/>
          <w:lang w:val="ro-MD"/>
        </w:rPr>
        <w:t>s</w:t>
      </w:r>
      <w:r w:rsidR="0098121E" w:rsidRPr="007E7D8F">
        <w:rPr>
          <w:rFonts w:ascii="Arial" w:hAnsi="Arial" w:cs="Arial"/>
          <w:color w:val="000000" w:themeColor="text1"/>
          <w:sz w:val="20"/>
          <w:szCs w:val="20"/>
          <w:lang w:val="ro-MD"/>
        </w:rPr>
        <w:t>fertu</w:t>
      </w:r>
      <w:r w:rsidR="0056041F" w:rsidRPr="007E7D8F">
        <w:rPr>
          <w:rFonts w:ascii="Arial" w:hAnsi="Arial" w:cs="Arial"/>
          <w:color w:val="000000" w:themeColor="text1"/>
          <w:sz w:val="20"/>
          <w:szCs w:val="20"/>
          <w:lang w:val="ro-MD"/>
        </w:rPr>
        <w:t>r</w:t>
      </w:r>
      <w:r w:rsidR="0098121E" w:rsidRPr="007E7D8F">
        <w:rPr>
          <w:rFonts w:ascii="Arial" w:hAnsi="Arial" w:cs="Arial"/>
          <w:color w:val="000000" w:themeColor="text1"/>
          <w:sz w:val="20"/>
          <w:szCs w:val="20"/>
          <w:lang w:val="ro-MD"/>
        </w:rPr>
        <w:t>i</w:t>
      </w:r>
      <w:r w:rsidR="004059D8" w:rsidRPr="007E7D8F">
        <w:rPr>
          <w:rFonts w:ascii="Arial" w:hAnsi="Arial" w:cs="Arial"/>
          <w:color w:val="000000" w:themeColor="text1"/>
          <w:sz w:val="20"/>
          <w:szCs w:val="20"/>
          <w:lang w:val="ro-MD"/>
        </w:rPr>
        <w:t>l</w:t>
      </w:r>
      <w:r w:rsidR="0098121E" w:rsidRPr="007E7D8F">
        <w:rPr>
          <w:rFonts w:ascii="Arial" w:hAnsi="Arial" w:cs="Arial"/>
          <w:color w:val="000000" w:themeColor="text1"/>
          <w:sz w:val="20"/>
          <w:szCs w:val="20"/>
          <w:lang w:val="ro-MD"/>
        </w:rPr>
        <w:t>or cu deschidere de 25 mm</w:t>
      </w:r>
      <w:r w:rsidR="0098121E" w:rsidRPr="007E7D8F">
        <w:rPr>
          <w:rFonts w:ascii="Arial" w:hAnsi="Arial" w:cs="Arial"/>
          <w:color w:val="000000" w:themeColor="text1"/>
          <w:sz w:val="20"/>
          <w:szCs w:val="20"/>
          <w:lang w:val="ro-MD"/>
        </w:rPr>
        <w:tab/>
      </w:r>
      <w:r w:rsidR="0098121E" w:rsidRPr="007E7D8F">
        <w:rPr>
          <w:rFonts w:ascii="Arial" w:hAnsi="Arial" w:cs="Arial"/>
          <w:color w:val="000000" w:themeColor="text1"/>
          <w:sz w:val="20"/>
          <w:szCs w:val="20"/>
          <w:lang w:val="ro-MD"/>
        </w:rPr>
        <w:tab/>
      </w:r>
      <w:r w:rsidR="0098121E" w:rsidRPr="007E7D8F">
        <w:rPr>
          <w:rFonts w:ascii="Arial" w:hAnsi="Arial" w:cs="Arial"/>
          <w:color w:val="000000" w:themeColor="text1"/>
          <w:sz w:val="20"/>
          <w:szCs w:val="20"/>
          <w:lang w:val="ro-MD"/>
        </w:rPr>
        <w:tab/>
      </w:r>
      <w:r w:rsidR="0098121E" w:rsidRPr="007E7D8F">
        <w:rPr>
          <w:rFonts w:ascii="Arial" w:hAnsi="Arial" w:cs="Arial"/>
          <w:color w:val="000000" w:themeColor="text1"/>
          <w:sz w:val="20"/>
          <w:szCs w:val="20"/>
          <w:lang w:val="ro-MD"/>
        </w:rPr>
        <w:tab/>
      </w:r>
      <w:r w:rsidRPr="007E7D8F">
        <w:rPr>
          <w:rFonts w:ascii="Arial" w:hAnsi="Arial" w:cs="Arial"/>
          <w:color w:val="000000" w:themeColor="text1"/>
          <w:sz w:val="20"/>
          <w:szCs w:val="20"/>
          <w:lang w:val="ro-MD"/>
        </w:rPr>
        <w:tab/>
      </w:r>
      <w:r w:rsidR="00190ED3" w:rsidRPr="007E7D8F">
        <w:rPr>
          <w:rFonts w:ascii="Arial" w:hAnsi="Arial" w:cs="Arial"/>
          <w:color w:val="000000" w:themeColor="text1"/>
          <w:sz w:val="20"/>
          <w:szCs w:val="20"/>
          <w:lang w:val="ro-MD"/>
        </w:rPr>
        <w:tab/>
      </w:r>
      <w:r w:rsidR="0098121E" w:rsidRPr="007E7D8F">
        <w:rPr>
          <w:rFonts w:ascii="Arial" w:hAnsi="Arial" w:cs="Arial"/>
          <w:color w:val="000000" w:themeColor="text1"/>
          <w:sz w:val="20"/>
          <w:szCs w:val="20"/>
          <w:lang w:val="ro-MD"/>
        </w:rPr>
        <w:t>1 buc.</w:t>
      </w:r>
    </w:p>
    <w:p w14:paraId="1F92D75A" w14:textId="79C89D26"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7E7D8F">
        <w:rPr>
          <w:rFonts w:ascii="Arial" w:hAnsi="Arial" w:cs="Arial"/>
          <w:color w:val="000000" w:themeColor="text1"/>
          <w:sz w:val="20"/>
          <w:szCs w:val="20"/>
          <w:lang w:val="ro-MD"/>
        </w:rPr>
        <w:t>f</w:t>
      </w:r>
      <w:r w:rsidR="0098121E" w:rsidRPr="007E7D8F">
        <w:rPr>
          <w:rFonts w:ascii="Arial" w:hAnsi="Arial" w:cs="Arial"/>
          <w:color w:val="000000" w:themeColor="text1"/>
          <w:sz w:val="20"/>
          <w:szCs w:val="20"/>
          <w:lang w:val="ro-MD"/>
        </w:rPr>
        <w:t>und sfertu</w:t>
      </w:r>
      <w:r w:rsidR="00D07352" w:rsidRPr="007E7D8F">
        <w:rPr>
          <w:rFonts w:ascii="Arial" w:hAnsi="Arial" w:cs="Arial"/>
          <w:color w:val="000000" w:themeColor="text1"/>
          <w:sz w:val="20"/>
          <w:szCs w:val="20"/>
          <w:lang w:val="ro-MD"/>
        </w:rPr>
        <w:t>r</w:t>
      </w:r>
      <w:r w:rsidR="0098121E" w:rsidRPr="007E7D8F">
        <w:rPr>
          <w:rFonts w:ascii="Arial" w:hAnsi="Arial" w:cs="Arial"/>
          <w:color w:val="000000" w:themeColor="text1"/>
          <w:sz w:val="20"/>
          <w:szCs w:val="20"/>
          <w:lang w:val="ro-MD"/>
        </w:rPr>
        <w:t>i</w:t>
      </w:r>
      <w:r w:rsidR="007E7D8F" w:rsidRPr="007E7D8F">
        <w:rPr>
          <w:rFonts w:ascii="Arial" w:hAnsi="Arial" w:cs="Arial"/>
          <w:color w:val="000000" w:themeColor="text1"/>
          <w:sz w:val="20"/>
          <w:szCs w:val="20"/>
          <w:lang w:val="ro-MD"/>
        </w:rPr>
        <w:t>lo</w:t>
      </w:r>
      <w:r w:rsidR="0098121E" w:rsidRPr="007E7D8F">
        <w:rPr>
          <w:rFonts w:ascii="Arial" w:hAnsi="Arial" w:cs="Arial"/>
          <w:color w:val="000000" w:themeColor="text1"/>
          <w:sz w:val="20"/>
          <w:szCs w:val="20"/>
          <w:lang w:val="ro-MD"/>
        </w:rPr>
        <w:t>r</w:t>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3 buc.</w:t>
      </w:r>
    </w:p>
    <w:p w14:paraId="5F5C4F11" w14:textId="6B500C24"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s</w:t>
      </w:r>
      <w:r w:rsidR="0098121E" w:rsidRPr="004C28BA">
        <w:rPr>
          <w:rFonts w:ascii="Arial" w:hAnsi="Arial" w:cs="Arial"/>
          <w:color w:val="000000" w:themeColor="text1"/>
          <w:sz w:val="20"/>
          <w:szCs w:val="20"/>
          <w:lang w:val="ro-MD"/>
        </w:rPr>
        <w:t>ite cu diametrul de 450 mm: 20 mm, 16 mm</w:t>
      </w:r>
      <w:r w:rsidR="00D248C7">
        <w:rPr>
          <w:rFonts w:ascii="Arial" w:hAnsi="Arial" w:cs="Arial"/>
          <w:color w:val="000000" w:themeColor="text1"/>
          <w:sz w:val="20"/>
          <w:szCs w:val="20"/>
          <w:lang w:val="ro-MD"/>
        </w:rPr>
        <w:t xml:space="preserve"> și </w:t>
      </w:r>
      <w:r w:rsidR="0098121E" w:rsidRPr="004C28BA">
        <w:rPr>
          <w:rFonts w:ascii="Arial" w:hAnsi="Arial" w:cs="Arial"/>
          <w:color w:val="000000" w:themeColor="text1"/>
          <w:sz w:val="20"/>
          <w:szCs w:val="20"/>
          <w:lang w:val="ro-MD"/>
        </w:rPr>
        <w:t>4 mm</w:t>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1 set</w:t>
      </w:r>
    </w:p>
    <w:p w14:paraId="735221EE" w14:textId="786009B6"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r</w:t>
      </w:r>
      <w:r w:rsidR="0098121E" w:rsidRPr="004C28BA">
        <w:rPr>
          <w:rFonts w:ascii="Arial" w:hAnsi="Arial" w:cs="Arial"/>
          <w:color w:val="000000" w:themeColor="text1"/>
          <w:sz w:val="20"/>
          <w:szCs w:val="20"/>
          <w:lang w:val="ro-MD"/>
        </w:rPr>
        <w:t>ecipient ermetic de 20 l</w:t>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1 buc.</w:t>
      </w:r>
    </w:p>
    <w:p w14:paraId="30EC90BD" w14:textId="4B8F3FA2" w:rsidR="0098121E" w:rsidRPr="004C28BA" w:rsidRDefault="00716ADE" w:rsidP="00A64DDA">
      <w:pPr>
        <w:pStyle w:val="ad"/>
        <w:numPr>
          <w:ilvl w:val="0"/>
          <w:numId w:val="32"/>
        </w:numPr>
        <w:tabs>
          <w:tab w:val="left" w:pos="7088"/>
        </w:tabs>
        <w:ind w:left="284" w:right="68" w:hanging="284"/>
        <w:jc w:val="both"/>
        <w:rPr>
          <w:rFonts w:ascii="Arial" w:hAnsi="Arial" w:cs="Arial"/>
          <w:color w:val="000000" w:themeColor="text1"/>
          <w:sz w:val="20"/>
          <w:szCs w:val="20"/>
          <w:lang w:val="ro-MD"/>
        </w:rPr>
      </w:pPr>
      <w:r>
        <w:rPr>
          <w:rFonts w:ascii="Arial" w:hAnsi="Arial" w:cs="Arial"/>
          <w:color w:val="000000" w:themeColor="text1"/>
          <w:sz w:val="20"/>
          <w:szCs w:val="20"/>
          <w:lang w:val="ro-MD"/>
        </w:rPr>
        <w:t>c</w:t>
      </w:r>
      <w:r w:rsidR="0098121E" w:rsidRPr="004C28BA">
        <w:rPr>
          <w:rFonts w:ascii="Arial" w:hAnsi="Arial" w:cs="Arial"/>
          <w:color w:val="000000" w:themeColor="text1"/>
          <w:sz w:val="20"/>
          <w:szCs w:val="20"/>
          <w:lang w:val="ro-MD"/>
        </w:rPr>
        <w:t>ântar mecanic 50 kg</w:t>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1 buc.</w:t>
      </w:r>
    </w:p>
    <w:p w14:paraId="6C1AD477" w14:textId="77777777" w:rsidR="00716ADE" w:rsidRPr="00716ADE" w:rsidRDefault="00716ADE" w:rsidP="00D14DD0">
      <w:pPr>
        <w:contextualSpacing/>
        <w:jc w:val="both"/>
        <w:rPr>
          <w:rFonts w:ascii="Arial" w:hAnsi="Arial" w:cs="Arial"/>
          <w:color w:val="000000" w:themeColor="text1"/>
          <w:sz w:val="20"/>
          <w:szCs w:val="20"/>
          <w:lang w:val="ro-MD"/>
        </w:rPr>
      </w:pPr>
    </w:p>
    <w:p w14:paraId="7E795E13" w14:textId="221FB7A5" w:rsidR="0098121E" w:rsidRDefault="00716ADE" w:rsidP="00D14DD0">
      <w:pPr>
        <w:contextualSpacing/>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B.2.2</w:t>
      </w:r>
      <w:r>
        <w:rPr>
          <w:rFonts w:ascii="Arial" w:hAnsi="Arial" w:cs="Arial"/>
          <w:color w:val="000000" w:themeColor="text1"/>
          <w:sz w:val="20"/>
          <w:szCs w:val="20"/>
          <w:lang w:val="ro-MD"/>
        </w:rPr>
        <w:tab/>
      </w:r>
      <w:r w:rsidR="0098121E" w:rsidRPr="00716ADE">
        <w:rPr>
          <w:rFonts w:ascii="Arial" w:hAnsi="Arial" w:cs="Arial"/>
          <w:color w:val="000000" w:themeColor="text1"/>
          <w:sz w:val="20"/>
          <w:szCs w:val="20"/>
          <w:lang w:val="ro-MD"/>
        </w:rPr>
        <w:t>Determinare granulometrie</w:t>
      </w:r>
      <w:r>
        <w:rPr>
          <w:rFonts w:ascii="Arial" w:hAnsi="Arial" w:cs="Arial"/>
          <w:color w:val="000000" w:themeColor="text1"/>
          <w:sz w:val="20"/>
          <w:szCs w:val="20"/>
          <w:lang w:val="ro-MD"/>
        </w:rPr>
        <w:t>:</w:t>
      </w:r>
    </w:p>
    <w:p w14:paraId="35D501F8" w14:textId="77777777" w:rsidR="00716ADE" w:rsidRPr="00716ADE" w:rsidRDefault="00716ADE" w:rsidP="00D14DD0">
      <w:pPr>
        <w:contextualSpacing/>
        <w:jc w:val="both"/>
        <w:rPr>
          <w:rFonts w:ascii="Arial" w:hAnsi="Arial" w:cs="Arial"/>
          <w:color w:val="000000" w:themeColor="text1"/>
          <w:sz w:val="20"/>
          <w:szCs w:val="20"/>
          <w:lang w:val="ro-MD"/>
        </w:rPr>
      </w:pPr>
    </w:p>
    <w:p w14:paraId="111B00AE" w14:textId="147EDD9E"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s</w:t>
      </w:r>
      <w:r w:rsidR="0098121E" w:rsidRPr="004C28BA">
        <w:rPr>
          <w:rFonts w:ascii="Arial" w:hAnsi="Arial" w:cs="Arial"/>
          <w:color w:val="000000" w:themeColor="text1"/>
          <w:sz w:val="20"/>
          <w:szCs w:val="20"/>
          <w:lang w:val="ro-MD"/>
        </w:rPr>
        <w:t xml:space="preserve">ite de diametru 300 mm: 45 mm; 31,5 mm; 16 mm; 8 mm; 4 mm; 2 mm; 1 mm; 0,5 mm; </w:t>
      </w:r>
      <w:r w:rsidR="004F1123">
        <w:rPr>
          <w:rFonts w:ascii="Arial" w:hAnsi="Arial" w:cs="Arial"/>
          <w:color w:val="000000" w:themeColor="text1"/>
          <w:sz w:val="20"/>
          <w:szCs w:val="20"/>
          <w:lang w:val="ro-MD"/>
        </w:rPr>
        <w:br/>
      </w:r>
      <w:r w:rsidR="0098121E" w:rsidRPr="004C28BA">
        <w:rPr>
          <w:rFonts w:ascii="Arial" w:hAnsi="Arial" w:cs="Arial"/>
          <w:color w:val="000000" w:themeColor="text1"/>
          <w:sz w:val="20"/>
          <w:szCs w:val="20"/>
          <w:lang w:val="ro-MD"/>
        </w:rPr>
        <w:t>0,25 mm;</w:t>
      </w:r>
      <w:r w:rsidR="004F1123">
        <w:rPr>
          <w:rFonts w:ascii="Arial" w:hAnsi="Arial" w:cs="Arial"/>
          <w:color w:val="000000" w:themeColor="text1"/>
          <w:sz w:val="20"/>
          <w:szCs w:val="20"/>
          <w:lang w:val="ro-MD"/>
        </w:rPr>
        <w:t xml:space="preserve"> </w:t>
      </w:r>
      <w:r w:rsidR="0098121E" w:rsidRPr="004C28BA">
        <w:rPr>
          <w:rFonts w:ascii="Arial" w:hAnsi="Arial" w:cs="Arial"/>
          <w:color w:val="000000" w:themeColor="text1"/>
          <w:sz w:val="20"/>
          <w:szCs w:val="20"/>
          <w:lang w:val="ro-MD"/>
        </w:rPr>
        <w:t>0,2mm;</w:t>
      </w:r>
      <w:r w:rsidR="004F1123">
        <w:rPr>
          <w:rFonts w:ascii="Arial" w:hAnsi="Arial" w:cs="Arial"/>
          <w:color w:val="000000" w:themeColor="text1"/>
          <w:sz w:val="20"/>
          <w:szCs w:val="20"/>
          <w:lang w:val="ro-MD"/>
        </w:rPr>
        <w:t xml:space="preserve"> </w:t>
      </w:r>
      <w:r w:rsidR="0098121E" w:rsidRPr="004C28BA">
        <w:rPr>
          <w:rFonts w:ascii="Arial" w:hAnsi="Arial" w:cs="Arial"/>
          <w:color w:val="000000" w:themeColor="text1"/>
          <w:sz w:val="20"/>
          <w:szCs w:val="20"/>
          <w:lang w:val="ro-MD"/>
        </w:rPr>
        <w:t>0,125 mm; 0,075 mm; 0,063 mm.</w:t>
      </w:r>
    </w:p>
    <w:p w14:paraId="53F5DDC4" w14:textId="507D09B6"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c</w:t>
      </w:r>
      <w:r w:rsidR="0098121E" w:rsidRPr="004C28BA">
        <w:rPr>
          <w:rFonts w:ascii="Arial" w:hAnsi="Arial" w:cs="Arial"/>
          <w:color w:val="000000" w:themeColor="text1"/>
          <w:sz w:val="20"/>
          <w:szCs w:val="20"/>
          <w:lang w:val="ro-MD"/>
        </w:rPr>
        <w:t>apac</w:t>
      </w:r>
      <w:r w:rsidR="00D248C7">
        <w:rPr>
          <w:rFonts w:ascii="Arial" w:hAnsi="Arial" w:cs="Arial"/>
          <w:color w:val="000000" w:themeColor="text1"/>
          <w:sz w:val="20"/>
          <w:szCs w:val="20"/>
          <w:lang w:val="ro-MD"/>
        </w:rPr>
        <w:t xml:space="preserve"> și </w:t>
      </w:r>
      <w:r w:rsidR="0098121E" w:rsidRPr="004C28BA">
        <w:rPr>
          <w:rFonts w:ascii="Arial" w:hAnsi="Arial" w:cs="Arial"/>
          <w:color w:val="000000" w:themeColor="text1"/>
          <w:sz w:val="20"/>
          <w:szCs w:val="20"/>
          <w:lang w:val="ro-MD"/>
        </w:rPr>
        <w:t>recipient de colectare</w:t>
      </w:r>
      <w:r w:rsidR="00D544B5" w:rsidRPr="004C28BA">
        <w:rPr>
          <w:rFonts w:ascii="Arial" w:hAnsi="Arial" w:cs="Arial"/>
          <w:color w:val="000000" w:themeColor="text1"/>
          <w:sz w:val="20"/>
          <w:szCs w:val="20"/>
          <w:lang w:val="ro-MD"/>
        </w:rPr>
        <w:tab/>
      </w:r>
      <w:r w:rsidR="00D544B5" w:rsidRPr="004C28BA">
        <w:rPr>
          <w:rFonts w:ascii="Arial" w:hAnsi="Arial" w:cs="Arial"/>
          <w:color w:val="000000" w:themeColor="text1"/>
          <w:sz w:val="20"/>
          <w:szCs w:val="20"/>
          <w:lang w:val="ro-MD"/>
        </w:rPr>
        <w:tab/>
      </w:r>
      <w:r w:rsidR="00D544B5" w:rsidRPr="004C28BA">
        <w:rPr>
          <w:rFonts w:ascii="Arial" w:hAnsi="Arial" w:cs="Arial"/>
          <w:color w:val="000000" w:themeColor="text1"/>
          <w:sz w:val="20"/>
          <w:szCs w:val="20"/>
          <w:lang w:val="ro-MD"/>
        </w:rPr>
        <w:tab/>
      </w:r>
      <w:r w:rsidR="00D544B5" w:rsidRPr="004C28BA">
        <w:rPr>
          <w:rFonts w:ascii="Arial" w:hAnsi="Arial" w:cs="Arial"/>
          <w:color w:val="000000" w:themeColor="text1"/>
          <w:sz w:val="20"/>
          <w:szCs w:val="20"/>
          <w:lang w:val="ro-MD"/>
        </w:rPr>
        <w:tab/>
      </w:r>
      <w:r w:rsidR="00D544B5" w:rsidRPr="004C28BA">
        <w:rPr>
          <w:rFonts w:ascii="Arial" w:hAnsi="Arial" w:cs="Arial"/>
          <w:color w:val="000000" w:themeColor="text1"/>
          <w:sz w:val="20"/>
          <w:szCs w:val="20"/>
          <w:lang w:val="ro-MD"/>
        </w:rPr>
        <w:tab/>
      </w:r>
      <w:r w:rsidR="00D544B5">
        <w:rPr>
          <w:rFonts w:ascii="Arial" w:hAnsi="Arial" w:cs="Arial"/>
          <w:color w:val="000000" w:themeColor="text1"/>
          <w:sz w:val="20"/>
          <w:szCs w:val="20"/>
          <w:lang w:val="ro-MD"/>
        </w:rPr>
        <w:tab/>
      </w:r>
      <w:r w:rsidR="00D544B5" w:rsidRPr="004C28BA">
        <w:rPr>
          <w:rFonts w:ascii="Arial" w:hAnsi="Arial" w:cs="Arial"/>
          <w:color w:val="000000" w:themeColor="text1"/>
          <w:sz w:val="20"/>
          <w:szCs w:val="20"/>
          <w:lang w:val="ro-MD"/>
        </w:rPr>
        <w:t>1 buc.</w:t>
      </w:r>
    </w:p>
    <w:p w14:paraId="1A4977C8" w14:textId="11F17425"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e</w:t>
      </w:r>
      <w:r w:rsidR="0098121E" w:rsidRPr="004C28BA">
        <w:rPr>
          <w:rFonts w:ascii="Arial" w:hAnsi="Arial" w:cs="Arial"/>
          <w:color w:val="000000" w:themeColor="text1"/>
          <w:sz w:val="20"/>
          <w:szCs w:val="20"/>
          <w:lang w:val="ro-MD"/>
        </w:rPr>
        <w:t xml:space="preserve">chipament pentru </w:t>
      </w:r>
      <w:proofErr w:type="spellStart"/>
      <w:r w:rsidR="0098121E" w:rsidRPr="004C28BA">
        <w:rPr>
          <w:rFonts w:ascii="Arial" w:hAnsi="Arial" w:cs="Arial"/>
          <w:color w:val="000000" w:themeColor="text1"/>
          <w:sz w:val="20"/>
          <w:szCs w:val="20"/>
          <w:lang w:val="ro-MD"/>
        </w:rPr>
        <w:t>sitare</w:t>
      </w:r>
      <w:proofErr w:type="spellEnd"/>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1 buc.</w:t>
      </w:r>
    </w:p>
    <w:p w14:paraId="0F84E364" w14:textId="770173C6"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c</w:t>
      </w:r>
      <w:r w:rsidR="0098121E" w:rsidRPr="004C28BA">
        <w:rPr>
          <w:rFonts w:ascii="Arial" w:hAnsi="Arial" w:cs="Arial"/>
          <w:color w:val="000000" w:themeColor="text1"/>
          <w:sz w:val="20"/>
          <w:szCs w:val="20"/>
          <w:lang w:val="ro-MD"/>
        </w:rPr>
        <w:t>ântar electronic 12±1 kg</w:t>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1 buc.</w:t>
      </w:r>
    </w:p>
    <w:p w14:paraId="78141B7D" w14:textId="0DC365F3" w:rsidR="0098121E" w:rsidRPr="004C28BA" w:rsidRDefault="00716ADE"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e</w:t>
      </w:r>
      <w:r w:rsidR="0098121E" w:rsidRPr="004C28BA">
        <w:rPr>
          <w:rFonts w:ascii="Arial" w:hAnsi="Arial" w:cs="Arial"/>
          <w:color w:val="000000" w:themeColor="text1"/>
          <w:sz w:val="20"/>
          <w:szCs w:val="20"/>
          <w:lang w:val="ro-MD"/>
        </w:rPr>
        <w:t>tuvă uscare 400 l</w:t>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1 buc.</w:t>
      </w:r>
    </w:p>
    <w:p w14:paraId="366F7209" w14:textId="1C2AC7DD" w:rsidR="0098121E" w:rsidRDefault="00716ADE" w:rsidP="00D14DD0">
      <w:pPr>
        <w:pStyle w:val="ad"/>
        <w:numPr>
          <w:ilvl w:val="0"/>
          <w:numId w:val="32"/>
        </w:numPr>
        <w:ind w:left="284" w:right="68" w:hanging="284"/>
        <w:jc w:val="both"/>
        <w:rPr>
          <w:rFonts w:ascii="Arial" w:hAnsi="Arial" w:cs="Arial"/>
          <w:color w:val="000000" w:themeColor="text1"/>
          <w:sz w:val="20"/>
          <w:szCs w:val="20"/>
          <w:lang w:val="ro-MD"/>
        </w:rPr>
      </w:pPr>
      <w:r>
        <w:rPr>
          <w:rFonts w:ascii="Arial" w:hAnsi="Arial" w:cs="Arial"/>
          <w:color w:val="000000" w:themeColor="text1"/>
          <w:sz w:val="20"/>
          <w:szCs w:val="20"/>
          <w:lang w:val="ro-MD"/>
        </w:rPr>
        <w:t>r</w:t>
      </w:r>
      <w:r w:rsidRPr="004C28BA">
        <w:rPr>
          <w:rFonts w:ascii="Arial" w:hAnsi="Arial" w:cs="Arial"/>
          <w:color w:val="000000" w:themeColor="text1"/>
          <w:sz w:val="20"/>
          <w:szCs w:val="20"/>
          <w:lang w:val="ro-MD"/>
        </w:rPr>
        <w:t>ecipiente</w:t>
      </w:r>
      <w:r w:rsidR="0098121E" w:rsidRPr="004C28BA">
        <w:rPr>
          <w:rFonts w:ascii="Arial" w:hAnsi="Arial" w:cs="Arial"/>
          <w:color w:val="000000" w:themeColor="text1"/>
          <w:sz w:val="20"/>
          <w:szCs w:val="20"/>
          <w:lang w:val="ro-MD"/>
        </w:rPr>
        <w:t xml:space="preserve"> ϕ 300 mm</w:t>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20 buc.</w:t>
      </w:r>
    </w:p>
    <w:p w14:paraId="1592E1F5" w14:textId="77777777" w:rsidR="00716ADE" w:rsidRPr="00716ADE" w:rsidRDefault="00716ADE" w:rsidP="00D14DD0">
      <w:pPr>
        <w:ind w:right="68"/>
        <w:jc w:val="both"/>
        <w:rPr>
          <w:rFonts w:ascii="Arial" w:hAnsi="Arial" w:cs="Arial"/>
          <w:color w:val="000000" w:themeColor="text1"/>
          <w:sz w:val="20"/>
          <w:szCs w:val="20"/>
          <w:lang w:val="ro-MD"/>
        </w:rPr>
      </w:pPr>
    </w:p>
    <w:p w14:paraId="6C76A533" w14:textId="2C3CEECE" w:rsidR="0098121E" w:rsidRDefault="00716ADE" w:rsidP="00D14DD0">
      <w:pPr>
        <w:contextualSpacing/>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B.2.3</w:t>
      </w:r>
      <w:r>
        <w:rPr>
          <w:rFonts w:ascii="Arial" w:hAnsi="Arial" w:cs="Arial"/>
          <w:color w:val="000000" w:themeColor="text1"/>
          <w:sz w:val="20"/>
          <w:szCs w:val="20"/>
          <w:lang w:val="ro-MD"/>
        </w:rPr>
        <w:tab/>
      </w:r>
      <w:r w:rsidR="0098121E" w:rsidRPr="00716ADE">
        <w:rPr>
          <w:rFonts w:ascii="Arial" w:hAnsi="Arial" w:cs="Arial"/>
          <w:color w:val="000000" w:themeColor="text1"/>
          <w:sz w:val="20"/>
          <w:szCs w:val="20"/>
          <w:lang w:val="ro-MD"/>
        </w:rPr>
        <w:t>Determinare caracteristici de compactare</w:t>
      </w:r>
      <w:r>
        <w:rPr>
          <w:rFonts w:ascii="Arial" w:hAnsi="Arial" w:cs="Arial"/>
          <w:color w:val="000000" w:themeColor="text1"/>
          <w:sz w:val="20"/>
          <w:szCs w:val="20"/>
          <w:lang w:val="ro-MD"/>
        </w:rPr>
        <w:t>:</w:t>
      </w:r>
    </w:p>
    <w:p w14:paraId="38A22469" w14:textId="77777777" w:rsidR="00716ADE" w:rsidRPr="00716ADE" w:rsidRDefault="00716ADE" w:rsidP="00D14DD0">
      <w:pPr>
        <w:contextualSpacing/>
        <w:jc w:val="both"/>
        <w:rPr>
          <w:rFonts w:ascii="Arial" w:hAnsi="Arial" w:cs="Arial"/>
          <w:color w:val="000000" w:themeColor="text1"/>
          <w:sz w:val="20"/>
          <w:szCs w:val="20"/>
          <w:lang w:val="ro-MD"/>
        </w:rPr>
      </w:pPr>
    </w:p>
    <w:p w14:paraId="1EAC7EE1" w14:textId="30421FAF"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Aparat Proctor modificat cu tipare de ϕ 150 mm</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5A8C4033" w14:textId="62695CD6"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Compactor (greutate 4,5 kg, cădere de 457 mm</w:t>
      </w:r>
      <w:r w:rsidR="00D248C7">
        <w:rPr>
          <w:rFonts w:ascii="Arial" w:hAnsi="Arial" w:cs="Arial"/>
          <w:color w:val="000000" w:themeColor="text1"/>
          <w:sz w:val="20"/>
          <w:szCs w:val="20"/>
          <w:lang w:val="ro-MD"/>
        </w:rPr>
        <w:t xml:space="preserve"> și </w:t>
      </w:r>
      <w:r w:rsidRPr="004C28BA">
        <w:rPr>
          <w:rFonts w:ascii="Arial" w:hAnsi="Arial" w:cs="Arial"/>
          <w:color w:val="000000" w:themeColor="text1"/>
          <w:sz w:val="20"/>
          <w:szCs w:val="20"/>
          <w:lang w:val="ro-MD"/>
        </w:rPr>
        <w:t>ϕ 50 mm)</w:t>
      </w:r>
      <w:r w:rsidRPr="004C28BA">
        <w:rPr>
          <w:rFonts w:ascii="Arial" w:hAnsi="Arial" w:cs="Arial"/>
          <w:color w:val="000000" w:themeColor="text1"/>
          <w:sz w:val="20"/>
          <w:szCs w:val="20"/>
          <w:lang w:val="ro-MD"/>
        </w:rPr>
        <w:tab/>
      </w:r>
      <w:r w:rsidR="00716ADE">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5187C2C9" w14:textId="1A303AB8"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Cântar de 12±1 kg</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60488630" w14:textId="47495B51"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Vas de amestecare cca. 500x50x300 mm</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5950D23A" w14:textId="64410E49"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Paletă de amestecare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0C9DDF67" w14:textId="2ECDFAE2"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Cilindru gradat 500 ml</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1F902E37" w14:textId="25D9ACB9"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Cutii pentru determinarea umidită</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ii de 500 ml</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40 buc.</w:t>
      </w:r>
    </w:p>
    <w:p w14:paraId="7949A581" w14:textId="42200E67"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Etuvă pentru uscare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716ADE">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195F488A" w14:textId="62D5652D"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Dispozitiv de decofrare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776EA794" w14:textId="59E9FF0C" w:rsidR="0098121E" w:rsidRDefault="0098121E" w:rsidP="00D14DD0">
      <w:pPr>
        <w:pStyle w:val="ad"/>
        <w:numPr>
          <w:ilvl w:val="0"/>
          <w:numId w:val="32"/>
        </w:numPr>
        <w:ind w:left="284" w:right="68" w:hanging="284"/>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Deflectometru u</w:t>
      </w:r>
      <w:r w:rsidR="00D248C7">
        <w:rPr>
          <w:rFonts w:ascii="Arial" w:hAnsi="Arial" w:cs="Arial"/>
          <w:color w:val="000000" w:themeColor="text1"/>
          <w:sz w:val="20"/>
          <w:szCs w:val="20"/>
          <w:lang w:val="ro-MD"/>
        </w:rPr>
        <w:t>ș</w:t>
      </w:r>
      <w:r w:rsidRPr="004C28BA">
        <w:rPr>
          <w:rFonts w:ascii="Arial" w:hAnsi="Arial" w:cs="Arial"/>
          <w:color w:val="000000" w:themeColor="text1"/>
          <w:sz w:val="20"/>
          <w:szCs w:val="20"/>
          <w:lang w:val="ro-MD"/>
        </w:rPr>
        <w:t>or tip LWD (placa)</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716ADE">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1 buc.</w:t>
      </w:r>
    </w:p>
    <w:p w14:paraId="45096F2C" w14:textId="77777777" w:rsidR="00716ADE" w:rsidRPr="00716ADE" w:rsidRDefault="00716ADE" w:rsidP="00D14DD0">
      <w:pPr>
        <w:ind w:right="68"/>
        <w:jc w:val="both"/>
        <w:rPr>
          <w:rFonts w:ascii="Arial" w:hAnsi="Arial" w:cs="Arial"/>
          <w:color w:val="000000" w:themeColor="text1"/>
          <w:sz w:val="20"/>
          <w:szCs w:val="20"/>
          <w:lang w:val="ro-MD"/>
        </w:rPr>
      </w:pPr>
    </w:p>
    <w:p w14:paraId="6B1FC39C" w14:textId="3C7F882E" w:rsidR="0098121E" w:rsidRDefault="00716ADE" w:rsidP="00D14DD0">
      <w:pPr>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B.2.4</w:t>
      </w:r>
      <w:r>
        <w:rPr>
          <w:rFonts w:ascii="Arial" w:hAnsi="Arial" w:cs="Arial"/>
          <w:color w:val="000000" w:themeColor="text1"/>
          <w:sz w:val="20"/>
          <w:szCs w:val="20"/>
          <w:lang w:val="ro-MD"/>
        </w:rPr>
        <w:tab/>
      </w:r>
      <w:r w:rsidR="0098121E" w:rsidRPr="00716ADE">
        <w:rPr>
          <w:rFonts w:ascii="Arial" w:hAnsi="Arial" w:cs="Arial"/>
          <w:color w:val="000000" w:themeColor="text1"/>
          <w:sz w:val="20"/>
          <w:szCs w:val="20"/>
          <w:lang w:val="ro-MD"/>
        </w:rPr>
        <w:t>Stabilire re</w:t>
      </w:r>
      <w:r w:rsidR="00D248C7">
        <w:rPr>
          <w:rFonts w:ascii="Arial" w:hAnsi="Arial" w:cs="Arial"/>
          <w:color w:val="000000" w:themeColor="text1"/>
          <w:sz w:val="20"/>
          <w:szCs w:val="20"/>
          <w:lang w:val="ro-MD"/>
        </w:rPr>
        <w:t>ț</w:t>
      </w:r>
      <w:r w:rsidR="0098121E" w:rsidRPr="00716ADE">
        <w:rPr>
          <w:rFonts w:ascii="Arial" w:hAnsi="Arial" w:cs="Arial"/>
          <w:color w:val="000000" w:themeColor="text1"/>
          <w:sz w:val="20"/>
          <w:szCs w:val="20"/>
          <w:lang w:val="ro-MD"/>
        </w:rPr>
        <w:t>ete</w:t>
      </w:r>
      <w:r>
        <w:rPr>
          <w:rFonts w:ascii="Arial" w:hAnsi="Arial" w:cs="Arial"/>
          <w:color w:val="000000" w:themeColor="text1"/>
          <w:sz w:val="20"/>
          <w:szCs w:val="20"/>
          <w:lang w:val="ro-MD"/>
        </w:rPr>
        <w:t>:</w:t>
      </w:r>
    </w:p>
    <w:p w14:paraId="646719EC" w14:textId="77777777" w:rsidR="00716ADE" w:rsidRPr="00716ADE" w:rsidRDefault="00716ADE" w:rsidP="00D14DD0">
      <w:pPr>
        <w:jc w:val="both"/>
        <w:rPr>
          <w:rFonts w:ascii="Arial" w:hAnsi="Arial" w:cs="Arial"/>
          <w:color w:val="000000" w:themeColor="text1"/>
          <w:sz w:val="20"/>
          <w:szCs w:val="20"/>
          <w:lang w:val="ro-MD"/>
        </w:rPr>
      </w:pPr>
    </w:p>
    <w:p w14:paraId="3CA038C6" w14:textId="0B6B2057" w:rsidR="0098121E" w:rsidRPr="004C28BA" w:rsidRDefault="00716ADE" w:rsidP="00D14DD0">
      <w:pPr>
        <w:ind w:right="43"/>
        <w:jc w:val="both"/>
        <w:rPr>
          <w:rFonts w:ascii="Arial" w:hAnsi="Arial" w:cs="Arial"/>
          <w:color w:val="000000" w:themeColor="text1"/>
          <w:sz w:val="20"/>
          <w:szCs w:val="20"/>
          <w:lang w:val="ro-MD"/>
        </w:rPr>
      </w:pPr>
      <w:r>
        <w:rPr>
          <w:rFonts w:ascii="Arial" w:hAnsi="Arial" w:cs="Arial"/>
          <w:color w:val="000000" w:themeColor="text1"/>
          <w:sz w:val="20"/>
          <w:szCs w:val="20"/>
          <w:lang w:val="ro-MD"/>
        </w:rPr>
        <w:t>1)</w:t>
      </w:r>
      <w:r>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 xml:space="preserve">Echipament de laborator capabil să producă bitum spumat cu un debit de 50-200 g/sec. Aparatul trebuie prevăzut cu un vas cu termostat, cu o capacitate de minim 10 kg pentru bitum la </w:t>
      </w:r>
      <w:r w:rsidR="009F3F23">
        <w:rPr>
          <w:rFonts w:ascii="Arial" w:hAnsi="Arial" w:cs="Arial"/>
          <w:color w:val="000000" w:themeColor="text1"/>
          <w:sz w:val="20"/>
          <w:szCs w:val="20"/>
          <w:lang w:val="ro-MD"/>
        </w:rPr>
        <w:br/>
      </w:r>
      <w:r w:rsidR="0098121E" w:rsidRPr="004C28BA">
        <w:rPr>
          <w:rFonts w:ascii="Arial" w:hAnsi="Arial" w:cs="Arial"/>
          <w:color w:val="000000" w:themeColor="text1"/>
          <w:sz w:val="20"/>
          <w:szCs w:val="20"/>
          <w:lang w:val="ro-MD"/>
        </w:rPr>
        <w:t>150-200°C, cu asigurarea temperaturii cu o varia</w:t>
      </w:r>
      <w:r w:rsidR="00D248C7">
        <w:rPr>
          <w:rFonts w:ascii="Arial" w:hAnsi="Arial" w:cs="Arial"/>
          <w:color w:val="000000" w:themeColor="text1"/>
          <w:sz w:val="20"/>
          <w:szCs w:val="20"/>
          <w:lang w:val="ro-MD"/>
        </w:rPr>
        <w:t>ț</w:t>
      </w:r>
      <w:r w:rsidR="0098121E" w:rsidRPr="004C28BA">
        <w:rPr>
          <w:rFonts w:ascii="Arial" w:hAnsi="Arial" w:cs="Arial"/>
          <w:color w:val="000000" w:themeColor="text1"/>
          <w:sz w:val="20"/>
          <w:szCs w:val="20"/>
          <w:lang w:val="ro-MD"/>
        </w:rPr>
        <w:t>ie de maxim  ±5°C, un rezervor de aer comprimat cu rezervor</w:t>
      </w:r>
      <w:r w:rsidR="00D248C7">
        <w:rPr>
          <w:rFonts w:ascii="Arial" w:hAnsi="Arial" w:cs="Arial"/>
          <w:color w:val="000000" w:themeColor="text1"/>
          <w:sz w:val="20"/>
          <w:szCs w:val="20"/>
          <w:lang w:val="ro-MD"/>
        </w:rPr>
        <w:t xml:space="preserve"> și </w:t>
      </w:r>
      <w:r w:rsidR="0098121E" w:rsidRPr="004C28BA">
        <w:rPr>
          <w:rFonts w:ascii="Arial" w:hAnsi="Arial" w:cs="Arial"/>
          <w:color w:val="000000" w:themeColor="text1"/>
          <w:sz w:val="20"/>
          <w:szCs w:val="20"/>
          <w:lang w:val="ro-MD"/>
        </w:rPr>
        <w:t xml:space="preserve">presiunea 10 bari, cu o precizie de ±25 </w:t>
      </w:r>
      <w:proofErr w:type="spellStart"/>
      <w:r w:rsidR="0098121E" w:rsidRPr="004C28BA">
        <w:rPr>
          <w:rFonts w:ascii="Arial" w:hAnsi="Arial" w:cs="Arial"/>
          <w:color w:val="000000" w:themeColor="text1"/>
          <w:sz w:val="20"/>
          <w:szCs w:val="20"/>
          <w:lang w:val="ro-MD"/>
        </w:rPr>
        <w:t>kPa</w:t>
      </w:r>
      <w:proofErr w:type="spellEnd"/>
      <w:r w:rsidR="0098121E" w:rsidRPr="004C28BA">
        <w:rPr>
          <w:rFonts w:ascii="Arial" w:hAnsi="Arial" w:cs="Arial"/>
          <w:color w:val="000000" w:themeColor="text1"/>
          <w:sz w:val="20"/>
          <w:szCs w:val="20"/>
          <w:lang w:val="ro-MD"/>
        </w:rPr>
        <w:t>. Instala</w:t>
      </w:r>
      <w:r w:rsidR="00D248C7">
        <w:rPr>
          <w:rFonts w:ascii="Arial" w:hAnsi="Arial" w:cs="Arial"/>
          <w:color w:val="000000" w:themeColor="text1"/>
          <w:sz w:val="20"/>
          <w:szCs w:val="20"/>
          <w:lang w:val="ro-MD"/>
        </w:rPr>
        <w:t>ț</w:t>
      </w:r>
      <w:r w:rsidR="0098121E" w:rsidRPr="004C28BA">
        <w:rPr>
          <w:rFonts w:ascii="Arial" w:hAnsi="Arial" w:cs="Arial"/>
          <w:color w:val="000000" w:themeColor="text1"/>
          <w:sz w:val="20"/>
          <w:szCs w:val="20"/>
          <w:lang w:val="ro-MD"/>
        </w:rPr>
        <w:t>ia trebuie să fie dotată cu un sistem de injec</w:t>
      </w:r>
      <w:r w:rsidR="00D248C7">
        <w:rPr>
          <w:rFonts w:ascii="Arial" w:hAnsi="Arial" w:cs="Arial"/>
          <w:color w:val="000000" w:themeColor="text1"/>
          <w:sz w:val="20"/>
          <w:szCs w:val="20"/>
          <w:lang w:val="ro-MD"/>
        </w:rPr>
        <w:t>ț</w:t>
      </w:r>
      <w:r w:rsidR="0098121E" w:rsidRPr="004C28BA">
        <w:rPr>
          <w:rFonts w:ascii="Arial" w:hAnsi="Arial" w:cs="Arial"/>
          <w:color w:val="000000" w:themeColor="text1"/>
          <w:sz w:val="20"/>
          <w:szCs w:val="20"/>
          <w:lang w:val="ro-MD"/>
        </w:rPr>
        <w:t>ie a apei reci în bitumul fierbinte, cu un dozaj de 0 - 5 % (din masa bitumului), cu asigurarea unei precizii de 0,2%. Instala</w:t>
      </w:r>
      <w:r w:rsidR="00D248C7">
        <w:rPr>
          <w:rFonts w:ascii="Arial" w:hAnsi="Arial" w:cs="Arial"/>
          <w:color w:val="000000" w:themeColor="text1"/>
          <w:sz w:val="20"/>
          <w:szCs w:val="20"/>
          <w:lang w:val="ro-MD"/>
        </w:rPr>
        <w:t>ț</w:t>
      </w:r>
      <w:r w:rsidR="0098121E" w:rsidRPr="004C28BA">
        <w:rPr>
          <w:rFonts w:ascii="Arial" w:hAnsi="Arial" w:cs="Arial"/>
          <w:color w:val="000000" w:themeColor="text1"/>
          <w:sz w:val="20"/>
          <w:szCs w:val="20"/>
          <w:lang w:val="ro-MD"/>
        </w:rPr>
        <w:t xml:space="preserve">ia trebuie proiectată astfel încât spuma să fie introdusă direct în vasul de amestecare al unui malaxor de laborator pentru prepararea a unui minim 30 kg de mixtura asfaltice. </w:t>
      </w:r>
    </w:p>
    <w:p w14:paraId="2F9051B3" w14:textId="77777777" w:rsidR="00716ADE" w:rsidRDefault="00716ADE" w:rsidP="00D14DD0">
      <w:pPr>
        <w:ind w:right="49"/>
        <w:rPr>
          <w:rFonts w:ascii="Arial" w:hAnsi="Arial" w:cs="Arial"/>
          <w:color w:val="000000" w:themeColor="text1"/>
          <w:sz w:val="20"/>
          <w:szCs w:val="20"/>
          <w:lang w:val="ro-MD"/>
        </w:rPr>
      </w:pPr>
    </w:p>
    <w:p w14:paraId="0FAE1CE8" w14:textId="03B877CB" w:rsidR="006B6386" w:rsidRPr="004C28BA" w:rsidRDefault="00716ADE" w:rsidP="00D14DD0">
      <w:pPr>
        <w:ind w:right="49"/>
        <w:rPr>
          <w:rFonts w:ascii="Arial" w:hAnsi="Arial" w:cs="Arial"/>
          <w:color w:val="000000" w:themeColor="text1"/>
          <w:sz w:val="20"/>
          <w:szCs w:val="20"/>
          <w:lang w:val="ro-MD"/>
        </w:rPr>
      </w:pPr>
      <w:r>
        <w:rPr>
          <w:rFonts w:ascii="Arial" w:hAnsi="Arial" w:cs="Arial"/>
          <w:color w:val="000000" w:themeColor="text1"/>
          <w:sz w:val="20"/>
          <w:szCs w:val="20"/>
          <w:lang w:val="ro-MD"/>
        </w:rPr>
        <w:t>2)</w:t>
      </w:r>
      <w:r>
        <w:rPr>
          <w:rFonts w:ascii="Arial" w:hAnsi="Arial" w:cs="Arial"/>
          <w:color w:val="000000" w:themeColor="text1"/>
          <w:sz w:val="20"/>
          <w:szCs w:val="20"/>
          <w:lang w:val="ro-MD"/>
        </w:rPr>
        <w:tab/>
      </w:r>
      <w:r w:rsidR="0098121E" w:rsidRPr="004C28BA">
        <w:rPr>
          <w:rFonts w:ascii="Arial" w:hAnsi="Arial" w:cs="Arial"/>
          <w:color w:val="000000" w:themeColor="text1"/>
          <w:sz w:val="20"/>
          <w:szCs w:val="20"/>
          <w:lang w:val="ro-MD"/>
        </w:rPr>
        <w:t xml:space="preserve">Un malaxor de laborator: </w:t>
      </w:r>
    </w:p>
    <w:p w14:paraId="46A65CF8" w14:textId="77777777" w:rsidR="00716ADE" w:rsidRPr="00716ADE" w:rsidRDefault="00716ADE" w:rsidP="00D14DD0">
      <w:pPr>
        <w:ind w:right="67"/>
        <w:contextualSpacing/>
        <w:jc w:val="both"/>
        <w:rPr>
          <w:rFonts w:ascii="Arial" w:hAnsi="Arial" w:cs="Arial"/>
          <w:color w:val="000000" w:themeColor="text1"/>
          <w:sz w:val="20"/>
          <w:szCs w:val="20"/>
          <w:lang w:val="ro-MD"/>
        </w:rPr>
      </w:pPr>
    </w:p>
    <w:p w14:paraId="7450A24E" w14:textId="6E261952"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 xml:space="preserve">viteza de amestecare ajustabilă între 0-144 </w:t>
      </w:r>
      <w:proofErr w:type="spellStart"/>
      <w:r w:rsidRPr="004C28BA">
        <w:rPr>
          <w:rFonts w:ascii="Arial" w:hAnsi="Arial" w:cs="Arial"/>
          <w:color w:val="000000" w:themeColor="text1"/>
          <w:sz w:val="20"/>
          <w:szCs w:val="20"/>
          <w:lang w:val="ro-MD"/>
        </w:rPr>
        <w:t>rot</w:t>
      </w:r>
      <w:proofErr w:type="spellEnd"/>
      <w:r w:rsidRPr="004C28BA">
        <w:rPr>
          <w:rFonts w:ascii="Arial" w:hAnsi="Arial" w:cs="Arial"/>
          <w:color w:val="000000" w:themeColor="text1"/>
          <w:sz w:val="20"/>
          <w:szCs w:val="20"/>
          <w:lang w:val="ro-MD"/>
        </w:rPr>
        <w:t>/minut;</w:t>
      </w:r>
    </w:p>
    <w:p w14:paraId="546F7F4C" w14:textId="77777777"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posibilitatea setării timpului de malaxare;</w:t>
      </w:r>
    </w:p>
    <w:p w14:paraId="54737547" w14:textId="625A5065" w:rsidR="0098121E" w:rsidRDefault="0098121E" w:rsidP="00D14DD0">
      <w:pPr>
        <w:pStyle w:val="ad"/>
        <w:numPr>
          <w:ilvl w:val="0"/>
          <w:numId w:val="32"/>
        </w:numPr>
        <w:ind w:left="284" w:right="68" w:hanging="284"/>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capacitatea de malaxare a unui amestec de material granular reciclat de 30 kg.</w:t>
      </w:r>
    </w:p>
    <w:p w14:paraId="3DCB0E7B" w14:textId="77777777" w:rsidR="00716ADE" w:rsidRPr="00716ADE" w:rsidRDefault="00716ADE" w:rsidP="00D14DD0">
      <w:pPr>
        <w:ind w:right="68"/>
        <w:jc w:val="both"/>
        <w:rPr>
          <w:rFonts w:ascii="Arial" w:hAnsi="Arial" w:cs="Arial"/>
          <w:color w:val="000000" w:themeColor="text1"/>
          <w:sz w:val="20"/>
          <w:szCs w:val="20"/>
          <w:lang w:val="ro-MD"/>
        </w:rPr>
      </w:pPr>
    </w:p>
    <w:p w14:paraId="6C67097F" w14:textId="42496693" w:rsidR="0098121E" w:rsidRPr="00716ADE" w:rsidRDefault="00716ADE" w:rsidP="00D14DD0">
      <w:pPr>
        <w:contextualSpacing/>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B.2.5</w:t>
      </w:r>
      <w:r>
        <w:rPr>
          <w:rFonts w:ascii="Arial" w:hAnsi="Arial" w:cs="Arial"/>
          <w:color w:val="000000" w:themeColor="text1"/>
          <w:sz w:val="20"/>
          <w:szCs w:val="20"/>
          <w:lang w:val="ro-MD"/>
        </w:rPr>
        <w:tab/>
      </w:r>
      <w:r w:rsidR="0098121E" w:rsidRPr="00716ADE">
        <w:rPr>
          <w:rFonts w:ascii="Arial" w:hAnsi="Arial" w:cs="Arial"/>
          <w:color w:val="000000" w:themeColor="text1"/>
          <w:sz w:val="20"/>
          <w:szCs w:val="20"/>
          <w:lang w:val="ro-MD"/>
        </w:rPr>
        <w:t>Prepararea epruvetelor</w:t>
      </w:r>
      <w:r>
        <w:rPr>
          <w:rFonts w:ascii="Arial" w:hAnsi="Arial" w:cs="Arial"/>
          <w:color w:val="000000" w:themeColor="text1"/>
          <w:sz w:val="20"/>
          <w:szCs w:val="20"/>
          <w:lang w:val="ro-MD"/>
        </w:rPr>
        <w:t>:</w:t>
      </w:r>
    </w:p>
    <w:p w14:paraId="47CAE01F" w14:textId="77777777" w:rsidR="006B6386" w:rsidRPr="004C28BA" w:rsidRDefault="006B6386" w:rsidP="00D14DD0">
      <w:pPr>
        <w:pStyle w:val="ad"/>
        <w:ind w:left="426"/>
        <w:contextualSpacing/>
        <w:jc w:val="both"/>
        <w:rPr>
          <w:rFonts w:ascii="Arial" w:hAnsi="Arial" w:cs="Arial"/>
          <w:color w:val="000000" w:themeColor="text1"/>
          <w:sz w:val="20"/>
          <w:szCs w:val="20"/>
          <w:lang w:val="ro-MD"/>
        </w:rPr>
      </w:pPr>
    </w:p>
    <w:p w14:paraId="47E42BC5" w14:textId="14F0EE1F"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aparat Proctor modificat cu tipare de ϕ 150 mm</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1buc.</w:t>
      </w:r>
    </w:p>
    <w:p w14:paraId="17700E4B" w14:textId="2774F1B7"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lastRenderedPageBreak/>
        <w:t>compactor cu impact (ciocan Marshall)</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1buc.</w:t>
      </w:r>
    </w:p>
    <w:p w14:paraId="40E11209" w14:textId="0DF4F697" w:rsidR="0098121E" w:rsidRPr="004C28BA" w:rsidRDefault="0098121E"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presă de compactare giratorie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1buc</w:t>
      </w:r>
    </w:p>
    <w:p w14:paraId="73A153BC" w14:textId="09A4AD77"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compactor prin vibrare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1buc</w:t>
      </w:r>
    </w:p>
    <w:p w14:paraId="0F165BD2" w14:textId="04A5F164"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 xml:space="preserve">compactor cu placă </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6D181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1buc</w:t>
      </w:r>
    </w:p>
    <w:p w14:paraId="67CD38F7" w14:textId="5365C214"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tipare adecvate preparării epruvetelor prin diferite metode de compactare</w:t>
      </w:r>
      <w:r w:rsidR="007F3241">
        <w:rPr>
          <w:rFonts w:ascii="Arial" w:hAnsi="Arial" w:cs="Arial"/>
          <w:color w:val="000000" w:themeColor="text1"/>
          <w:sz w:val="20"/>
          <w:szCs w:val="20"/>
          <w:lang w:val="ro-MD"/>
        </w:rPr>
        <w:tab/>
      </w:r>
    </w:p>
    <w:p w14:paraId="470F45FB" w14:textId="0F7683FC"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suport adecvat, proiectat să sus</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ină matri</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a în timpul compactării</w:t>
      </w:r>
      <w:r w:rsidR="007F3241">
        <w:rPr>
          <w:rFonts w:ascii="Arial" w:hAnsi="Arial" w:cs="Arial"/>
          <w:color w:val="000000" w:themeColor="text1"/>
          <w:sz w:val="20"/>
          <w:szCs w:val="20"/>
          <w:lang w:val="ro-MD"/>
        </w:rPr>
        <w:tab/>
      </w:r>
      <w:r w:rsidR="007F3241">
        <w:rPr>
          <w:rFonts w:ascii="Arial" w:hAnsi="Arial" w:cs="Arial"/>
          <w:color w:val="000000" w:themeColor="text1"/>
          <w:sz w:val="20"/>
          <w:szCs w:val="20"/>
          <w:lang w:val="ro-MD"/>
        </w:rPr>
        <w:tab/>
      </w:r>
      <w:r w:rsidR="007F3241" w:rsidRPr="004C28BA">
        <w:rPr>
          <w:rFonts w:ascii="Arial" w:hAnsi="Arial" w:cs="Arial"/>
          <w:color w:val="000000" w:themeColor="text1"/>
          <w:sz w:val="20"/>
          <w:szCs w:val="20"/>
          <w:lang w:val="ro-MD"/>
        </w:rPr>
        <w:t>1 buc.</w:t>
      </w:r>
    </w:p>
    <w:p w14:paraId="2FFC7764" w14:textId="01D36A1D"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extractor adecvat pentru decofrarea intactă a probelor din tipar</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 buc.</w:t>
      </w:r>
    </w:p>
    <w:p w14:paraId="037CFC91" w14:textId="24FF1E04"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suport de extrudare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007F3241">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 buc.</w:t>
      </w:r>
    </w:p>
    <w:p w14:paraId="6CF1F3DB" w14:textId="23B5DD77"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spatulă cu lama de aprox</w:t>
      </w:r>
      <w:r w:rsidR="007F3241">
        <w:rPr>
          <w:rFonts w:ascii="Arial" w:hAnsi="Arial" w:cs="Arial"/>
          <w:color w:val="000000" w:themeColor="text1"/>
          <w:sz w:val="20"/>
          <w:szCs w:val="20"/>
          <w:lang w:val="ro-MD"/>
        </w:rPr>
        <w:t>imativ</w:t>
      </w:r>
      <w:r w:rsidRPr="004C28BA">
        <w:rPr>
          <w:rFonts w:ascii="Arial" w:hAnsi="Arial" w:cs="Arial"/>
          <w:color w:val="000000" w:themeColor="text1"/>
          <w:sz w:val="20"/>
          <w:szCs w:val="20"/>
          <w:lang w:val="ro-MD"/>
        </w:rPr>
        <w:t xml:space="preserve"> 150 mm lungime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 buc.</w:t>
      </w:r>
    </w:p>
    <w:p w14:paraId="192506B5" w14:textId="4DD20831" w:rsidR="00622F18" w:rsidRDefault="00D248C7" w:rsidP="00D14DD0">
      <w:pPr>
        <w:pStyle w:val="ad"/>
        <w:numPr>
          <w:ilvl w:val="0"/>
          <w:numId w:val="32"/>
        </w:numPr>
        <w:ind w:left="284" w:right="68" w:hanging="284"/>
        <w:jc w:val="both"/>
        <w:rPr>
          <w:rFonts w:ascii="Arial" w:hAnsi="Arial" w:cs="Arial"/>
          <w:color w:val="000000" w:themeColor="text1"/>
          <w:sz w:val="20"/>
          <w:szCs w:val="20"/>
          <w:lang w:val="ro-MD"/>
        </w:rPr>
      </w:pPr>
      <w:r>
        <w:rPr>
          <w:rFonts w:ascii="Arial" w:hAnsi="Arial" w:cs="Arial"/>
          <w:color w:val="000000" w:themeColor="text1"/>
          <w:sz w:val="20"/>
          <w:szCs w:val="20"/>
          <w:lang w:val="ro-MD"/>
        </w:rPr>
        <w:t>ș</w:t>
      </w:r>
      <w:r w:rsidR="00622F18" w:rsidRPr="004C28BA">
        <w:rPr>
          <w:rFonts w:ascii="Arial" w:hAnsi="Arial" w:cs="Arial"/>
          <w:color w:val="000000" w:themeColor="text1"/>
          <w:sz w:val="20"/>
          <w:szCs w:val="20"/>
          <w:lang w:val="ro-MD"/>
        </w:rPr>
        <w:t>ubler cu Vernier de 250 mm.</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t>1 buc.</w:t>
      </w:r>
    </w:p>
    <w:p w14:paraId="0E19F94C" w14:textId="77777777" w:rsidR="007F3241" w:rsidRPr="007F3241" w:rsidRDefault="007F3241" w:rsidP="00D14DD0">
      <w:pPr>
        <w:ind w:right="68"/>
        <w:jc w:val="both"/>
        <w:rPr>
          <w:rFonts w:ascii="Arial" w:hAnsi="Arial" w:cs="Arial"/>
          <w:color w:val="000000" w:themeColor="text1"/>
          <w:sz w:val="20"/>
          <w:szCs w:val="20"/>
          <w:lang w:val="ro-MD"/>
        </w:rPr>
      </w:pPr>
    </w:p>
    <w:p w14:paraId="3C7F01D4" w14:textId="7A833D86" w:rsidR="00622F18" w:rsidRPr="007F3241" w:rsidRDefault="007F3241" w:rsidP="00D14DD0">
      <w:pPr>
        <w:contextualSpacing/>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w:t>
      </w:r>
      <w:r>
        <w:rPr>
          <w:rFonts w:ascii="Arial" w:hAnsi="Arial" w:cs="Arial"/>
          <w:b/>
          <w:color w:val="000000" w:themeColor="text1"/>
          <w:sz w:val="20"/>
          <w:szCs w:val="20"/>
          <w:lang w:val="ro-MD"/>
        </w:rPr>
        <w:t>6</w:t>
      </w:r>
      <w:r>
        <w:rPr>
          <w:rFonts w:ascii="Arial" w:hAnsi="Arial" w:cs="Arial"/>
          <w:color w:val="000000" w:themeColor="text1"/>
          <w:sz w:val="20"/>
          <w:szCs w:val="20"/>
          <w:lang w:val="ro-MD"/>
        </w:rPr>
        <w:tab/>
      </w:r>
      <w:r w:rsidR="00622F18" w:rsidRPr="007F3241">
        <w:rPr>
          <w:rFonts w:ascii="Arial" w:hAnsi="Arial" w:cs="Arial"/>
          <w:color w:val="000000" w:themeColor="text1"/>
          <w:sz w:val="20"/>
          <w:szCs w:val="20"/>
          <w:lang w:val="ro-MD"/>
        </w:rPr>
        <w:t>Păstrarea mostrelor</w:t>
      </w:r>
      <w:r>
        <w:rPr>
          <w:rFonts w:ascii="Arial" w:hAnsi="Arial" w:cs="Arial"/>
          <w:color w:val="000000" w:themeColor="text1"/>
          <w:sz w:val="20"/>
          <w:szCs w:val="20"/>
          <w:lang w:val="ro-MD"/>
        </w:rPr>
        <w:t>:</w:t>
      </w:r>
    </w:p>
    <w:p w14:paraId="236DA329" w14:textId="77777777" w:rsidR="00622F18" w:rsidRPr="004C28BA" w:rsidRDefault="00622F18" w:rsidP="00D14DD0">
      <w:pPr>
        <w:pStyle w:val="ad"/>
        <w:ind w:left="426"/>
        <w:contextualSpacing/>
        <w:jc w:val="both"/>
        <w:rPr>
          <w:rFonts w:ascii="Arial" w:hAnsi="Arial" w:cs="Arial"/>
          <w:color w:val="000000" w:themeColor="text1"/>
          <w:sz w:val="20"/>
          <w:szCs w:val="20"/>
          <w:lang w:val="ro-MD"/>
        </w:rPr>
      </w:pPr>
    </w:p>
    <w:p w14:paraId="6F760511" w14:textId="6A2F36D3"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etuvă de uscare</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 buc.</w:t>
      </w:r>
    </w:p>
    <w:p w14:paraId="1DAD6253" w14:textId="30571F69"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saci de plastic de 10l</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500 buc.</w:t>
      </w:r>
    </w:p>
    <w:p w14:paraId="1FA1DB74" w14:textId="77777777"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 xml:space="preserve">cântar electronic     </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 buc.</w:t>
      </w:r>
    </w:p>
    <w:p w14:paraId="1F6CA7B1" w14:textId="195CC20F" w:rsidR="00622F18" w:rsidRDefault="00622F18" w:rsidP="00D14DD0">
      <w:pPr>
        <w:pStyle w:val="ad"/>
        <w:numPr>
          <w:ilvl w:val="0"/>
          <w:numId w:val="32"/>
        </w:numPr>
        <w:ind w:left="284" w:right="68" w:hanging="284"/>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baie de apă cu temperatura controlată</w:t>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r>
      <w:r w:rsidRPr="004C28BA">
        <w:rPr>
          <w:rFonts w:ascii="Arial" w:hAnsi="Arial" w:cs="Arial"/>
          <w:color w:val="000000" w:themeColor="text1"/>
          <w:sz w:val="20"/>
          <w:szCs w:val="20"/>
          <w:lang w:val="ro-MD"/>
        </w:rPr>
        <w:tab/>
        <w:t>1 buc.</w:t>
      </w:r>
    </w:p>
    <w:p w14:paraId="39B48726" w14:textId="77777777" w:rsidR="007F3241" w:rsidRPr="007F3241" w:rsidRDefault="007F3241" w:rsidP="00D14DD0">
      <w:pPr>
        <w:ind w:right="68"/>
        <w:jc w:val="both"/>
        <w:rPr>
          <w:rFonts w:ascii="Arial" w:hAnsi="Arial" w:cs="Arial"/>
          <w:color w:val="000000" w:themeColor="text1"/>
          <w:sz w:val="20"/>
          <w:szCs w:val="20"/>
          <w:lang w:val="ro-MD"/>
        </w:rPr>
      </w:pPr>
    </w:p>
    <w:p w14:paraId="2669EDC5" w14:textId="4949DC22" w:rsidR="00622F18" w:rsidRPr="007F3241" w:rsidRDefault="007F3241" w:rsidP="00D14DD0">
      <w:pPr>
        <w:contextualSpacing/>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w:t>
      </w:r>
      <w:r>
        <w:rPr>
          <w:rFonts w:ascii="Arial" w:hAnsi="Arial" w:cs="Arial"/>
          <w:b/>
          <w:color w:val="000000" w:themeColor="text1"/>
          <w:sz w:val="20"/>
          <w:szCs w:val="20"/>
          <w:lang w:val="ro-MD"/>
        </w:rPr>
        <w:t>7</w:t>
      </w:r>
      <w:r>
        <w:rPr>
          <w:rFonts w:ascii="Arial" w:hAnsi="Arial" w:cs="Arial"/>
          <w:color w:val="000000" w:themeColor="text1"/>
          <w:sz w:val="20"/>
          <w:szCs w:val="20"/>
          <w:lang w:val="ro-MD"/>
        </w:rPr>
        <w:tab/>
      </w:r>
      <w:r w:rsidR="00622F18" w:rsidRPr="007F3241">
        <w:rPr>
          <w:rFonts w:ascii="Arial" w:hAnsi="Arial" w:cs="Arial"/>
          <w:color w:val="000000" w:themeColor="text1"/>
          <w:sz w:val="20"/>
          <w:szCs w:val="20"/>
          <w:lang w:val="ro-MD"/>
        </w:rPr>
        <w:t xml:space="preserve">Testarea grad de compactare „in situ”, </w:t>
      </w:r>
      <w:r w:rsidR="00622F18" w:rsidRPr="00190ED3">
        <w:rPr>
          <w:rFonts w:ascii="Arial" w:hAnsi="Arial" w:cs="Arial"/>
          <w:color w:val="000000" w:themeColor="text1"/>
          <w:sz w:val="20"/>
          <w:szCs w:val="20"/>
          <w:lang w:val="ro-MD"/>
        </w:rPr>
        <w:t xml:space="preserve">conform </w:t>
      </w:r>
      <w:r w:rsidR="00190ED3" w:rsidRPr="00190ED3">
        <w:rPr>
          <w:rFonts w:ascii="Arial" w:hAnsi="Arial" w:cs="Arial"/>
          <w:color w:val="000000" w:themeColor="text1"/>
          <w:sz w:val="20"/>
          <w:szCs w:val="20"/>
          <w:lang w:val="ro-MD"/>
        </w:rPr>
        <w:t>Anexei D</w:t>
      </w:r>
      <w:r w:rsidRPr="00190ED3">
        <w:rPr>
          <w:rFonts w:ascii="Arial" w:hAnsi="Arial" w:cs="Arial"/>
          <w:color w:val="000000" w:themeColor="text1"/>
          <w:sz w:val="20"/>
          <w:szCs w:val="20"/>
          <w:lang w:val="ro-MD"/>
        </w:rPr>
        <w:t>:</w:t>
      </w:r>
    </w:p>
    <w:p w14:paraId="70C02A75" w14:textId="77777777" w:rsidR="00622F18" w:rsidRPr="004C28BA" w:rsidRDefault="00622F18" w:rsidP="00D14DD0">
      <w:pPr>
        <w:pStyle w:val="ad"/>
        <w:ind w:left="426"/>
        <w:contextualSpacing/>
        <w:jc w:val="both"/>
        <w:rPr>
          <w:rFonts w:ascii="Arial" w:hAnsi="Arial" w:cs="Arial"/>
          <w:color w:val="000000" w:themeColor="text1"/>
          <w:sz w:val="20"/>
          <w:szCs w:val="20"/>
          <w:lang w:val="ro-MD"/>
        </w:rPr>
      </w:pPr>
    </w:p>
    <w:p w14:paraId="48D36872" w14:textId="77777777"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con cu nisip de 5 l</w:t>
      </w:r>
    </w:p>
    <w:p w14:paraId="715ABAFF" w14:textId="3F3CD98C"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cântar de 10</w:t>
      </w:r>
      <w:r w:rsidR="007F3241">
        <w:rPr>
          <w:rFonts w:ascii="Arial" w:hAnsi="Arial" w:cs="Arial"/>
          <w:color w:val="000000" w:themeColor="text1"/>
          <w:sz w:val="20"/>
          <w:szCs w:val="20"/>
          <w:lang w:val="ro-MD"/>
        </w:rPr>
        <w:t xml:space="preserve"> </w:t>
      </w:r>
      <w:r w:rsidRPr="004C28BA">
        <w:rPr>
          <w:rFonts w:ascii="Arial" w:hAnsi="Arial" w:cs="Arial"/>
          <w:color w:val="000000" w:themeColor="text1"/>
          <w:sz w:val="20"/>
          <w:szCs w:val="20"/>
          <w:lang w:val="ro-MD"/>
        </w:rPr>
        <w:t>kg</w:t>
      </w:r>
    </w:p>
    <w:p w14:paraId="40C4C3D2" w14:textId="77777777"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mistrie,</w:t>
      </w:r>
    </w:p>
    <w:p w14:paraId="57991A71" w14:textId="77777777"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 xml:space="preserve">scafă, </w:t>
      </w:r>
    </w:p>
    <w:p w14:paraId="27984203" w14:textId="77777777" w:rsidR="00622F18" w:rsidRPr="004C28BA" w:rsidRDefault="00622F18" w:rsidP="00D14DD0">
      <w:pPr>
        <w:pStyle w:val="ad"/>
        <w:numPr>
          <w:ilvl w:val="0"/>
          <w:numId w:val="32"/>
        </w:numPr>
        <w:ind w:left="284" w:right="67"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ciocan,</w:t>
      </w:r>
    </w:p>
    <w:p w14:paraId="17292238" w14:textId="4AB28FA0" w:rsidR="00622F18" w:rsidRDefault="00622F18" w:rsidP="00D14DD0">
      <w:pPr>
        <w:pStyle w:val="ad"/>
        <w:numPr>
          <w:ilvl w:val="0"/>
          <w:numId w:val="32"/>
        </w:numPr>
        <w:ind w:left="284" w:right="68" w:hanging="284"/>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sită 0,2</w:t>
      </w:r>
      <w:r w:rsidR="007F3241">
        <w:rPr>
          <w:rFonts w:ascii="Arial" w:hAnsi="Arial" w:cs="Arial"/>
          <w:color w:val="000000" w:themeColor="text1"/>
          <w:sz w:val="20"/>
          <w:szCs w:val="20"/>
          <w:lang w:val="ro-MD"/>
        </w:rPr>
        <w:t xml:space="preserve"> </w:t>
      </w:r>
      <w:r w:rsidRPr="004C28BA">
        <w:rPr>
          <w:rFonts w:ascii="Arial" w:hAnsi="Arial" w:cs="Arial"/>
          <w:color w:val="000000" w:themeColor="text1"/>
          <w:sz w:val="20"/>
          <w:szCs w:val="20"/>
          <w:lang w:val="ro-MD"/>
        </w:rPr>
        <w:t>mm</w:t>
      </w:r>
    </w:p>
    <w:p w14:paraId="6324AEE3" w14:textId="77777777" w:rsidR="007F3241" w:rsidRPr="007F3241" w:rsidRDefault="007F3241" w:rsidP="00D14DD0">
      <w:pPr>
        <w:ind w:right="68"/>
        <w:jc w:val="both"/>
        <w:rPr>
          <w:rFonts w:ascii="Arial" w:hAnsi="Arial" w:cs="Arial"/>
          <w:color w:val="000000" w:themeColor="text1"/>
          <w:sz w:val="20"/>
          <w:szCs w:val="20"/>
          <w:lang w:val="ro-MD"/>
        </w:rPr>
      </w:pPr>
    </w:p>
    <w:p w14:paraId="20126981" w14:textId="2364BEEE" w:rsidR="00622F18" w:rsidRDefault="007F3241" w:rsidP="00D14DD0">
      <w:pPr>
        <w:contextualSpacing/>
        <w:jc w:val="both"/>
        <w:rPr>
          <w:rFonts w:ascii="Arial" w:hAnsi="Arial" w:cs="Arial"/>
          <w:color w:val="000000" w:themeColor="text1"/>
          <w:sz w:val="20"/>
          <w:szCs w:val="20"/>
          <w:lang w:val="ro-MD"/>
        </w:rPr>
      </w:pPr>
      <w:r w:rsidRPr="00716ADE">
        <w:rPr>
          <w:rFonts w:ascii="Arial" w:hAnsi="Arial" w:cs="Arial"/>
          <w:b/>
          <w:color w:val="000000" w:themeColor="text1"/>
          <w:sz w:val="20"/>
          <w:szCs w:val="20"/>
          <w:lang w:val="ro-MD"/>
        </w:rPr>
        <w:t>B.2.</w:t>
      </w:r>
      <w:r>
        <w:rPr>
          <w:rFonts w:ascii="Arial" w:hAnsi="Arial" w:cs="Arial"/>
          <w:b/>
          <w:color w:val="000000" w:themeColor="text1"/>
          <w:sz w:val="20"/>
          <w:szCs w:val="20"/>
          <w:lang w:val="ro-MD"/>
        </w:rPr>
        <w:t>8</w:t>
      </w:r>
      <w:r>
        <w:rPr>
          <w:rFonts w:ascii="Arial" w:hAnsi="Arial" w:cs="Arial"/>
          <w:color w:val="000000" w:themeColor="text1"/>
          <w:sz w:val="20"/>
          <w:szCs w:val="20"/>
          <w:lang w:val="ro-MD"/>
        </w:rPr>
        <w:tab/>
      </w:r>
      <w:r w:rsidR="00622F18" w:rsidRPr="007F3241">
        <w:rPr>
          <w:rFonts w:ascii="Arial" w:hAnsi="Arial" w:cs="Arial"/>
          <w:color w:val="000000" w:themeColor="text1"/>
          <w:sz w:val="20"/>
          <w:szCs w:val="20"/>
          <w:lang w:val="ro-MD"/>
        </w:rPr>
        <w:t>Echipamente auxiliare</w:t>
      </w:r>
      <w:r>
        <w:rPr>
          <w:rFonts w:ascii="Arial" w:hAnsi="Arial" w:cs="Arial"/>
          <w:color w:val="000000" w:themeColor="text1"/>
          <w:sz w:val="20"/>
          <w:szCs w:val="20"/>
          <w:lang w:val="ro-MD"/>
        </w:rPr>
        <w:t>:</w:t>
      </w:r>
    </w:p>
    <w:p w14:paraId="6AFD7910" w14:textId="77777777" w:rsidR="007F3241" w:rsidRPr="007F3241" w:rsidRDefault="007F3241" w:rsidP="00D14DD0">
      <w:pPr>
        <w:contextualSpacing/>
        <w:jc w:val="both"/>
        <w:rPr>
          <w:rFonts w:ascii="Arial" w:hAnsi="Arial" w:cs="Arial"/>
          <w:color w:val="000000" w:themeColor="text1"/>
          <w:sz w:val="20"/>
          <w:szCs w:val="20"/>
          <w:lang w:val="ro-MD"/>
        </w:rPr>
      </w:pPr>
    </w:p>
    <w:p w14:paraId="7D664550" w14:textId="25946A4A"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t</w:t>
      </w:r>
      <w:r w:rsidR="00622F18" w:rsidRPr="004C28BA">
        <w:rPr>
          <w:rFonts w:ascii="Arial" w:hAnsi="Arial" w:cs="Arial"/>
          <w:color w:val="000000" w:themeColor="text1"/>
          <w:sz w:val="20"/>
          <w:szCs w:val="20"/>
          <w:lang w:val="ro-MD"/>
        </w:rPr>
        <w:t>ermometru 0-250</w:t>
      </w:r>
      <w:r w:rsidR="00622F18" w:rsidRPr="004C28BA">
        <w:rPr>
          <w:rFonts w:ascii="Arial" w:hAnsi="Arial" w:cs="Arial"/>
          <w:color w:val="000000" w:themeColor="text1"/>
          <w:sz w:val="20"/>
          <w:szCs w:val="20"/>
          <w:vertAlign w:val="superscript"/>
          <w:lang w:val="ro-MD"/>
        </w:rPr>
        <w:t>o</w:t>
      </w:r>
      <w:r w:rsidR="00622F18" w:rsidRPr="004C28BA">
        <w:rPr>
          <w:rFonts w:ascii="Arial" w:hAnsi="Arial" w:cs="Arial"/>
          <w:color w:val="000000" w:themeColor="text1"/>
          <w:sz w:val="20"/>
          <w:szCs w:val="20"/>
          <w:lang w:val="ro-MD"/>
        </w:rPr>
        <w:t>C</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t>3 buc.</w:t>
      </w:r>
    </w:p>
    <w:p w14:paraId="577E0AE4" w14:textId="162C30BD"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m</w:t>
      </w:r>
      <w:r w:rsidR="00622F18" w:rsidRPr="004C28BA">
        <w:rPr>
          <w:rFonts w:ascii="Arial" w:hAnsi="Arial" w:cs="Arial"/>
          <w:color w:val="000000" w:themeColor="text1"/>
          <w:sz w:val="20"/>
          <w:szCs w:val="20"/>
          <w:lang w:val="ro-MD"/>
        </w:rPr>
        <w:t>ănu</w:t>
      </w:r>
      <w:r w:rsidR="00D248C7">
        <w:rPr>
          <w:rFonts w:ascii="Arial" w:hAnsi="Arial" w:cs="Arial"/>
          <w:color w:val="000000" w:themeColor="text1"/>
          <w:sz w:val="20"/>
          <w:szCs w:val="20"/>
          <w:lang w:val="ro-MD"/>
        </w:rPr>
        <w:t>ș</w:t>
      </w:r>
      <w:r w:rsidR="00622F18" w:rsidRPr="004C28BA">
        <w:rPr>
          <w:rFonts w:ascii="Arial" w:hAnsi="Arial" w:cs="Arial"/>
          <w:color w:val="000000" w:themeColor="text1"/>
          <w:sz w:val="20"/>
          <w:szCs w:val="20"/>
          <w:lang w:val="ro-MD"/>
        </w:rPr>
        <w:t>i rezistente la căldură</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t>2 buc.</w:t>
      </w:r>
    </w:p>
    <w:p w14:paraId="1974BE59" w14:textId="25788C1A"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p</w:t>
      </w:r>
      <w:r w:rsidR="00622F18" w:rsidRPr="004C28BA">
        <w:rPr>
          <w:rFonts w:ascii="Arial" w:hAnsi="Arial" w:cs="Arial"/>
          <w:color w:val="000000" w:themeColor="text1"/>
          <w:sz w:val="20"/>
          <w:szCs w:val="20"/>
          <w:lang w:val="ro-MD"/>
        </w:rPr>
        <w:t>ensule 100 mm</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t>2 buc.</w:t>
      </w:r>
    </w:p>
    <w:p w14:paraId="2EB716ED" w14:textId="1CA395D1"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u</w:t>
      </w:r>
      <w:r w:rsidR="00622F18" w:rsidRPr="004C28BA">
        <w:rPr>
          <w:rFonts w:ascii="Arial" w:hAnsi="Arial" w:cs="Arial"/>
          <w:color w:val="000000" w:themeColor="text1"/>
          <w:sz w:val="20"/>
          <w:szCs w:val="20"/>
          <w:lang w:val="ro-MD"/>
        </w:rPr>
        <w:t xml:space="preserve">nsoare sau ulei </w:t>
      </w:r>
      <w:proofErr w:type="spellStart"/>
      <w:r w:rsidR="00622F18" w:rsidRPr="004C28BA">
        <w:rPr>
          <w:rFonts w:ascii="Arial" w:hAnsi="Arial" w:cs="Arial"/>
          <w:color w:val="000000" w:themeColor="text1"/>
          <w:sz w:val="20"/>
          <w:szCs w:val="20"/>
          <w:lang w:val="ro-MD"/>
        </w:rPr>
        <w:t>siliconic</w:t>
      </w:r>
      <w:proofErr w:type="spellEnd"/>
      <w:r w:rsidR="00622F18" w:rsidRPr="004C28BA">
        <w:rPr>
          <w:rFonts w:ascii="Arial" w:hAnsi="Arial" w:cs="Arial"/>
          <w:color w:val="000000" w:themeColor="text1"/>
          <w:sz w:val="20"/>
          <w:szCs w:val="20"/>
          <w:lang w:val="ro-MD"/>
        </w:rPr>
        <w:t xml:space="preserve"> </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t>100g</w:t>
      </w:r>
    </w:p>
    <w:p w14:paraId="40F75D96" w14:textId="73196261"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s</w:t>
      </w:r>
      <w:r w:rsidR="00622F18" w:rsidRPr="004C28BA">
        <w:rPr>
          <w:rFonts w:ascii="Arial" w:hAnsi="Arial" w:cs="Arial"/>
          <w:color w:val="000000" w:themeColor="text1"/>
          <w:sz w:val="20"/>
          <w:szCs w:val="20"/>
          <w:lang w:val="ro-MD"/>
        </w:rPr>
        <w:t>olu</w:t>
      </w:r>
      <w:r w:rsidR="00D248C7">
        <w:rPr>
          <w:rFonts w:ascii="Arial" w:hAnsi="Arial" w:cs="Arial"/>
          <w:color w:val="000000" w:themeColor="text1"/>
          <w:sz w:val="20"/>
          <w:szCs w:val="20"/>
          <w:lang w:val="ro-MD"/>
        </w:rPr>
        <w:t>ț</w:t>
      </w:r>
      <w:r w:rsidR="00622F18" w:rsidRPr="004C28BA">
        <w:rPr>
          <w:rFonts w:ascii="Arial" w:hAnsi="Arial" w:cs="Arial"/>
          <w:color w:val="000000" w:themeColor="text1"/>
          <w:sz w:val="20"/>
          <w:szCs w:val="20"/>
          <w:lang w:val="ro-MD"/>
        </w:rPr>
        <w:t>ie de cură</w:t>
      </w:r>
      <w:r w:rsidR="00D248C7">
        <w:rPr>
          <w:rFonts w:ascii="Arial" w:hAnsi="Arial" w:cs="Arial"/>
          <w:color w:val="000000" w:themeColor="text1"/>
          <w:sz w:val="20"/>
          <w:szCs w:val="20"/>
          <w:lang w:val="ro-MD"/>
        </w:rPr>
        <w:t>ț</w:t>
      </w:r>
      <w:r w:rsidR="00622F18" w:rsidRPr="004C28BA">
        <w:rPr>
          <w:rFonts w:ascii="Arial" w:hAnsi="Arial" w:cs="Arial"/>
          <w:color w:val="000000" w:themeColor="text1"/>
          <w:sz w:val="20"/>
          <w:szCs w:val="20"/>
          <w:lang w:val="ro-MD"/>
        </w:rPr>
        <w:t>at mâinile</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t>500g</w:t>
      </w:r>
    </w:p>
    <w:p w14:paraId="6CCE1503" w14:textId="72512C2B"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p</w:t>
      </w:r>
      <w:r w:rsidR="00622F18" w:rsidRPr="004C28BA">
        <w:rPr>
          <w:rFonts w:ascii="Arial" w:hAnsi="Arial" w:cs="Arial"/>
          <w:color w:val="000000" w:themeColor="text1"/>
          <w:sz w:val="20"/>
          <w:szCs w:val="20"/>
          <w:lang w:val="ro-MD"/>
        </w:rPr>
        <w:t>lită electrică</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t>1 buc.</w:t>
      </w:r>
    </w:p>
    <w:p w14:paraId="390905E8" w14:textId="57230A6F"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a</w:t>
      </w:r>
      <w:r w:rsidR="00622F18" w:rsidRPr="004C28BA">
        <w:rPr>
          <w:rFonts w:ascii="Arial" w:hAnsi="Arial" w:cs="Arial"/>
          <w:color w:val="000000" w:themeColor="text1"/>
          <w:sz w:val="20"/>
          <w:szCs w:val="20"/>
          <w:lang w:val="ro-MD"/>
        </w:rPr>
        <w:t>rzător Bunsen</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2A346BD3" w14:textId="144120FE"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c</w:t>
      </w:r>
      <w:r w:rsidR="00622F18" w:rsidRPr="004C28BA">
        <w:rPr>
          <w:rFonts w:ascii="Arial" w:hAnsi="Arial" w:cs="Arial"/>
          <w:color w:val="000000" w:themeColor="text1"/>
          <w:sz w:val="20"/>
          <w:szCs w:val="20"/>
          <w:lang w:val="ro-MD"/>
        </w:rPr>
        <w:t>ronometru</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38194FA0" w14:textId="4272122E"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r</w:t>
      </w:r>
      <w:r w:rsidR="00622F18" w:rsidRPr="004C28BA">
        <w:rPr>
          <w:rFonts w:ascii="Arial" w:hAnsi="Arial" w:cs="Arial"/>
          <w:color w:val="000000" w:themeColor="text1"/>
          <w:sz w:val="20"/>
          <w:szCs w:val="20"/>
          <w:lang w:val="ro-MD"/>
        </w:rPr>
        <w:t>iglă din o</w:t>
      </w:r>
      <w:r w:rsidR="00D248C7">
        <w:rPr>
          <w:rFonts w:ascii="Arial" w:hAnsi="Arial" w:cs="Arial"/>
          <w:color w:val="000000" w:themeColor="text1"/>
          <w:sz w:val="20"/>
          <w:szCs w:val="20"/>
          <w:lang w:val="ro-MD"/>
        </w:rPr>
        <w:t>ț</w:t>
      </w:r>
      <w:r w:rsidR="00622F18" w:rsidRPr="004C28BA">
        <w:rPr>
          <w:rFonts w:ascii="Arial" w:hAnsi="Arial" w:cs="Arial"/>
          <w:color w:val="000000" w:themeColor="text1"/>
          <w:sz w:val="20"/>
          <w:szCs w:val="20"/>
          <w:lang w:val="ro-MD"/>
        </w:rPr>
        <w:t>el de 300 mm</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3E107C06" w14:textId="1B38F5B0"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r</w:t>
      </w:r>
      <w:r w:rsidR="00622F18" w:rsidRPr="004C28BA">
        <w:rPr>
          <w:rFonts w:ascii="Arial" w:hAnsi="Arial" w:cs="Arial"/>
          <w:color w:val="000000" w:themeColor="text1"/>
          <w:sz w:val="20"/>
          <w:szCs w:val="20"/>
          <w:lang w:val="ro-MD"/>
        </w:rPr>
        <w:t>uletă 3 m</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1972D649" w14:textId="0177019C"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p</w:t>
      </w:r>
      <w:r w:rsidR="00622F18" w:rsidRPr="004C28BA">
        <w:rPr>
          <w:rFonts w:ascii="Arial" w:hAnsi="Arial" w:cs="Arial"/>
          <w:color w:val="000000" w:themeColor="text1"/>
          <w:sz w:val="20"/>
          <w:szCs w:val="20"/>
          <w:lang w:val="ro-MD"/>
        </w:rPr>
        <w:t>erii aspre</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2 buc.</w:t>
      </w:r>
    </w:p>
    <w:p w14:paraId="65937BC5" w14:textId="1158A73E"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m</w:t>
      </w:r>
      <w:r w:rsidR="00622F18" w:rsidRPr="004C28BA">
        <w:rPr>
          <w:rFonts w:ascii="Arial" w:hAnsi="Arial" w:cs="Arial"/>
          <w:color w:val="000000" w:themeColor="text1"/>
          <w:sz w:val="20"/>
          <w:szCs w:val="20"/>
          <w:lang w:val="ro-MD"/>
        </w:rPr>
        <w:t>istrie</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660018D2" w14:textId="61C0C9DE"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c</w:t>
      </w:r>
      <w:r w:rsidR="00622F18" w:rsidRPr="004C28BA">
        <w:rPr>
          <w:rFonts w:ascii="Arial" w:hAnsi="Arial" w:cs="Arial"/>
          <w:color w:val="000000" w:themeColor="text1"/>
          <w:sz w:val="20"/>
          <w:szCs w:val="20"/>
          <w:lang w:val="ro-MD"/>
        </w:rPr>
        <w:t>iocan 2 kg</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2CC50B7A" w14:textId="611F8CAC"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g</w:t>
      </w:r>
      <w:r w:rsidR="00622F18" w:rsidRPr="004C28BA">
        <w:rPr>
          <w:rFonts w:ascii="Arial" w:hAnsi="Arial" w:cs="Arial"/>
          <w:color w:val="000000" w:themeColor="text1"/>
          <w:sz w:val="20"/>
          <w:szCs w:val="20"/>
          <w:lang w:val="ro-MD"/>
        </w:rPr>
        <w:t>hem de sfoară</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1E562356" w14:textId="372449BE"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s</w:t>
      </w:r>
      <w:r w:rsidR="00622F18" w:rsidRPr="004C28BA">
        <w:rPr>
          <w:rFonts w:ascii="Arial" w:hAnsi="Arial" w:cs="Arial"/>
          <w:color w:val="000000" w:themeColor="text1"/>
          <w:sz w:val="20"/>
          <w:szCs w:val="20"/>
          <w:lang w:val="ro-MD"/>
        </w:rPr>
        <w:t>foară</w:t>
      </w:r>
      <w:r>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Pr>
          <w:rFonts w:ascii="Arial" w:hAnsi="Arial" w:cs="Arial"/>
          <w:color w:val="000000" w:themeColor="text1"/>
          <w:sz w:val="20"/>
          <w:szCs w:val="20"/>
          <w:lang w:val="ro-MD"/>
        </w:rPr>
        <w:tab/>
      </w:r>
      <w:r>
        <w:rPr>
          <w:rFonts w:ascii="Arial" w:hAnsi="Arial" w:cs="Arial"/>
          <w:color w:val="000000" w:themeColor="text1"/>
          <w:sz w:val="20"/>
          <w:szCs w:val="20"/>
          <w:lang w:val="ro-MD"/>
        </w:rPr>
        <w:tab/>
      </w:r>
      <w:r>
        <w:rPr>
          <w:rFonts w:ascii="Arial" w:hAnsi="Arial" w:cs="Arial"/>
          <w:color w:val="000000" w:themeColor="text1"/>
          <w:sz w:val="20"/>
          <w:szCs w:val="20"/>
          <w:lang w:val="ro-MD"/>
        </w:rPr>
        <w:tab/>
      </w:r>
      <w:r>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0,5 kg.</w:t>
      </w:r>
    </w:p>
    <w:p w14:paraId="69964FD0" w14:textId="27D8E9CB" w:rsidR="00622F18" w:rsidRPr="004C28BA" w:rsidRDefault="007F3241" w:rsidP="00D14DD0">
      <w:pPr>
        <w:pStyle w:val="ad"/>
        <w:numPr>
          <w:ilvl w:val="0"/>
          <w:numId w:val="32"/>
        </w:numPr>
        <w:ind w:left="284" w:right="67" w:hanging="284"/>
        <w:contextualSpacing/>
        <w:jc w:val="both"/>
        <w:rPr>
          <w:rFonts w:ascii="Arial" w:hAnsi="Arial" w:cs="Arial"/>
          <w:color w:val="000000" w:themeColor="text1"/>
          <w:sz w:val="20"/>
          <w:szCs w:val="20"/>
          <w:lang w:val="ro-MD"/>
        </w:rPr>
      </w:pPr>
      <w:r>
        <w:rPr>
          <w:rFonts w:ascii="Arial" w:hAnsi="Arial" w:cs="Arial"/>
          <w:color w:val="000000" w:themeColor="text1"/>
          <w:sz w:val="20"/>
          <w:szCs w:val="20"/>
          <w:lang w:val="ro-MD"/>
        </w:rPr>
        <w:t>m</w:t>
      </w:r>
      <w:r w:rsidR="00622F18" w:rsidRPr="004C28BA">
        <w:rPr>
          <w:rFonts w:ascii="Arial" w:hAnsi="Arial" w:cs="Arial"/>
          <w:color w:val="000000" w:themeColor="text1"/>
          <w:sz w:val="20"/>
          <w:szCs w:val="20"/>
          <w:lang w:val="ro-MD"/>
        </w:rPr>
        <w:t>arker</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1 buc.</w:t>
      </w:r>
    </w:p>
    <w:p w14:paraId="4680D9E5" w14:textId="2A8CECBE" w:rsidR="00622F18" w:rsidRPr="004C28BA" w:rsidRDefault="007F3241" w:rsidP="00D14DD0">
      <w:pPr>
        <w:pStyle w:val="ad"/>
        <w:numPr>
          <w:ilvl w:val="0"/>
          <w:numId w:val="32"/>
        </w:numPr>
        <w:ind w:left="284" w:right="68" w:hanging="284"/>
        <w:jc w:val="both"/>
        <w:rPr>
          <w:rFonts w:ascii="Arial" w:hAnsi="Arial" w:cs="Arial"/>
          <w:color w:val="000000" w:themeColor="text1"/>
          <w:sz w:val="20"/>
          <w:szCs w:val="20"/>
          <w:lang w:val="ro-MD"/>
        </w:rPr>
      </w:pPr>
      <w:r>
        <w:rPr>
          <w:rFonts w:ascii="Arial" w:hAnsi="Arial" w:cs="Arial"/>
          <w:color w:val="000000" w:themeColor="text1"/>
          <w:sz w:val="20"/>
          <w:szCs w:val="20"/>
          <w:lang w:val="ro-MD"/>
        </w:rPr>
        <w:t>c</w:t>
      </w:r>
      <w:r w:rsidR="00622F18" w:rsidRPr="004C28BA">
        <w:rPr>
          <w:rFonts w:ascii="Arial" w:hAnsi="Arial" w:cs="Arial"/>
          <w:color w:val="000000" w:themeColor="text1"/>
          <w:sz w:val="20"/>
          <w:szCs w:val="20"/>
          <w:lang w:val="ro-MD"/>
        </w:rPr>
        <w:t>ârpe</w:t>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190ED3">
        <w:rPr>
          <w:rFonts w:ascii="Arial" w:hAnsi="Arial" w:cs="Arial"/>
          <w:color w:val="000000" w:themeColor="text1"/>
          <w:sz w:val="20"/>
          <w:szCs w:val="20"/>
          <w:lang w:val="ro-MD"/>
        </w:rPr>
        <w:tab/>
      </w:r>
      <w:r w:rsidR="00622F18" w:rsidRPr="004C28BA">
        <w:rPr>
          <w:rFonts w:ascii="Arial" w:hAnsi="Arial" w:cs="Arial"/>
          <w:color w:val="000000" w:themeColor="text1"/>
          <w:sz w:val="20"/>
          <w:szCs w:val="20"/>
          <w:lang w:val="ro-MD"/>
        </w:rPr>
        <w:t>2 kg</w:t>
      </w:r>
    </w:p>
    <w:p w14:paraId="0DFE142C" w14:textId="4DE981A6" w:rsidR="009047C6" w:rsidRPr="004C28BA" w:rsidRDefault="009047C6" w:rsidP="00D14DD0">
      <w:pPr>
        <w:ind w:right="68"/>
        <w:jc w:val="both"/>
        <w:rPr>
          <w:rFonts w:ascii="Arial" w:hAnsi="Arial" w:cs="Arial"/>
          <w:color w:val="000000" w:themeColor="text1"/>
          <w:sz w:val="20"/>
          <w:szCs w:val="20"/>
          <w:lang w:val="ro-MD"/>
        </w:rPr>
      </w:pPr>
    </w:p>
    <w:p w14:paraId="121FA888" w14:textId="63911A1C" w:rsidR="009047C6" w:rsidRPr="004C28BA" w:rsidRDefault="009047C6" w:rsidP="00D14DD0">
      <w:pPr>
        <w:ind w:right="68"/>
        <w:jc w:val="both"/>
        <w:rPr>
          <w:rFonts w:ascii="Arial" w:hAnsi="Arial" w:cs="Arial"/>
          <w:color w:val="000000" w:themeColor="text1"/>
          <w:sz w:val="20"/>
          <w:szCs w:val="20"/>
          <w:lang w:val="ro-MD"/>
        </w:rPr>
      </w:pPr>
    </w:p>
    <w:p w14:paraId="5E01B7EB" w14:textId="291D30C0" w:rsidR="009047C6" w:rsidRPr="004C28BA" w:rsidRDefault="009047C6" w:rsidP="00D14DD0">
      <w:pPr>
        <w:ind w:right="68"/>
        <w:jc w:val="both"/>
        <w:rPr>
          <w:rFonts w:ascii="Arial" w:hAnsi="Arial" w:cs="Arial"/>
          <w:color w:val="000000" w:themeColor="text1"/>
          <w:sz w:val="20"/>
          <w:szCs w:val="20"/>
          <w:lang w:val="ro-MD"/>
        </w:rPr>
      </w:pPr>
    </w:p>
    <w:p w14:paraId="0ABCEF2D" w14:textId="77777777" w:rsidR="00A66403" w:rsidRDefault="00A66403" w:rsidP="00D14DD0">
      <w:pPr>
        <w:rPr>
          <w:rFonts w:ascii="Arial" w:hAnsi="Arial" w:cs="Arial"/>
          <w:b/>
          <w:bCs/>
          <w:color w:val="000000" w:themeColor="text1"/>
          <w:sz w:val="20"/>
          <w:szCs w:val="20"/>
          <w:lang w:val="ro-MD"/>
        </w:rPr>
      </w:pPr>
      <w:r>
        <w:rPr>
          <w:rFonts w:ascii="Arial" w:hAnsi="Arial" w:cs="Arial"/>
          <w:b/>
          <w:bCs/>
          <w:color w:val="000000" w:themeColor="text1"/>
          <w:sz w:val="20"/>
          <w:szCs w:val="20"/>
          <w:lang w:val="ro-MD"/>
        </w:rPr>
        <w:br w:type="page"/>
      </w:r>
    </w:p>
    <w:p w14:paraId="1D40FCB7" w14:textId="7FFCDB53" w:rsidR="007F3241" w:rsidRPr="007F3241" w:rsidRDefault="009047C6" w:rsidP="00D14DD0">
      <w:pPr>
        <w:ind w:right="68"/>
        <w:jc w:val="center"/>
        <w:rPr>
          <w:rFonts w:ascii="Arial" w:hAnsi="Arial" w:cs="Arial"/>
          <w:b/>
          <w:bCs/>
          <w:color w:val="000000" w:themeColor="text1"/>
          <w:sz w:val="24"/>
          <w:szCs w:val="24"/>
          <w:lang w:val="ro-MD"/>
        </w:rPr>
      </w:pPr>
      <w:r w:rsidRPr="007F3241">
        <w:rPr>
          <w:rFonts w:ascii="Arial" w:hAnsi="Arial" w:cs="Arial"/>
          <w:b/>
          <w:bCs/>
          <w:color w:val="000000" w:themeColor="text1"/>
          <w:sz w:val="24"/>
          <w:szCs w:val="24"/>
          <w:lang w:val="ro-MD"/>
        </w:rPr>
        <w:lastRenderedPageBreak/>
        <w:t xml:space="preserve">Anexa </w:t>
      </w:r>
      <w:r w:rsidR="007F3241">
        <w:rPr>
          <w:rFonts w:ascii="Arial" w:hAnsi="Arial" w:cs="Arial"/>
          <w:b/>
          <w:bCs/>
          <w:color w:val="000000" w:themeColor="text1"/>
          <w:sz w:val="24"/>
          <w:szCs w:val="24"/>
          <w:lang w:val="ro-MD"/>
        </w:rPr>
        <w:t>C</w:t>
      </w:r>
    </w:p>
    <w:p w14:paraId="68672E83" w14:textId="4137006E" w:rsidR="007F3241" w:rsidRPr="007F3241" w:rsidRDefault="007F3241" w:rsidP="00D14DD0">
      <w:pPr>
        <w:ind w:right="68"/>
        <w:jc w:val="center"/>
        <w:rPr>
          <w:rFonts w:ascii="Arial" w:hAnsi="Arial" w:cs="Arial"/>
          <w:bCs/>
          <w:color w:val="000000" w:themeColor="text1"/>
          <w:sz w:val="20"/>
          <w:szCs w:val="20"/>
          <w:lang w:val="ro-MD"/>
        </w:rPr>
      </w:pPr>
      <w:r>
        <w:rPr>
          <w:rFonts w:ascii="Arial" w:hAnsi="Arial" w:cs="Arial"/>
          <w:bCs/>
          <w:color w:val="000000" w:themeColor="text1"/>
          <w:sz w:val="20"/>
          <w:szCs w:val="20"/>
          <w:lang w:val="ro-MD"/>
        </w:rPr>
        <w:t>(informativă)</w:t>
      </w:r>
    </w:p>
    <w:p w14:paraId="43107902" w14:textId="77777777" w:rsidR="007F3241" w:rsidRPr="007F3241" w:rsidRDefault="007F3241" w:rsidP="00D14DD0">
      <w:pPr>
        <w:ind w:right="68"/>
        <w:jc w:val="both"/>
        <w:rPr>
          <w:rFonts w:ascii="Arial" w:hAnsi="Arial" w:cs="Arial"/>
          <w:bCs/>
          <w:color w:val="000000" w:themeColor="text1"/>
          <w:sz w:val="20"/>
          <w:szCs w:val="20"/>
          <w:lang w:val="ro-MD"/>
        </w:rPr>
      </w:pPr>
    </w:p>
    <w:p w14:paraId="5FE3F690" w14:textId="132B0661" w:rsidR="009047C6" w:rsidRPr="007F3241" w:rsidRDefault="009047C6" w:rsidP="00D14DD0">
      <w:pPr>
        <w:ind w:right="68"/>
        <w:jc w:val="center"/>
        <w:rPr>
          <w:rFonts w:ascii="Arial" w:hAnsi="Arial" w:cs="Arial"/>
          <w:b/>
          <w:bCs/>
          <w:color w:val="000000" w:themeColor="text1"/>
          <w:sz w:val="24"/>
          <w:szCs w:val="24"/>
          <w:lang w:val="ro-MD"/>
        </w:rPr>
      </w:pPr>
      <w:r w:rsidRPr="007F3241">
        <w:rPr>
          <w:rFonts w:ascii="Arial" w:hAnsi="Arial" w:cs="Arial"/>
          <w:b/>
          <w:bCs/>
          <w:color w:val="000000" w:themeColor="text1"/>
          <w:sz w:val="24"/>
          <w:szCs w:val="24"/>
          <w:lang w:val="ro-MD"/>
        </w:rPr>
        <w:t>Utilaje</w:t>
      </w:r>
    </w:p>
    <w:p w14:paraId="3A7E1CFE" w14:textId="77777777" w:rsidR="007F3241" w:rsidRDefault="007F3241" w:rsidP="00D14DD0">
      <w:pPr>
        <w:ind w:left="360" w:hanging="360"/>
        <w:rPr>
          <w:rFonts w:ascii="Arial" w:hAnsi="Arial" w:cs="Arial"/>
          <w:b/>
          <w:color w:val="000000" w:themeColor="text1"/>
          <w:sz w:val="20"/>
          <w:szCs w:val="20"/>
          <w:lang w:val="ro-MD"/>
        </w:rPr>
      </w:pPr>
    </w:p>
    <w:p w14:paraId="090DDB8D" w14:textId="6AE76CE4" w:rsidR="009047C6" w:rsidRPr="00AD6422" w:rsidRDefault="00AD6422" w:rsidP="00D14DD0">
      <w:pPr>
        <w:tabs>
          <w:tab w:val="left" w:pos="709"/>
        </w:tabs>
        <w:rPr>
          <w:rFonts w:ascii="Arial" w:hAnsi="Arial" w:cs="Arial"/>
          <w:b/>
          <w:color w:val="000000" w:themeColor="text1"/>
          <w:lang w:val="ro-MD"/>
        </w:rPr>
      </w:pPr>
      <w:r w:rsidRPr="00AD6422">
        <w:rPr>
          <w:rFonts w:ascii="Arial" w:hAnsi="Arial" w:cs="Arial"/>
          <w:b/>
          <w:color w:val="000000" w:themeColor="text1"/>
          <w:lang w:val="ro-MD"/>
        </w:rPr>
        <w:t>C.1</w:t>
      </w:r>
      <w:r w:rsidRPr="00AD6422">
        <w:rPr>
          <w:rFonts w:ascii="Arial" w:hAnsi="Arial" w:cs="Arial"/>
          <w:b/>
          <w:color w:val="000000" w:themeColor="text1"/>
          <w:lang w:val="ro-MD"/>
        </w:rPr>
        <w:tab/>
      </w:r>
      <w:r w:rsidR="009047C6" w:rsidRPr="00AD6422">
        <w:rPr>
          <w:rFonts w:ascii="Arial" w:hAnsi="Arial" w:cs="Arial"/>
          <w:b/>
          <w:color w:val="000000" w:themeColor="text1"/>
          <w:lang w:val="ro-MD"/>
        </w:rPr>
        <w:t>Răspânditor mecanic pentru adăugarea</w:t>
      </w:r>
      <w:r w:rsidR="00D248C7">
        <w:rPr>
          <w:rFonts w:ascii="Arial" w:hAnsi="Arial" w:cs="Arial"/>
          <w:b/>
          <w:color w:val="000000" w:themeColor="text1"/>
          <w:lang w:val="ro-MD"/>
        </w:rPr>
        <w:t xml:space="preserve"> și </w:t>
      </w:r>
      <w:r w:rsidR="009047C6" w:rsidRPr="00AD6422">
        <w:rPr>
          <w:rFonts w:ascii="Arial" w:hAnsi="Arial" w:cs="Arial"/>
          <w:b/>
          <w:color w:val="000000" w:themeColor="text1"/>
          <w:lang w:val="ro-MD"/>
        </w:rPr>
        <w:t>răspândirea agregatelor de aport</w:t>
      </w:r>
    </w:p>
    <w:p w14:paraId="6B7C42A8" w14:textId="77777777" w:rsidR="00AD6422" w:rsidRPr="004C28BA" w:rsidRDefault="00AD6422" w:rsidP="00D14DD0">
      <w:pPr>
        <w:tabs>
          <w:tab w:val="left" w:pos="709"/>
        </w:tabs>
        <w:rPr>
          <w:rFonts w:ascii="Arial" w:hAnsi="Arial" w:cs="Arial"/>
          <w:b/>
          <w:color w:val="000000" w:themeColor="text1"/>
          <w:sz w:val="20"/>
          <w:szCs w:val="20"/>
          <w:lang w:val="ro-MD"/>
        </w:rPr>
      </w:pPr>
    </w:p>
    <w:p w14:paraId="73AC724E" w14:textId="553706CD" w:rsidR="009047C6" w:rsidRPr="004C28BA" w:rsidRDefault="009D1007" w:rsidP="00D14DD0">
      <w:pPr>
        <w:pStyle w:val="ad"/>
        <w:ind w:left="0" w:right="53"/>
        <w:contextualSpacing/>
        <w:jc w:val="both"/>
        <w:rPr>
          <w:rFonts w:ascii="Arial" w:hAnsi="Arial" w:cs="Arial"/>
          <w:color w:val="000000" w:themeColor="text1"/>
          <w:sz w:val="20"/>
          <w:szCs w:val="20"/>
          <w:lang w:val="ro-MD"/>
        </w:rPr>
      </w:pPr>
      <w:r w:rsidRPr="009D1007">
        <w:rPr>
          <w:rFonts w:ascii="Arial" w:hAnsi="Arial" w:cs="Arial"/>
          <w:b/>
          <w:color w:val="000000" w:themeColor="text1"/>
          <w:sz w:val="20"/>
          <w:szCs w:val="20"/>
          <w:lang w:val="ro-MD"/>
        </w:rPr>
        <w:t>C.1.</w:t>
      </w:r>
      <w:r>
        <w:rPr>
          <w:rFonts w:ascii="Arial" w:hAnsi="Arial" w:cs="Arial"/>
          <w:b/>
          <w:color w:val="000000" w:themeColor="text1"/>
          <w:sz w:val="20"/>
          <w:szCs w:val="20"/>
          <w:lang w:val="ro-MD"/>
        </w:rPr>
        <w:t>1</w:t>
      </w:r>
      <w:r>
        <w:rPr>
          <w:rFonts w:ascii="Arial" w:hAnsi="Arial" w:cs="Arial"/>
          <w:color w:val="000000" w:themeColor="text1"/>
          <w:sz w:val="20"/>
          <w:szCs w:val="20"/>
          <w:lang w:val="ro-MD"/>
        </w:rPr>
        <w:tab/>
      </w:r>
      <w:r w:rsidR="009047C6" w:rsidRPr="004C28BA">
        <w:rPr>
          <w:rFonts w:ascii="Arial" w:hAnsi="Arial" w:cs="Arial"/>
          <w:color w:val="000000" w:themeColor="text1"/>
          <w:sz w:val="20"/>
          <w:szCs w:val="20"/>
          <w:lang w:val="ro-MD"/>
        </w:rPr>
        <w:t>Opera</w:t>
      </w:r>
      <w:r w:rsidR="00D248C7">
        <w:rPr>
          <w:rFonts w:ascii="Arial" w:hAnsi="Arial" w:cs="Arial"/>
          <w:color w:val="000000" w:themeColor="text1"/>
          <w:sz w:val="20"/>
          <w:szCs w:val="20"/>
          <w:lang w:val="ro-MD"/>
        </w:rPr>
        <w:t>ț</w:t>
      </w:r>
      <w:r w:rsidR="009047C6" w:rsidRPr="004C28BA">
        <w:rPr>
          <w:rFonts w:ascii="Arial" w:hAnsi="Arial" w:cs="Arial"/>
          <w:color w:val="000000" w:themeColor="text1"/>
          <w:sz w:val="20"/>
          <w:szCs w:val="20"/>
          <w:lang w:val="ro-MD"/>
        </w:rPr>
        <w:t>iunile de frezare</w:t>
      </w:r>
      <w:r w:rsidR="00D248C7">
        <w:rPr>
          <w:rFonts w:ascii="Arial" w:hAnsi="Arial" w:cs="Arial"/>
          <w:color w:val="000000" w:themeColor="text1"/>
          <w:sz w:val="20"/>
          <w:szCs w:val="20"/>
          <w:lang w:val="ro-MD"/>
        </w:rPr>
        <w:t xml:space="preserve"> și </w:t>
      </w:r>
      <w:r w:rsidR="009047C6" w:rsidRPr="004C28BA">
        <w:rPr>
          <w:rFonts w:ascii="Arial" w:hAnsi="Arial" w:cs="Arial"/>
          <w:color w:val="000000" w:themeColor="text1"/>
          <w:sz w:val="20"/>
          <w:szCs w:val="20"/>
          <w:lang w:val="ro-MD"/>
        </w:rPr>
        <w:t>reciclare a straturilor rutiere se realizează cu trusa de reciclare, care trebuie să asigure cel pu</w:t>
      </w:r>
      <w:r w:rsidR="00D248C7">
        <w:rPr>
          <w:rFonts w:ascii="Arial" w:hAnsi="Arial" w:cs="Arial"/>
          <w:color w:val="000000" w:themeColor="text1"/>
          <w:sz w:val="20"/>
          <w:szCs w:val="20"/>
          <w:lang w:val="ro-MD"/>
        </w:rPr>
        <w:t>ț</w:t>
      </w:r>
      <w:r w:rsidR="009047C6" w:rsidRPr="004C28BA">
        <w:rPr>
          <w:rFonts w:ascii="Arial" w:hAnsi="Arial" w:cs="Arial"/>
          <w:color w:val="000000" w:themeColor="text1"/>
          <w:sz w:val="20"/>
          <w:szCs w:val="20"/>
          <w:lang w:val="ro-MD"/>
        </w:rPr>
        <w:t xml:space="preserve">in: </w:t>
      </w:r>
    </w:p>
    <w:p w14:paraId="47655A7C" w14:textId="77777777" w:rsidR="009047C6" w:rsidRPr="004C28BA" w:rsidRDefault="009047C6" w:rsidP="00D14DD0">
      <w:pPr>
        <w:pStyle w:val="ad"/>
        <w:ind w:left="426" w:right="53"/>
        <w:contextualSpacing/>
        <w:jc w:val="both"/>
        <w:rPr>
          <w:rFonts w:ascii="Arial" w:hAnsi="Arial" w:cs="Arial"/>
          <w:color w:val="000000" w:themeColor="text1"/>
          <w:sz w:val="20"/>
          <w:szCs w:val="20"/>
          <w:lang w:val="ro-MD"/>
        </w:rPr>
      </w:pPr>
    </w:p>
    <w:p w14:paraId="39AA227B" w14:textId="77777777" w:rsidR="009047C6" w:rsidRPr="004C28BA" w:rsidRDefault="009047C6" w:rsidP="00D14DD0">
      <w:pPr>
        <w:pStyle w:val="ad"/>
        <w:numPr>
          <w:ilvl w:val="0"/>
          <w:numId w:val="32"/>
        </w:numPr>
        <w:ind w:left="426" w:right="67" w:hanging="426"/>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frezarea asistată cu sistem electronic de control al adâncimii de frezare;</w:t>
      </w:r>
    </w:p>
    <w:p w14:paraId="4EF9A42C" w14:textId="44D89E5C" w:rsidR="009047C6" w:rsidRPr="004C28BA" w:rsidRDefault="009047C6" w:rsidP="00D14DD0">
      <w:pPr>
        <w:pStyle w:val="ad"/>
        <w:numPr>
          <w:ilvl w:val="0"/>
          <w:numId w:val="32"/>
        </w:numPr>
        <w:ind w:left="426" w:right="67" w:hanging="426"/>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transportul lian</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ilor</w:t>
      </w:r>
      <w:r w:rsidR="00D248C7">
        <w:rPr>
          <w:rFonts w:ascii="Arial" w:hAnsi="Arial" w:cs="Arial"/>
          <w:color w:val="000000" w:themeColor="text1"/>
          <w:sz w:val="20"/>
          <w:szCs w:val="20"/>
          <w:lang w:val="ro-MD"/>
        </w:rPr>
        <w:t xml:space="preserve"> și </w:t>
      </w:r>
      <w:r w:rsidRPr="004C28BA">
        <w:rPr>
          <w:rFonts w:ascii="Arial" w:hAnsi="Arial" w:cs="Arial"/>
          <w:color w:val="000000" w:themeColor="text1"/>
          <w:sz w:val="20"/>
          <w:szCs w:val="20"/>
          <w:lang w:val="ro-MD"/>
        </w:rPr>
        <w:t>apei de minim 10 m</w:t>
      </w:r>
      <w:r w:rsidRPr="004C28BA">
        <w:rPr>
          <w:rFonts w:ascii="Arial" w:hAnsi="Arial" w:cs="Arial"/>
          <w:color w:val="000000" w:themeColor="text1"/>
          <w:sz w:val="20"/>
          <w:szCs w:val="20"/>
          <w:vertAlign w:val="superscript"/>
          <w:lang w:val="ro-MD"/>
        </w:rPr>
        <w:t>3</w:t>
      </w:r>
      <w:r w:rsidRPr="004C28BA">
        <w:rPr>
          <w:rFonts w:ascii="Arial" w:hAnsi="Arial" w:cs="Arial"/>
          <w:color w:val="000000" w:themeColor="text1"/>
          <w:sz w:val="20"/>
          <w:szCs w:val="20"/>
          <w:lang w:val="ro-MD"/>
        </w:rPr>
        <w:t>, izolate termic</w:t>
      </w:r>
      <w:r w:rsidR="00D248C7">
        <w:rPr>
          <w:rFonts w:ascii="Arial" w:hAnsi="Arial" w:cs="Arial"/>
          <w:color w:val="000000" w:themeColor="text1"/>
          <w:sz w:val="20"/>
          <w:szCs w:val="20"/>
          <w:lang w:val="ro-MD"/>
        </w:rPr>
        <w:t xml:space="preserve"> și </w:t>
      </w:r>
      <w:r w:rsidRPr="004C28BA">
        <w:rPr>
          <w:rFonts w:ascii="Arial" w:hAnsi="Arial" w:cs="Arial"/>
          <w:color w:val="000000" w:themeColor="text1"/>
          <w:sz w:val="20"/>
          <w:szCs w:val="20"/>
          <w:lang w:val="ro-MD"/>
        </w:rPr>
        <w:t>prevăzute cu termometru care să indice temperatura în treimea inferioară;</w:t>
      </w:r>
    </w:p>
    <w:p w14:paraId="1BF1BC85" w14:textId="2B4A6D09" w:rsidR="004B70F7" w:rsidRPr="004C28BA" w:rsidRDefault="009047C6" w:rsidP="00D14DD0">
      <w:pPr>
        <w:pStyle w:val="ad"/>
        <w:numPr>
          <w:ilvl w:val="0"/>
          <w:numId w:val="32"/>
        </w:numPr>
        <w:ind w:left="426" w:right="67" w:hanging="426"/>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dozarea</w:t>
      </w:r>
      <w:r w:rsidR="00D248C7">
        <w:rPr>
          <w:rFonts w:ascii="Arial" w:hAnsi="Arial" w:cs="Arial"/>
          <w:color w:val="000000" w:themeColor="text1"/>
          <w:sz w:val="20"/>
          <w:szCs w:val="20"/>
          <w:lang w:val="ro-MD"/>
        </w:rPr>
        <w:t xml:space="preserve"> și </w:t>
      </w:r>
      <w:r w:rsidRPr="004C28BA">
        <w:rPr>
          <w:rFonts w:ascii="Arial" w:hAnsi="Arial" w:cs="Arial"/>
          <w:color w:val="000000" w:themeColor="text1"/>
          <w:sz w:val="20"/>
          <w:szCs w:val="20"/>
          <w:lang w:val="ro-MD"/>
        </w:rPr>
        <w:t xml:space="preserve">pulverizarea liantului bituminos </w:t>
      </w:r>
      <w:r w:rsidR="00D248C7">
        <w:rPr>
          <w:rFonts w:ascii="Arial" w:hAnsi="Arial" w:cs="Arial"/>
          <w:color w:val="000000" w:themeColor="text1"/>
          <w:sz w:val="20"/>
          <w:szCs w:val="20"/>
          <w:lang w:val="ro-MD"/>
        </w:rPr>
        <w:t>ș</w:t>
      </w:r>
      <w:r w:rsidRPr="004C28BA">
        <w:rPr>
          <w:rFonts w:ascii="Arial" w:hAnsi="Arial" w:cs="Arial"/>
          <w:color w:val="000000" w:themeColor="text1"/>
          <w:sz w:val="20"/>
          <w:szCs w:val="20"/>
          <w:lang w:val="ro-MD"/>
        </w:rPr>
        <w:t>i/sau a liantului hidraulic</w:t>
      </w:r>
      <w:r w:rsidR="00D248C7">
        <w:rPr>
          <w:rFonts w:ascii="Arial" w:hAnsi="Arial" w:cs="Arial"/>
          <w:color w:val="000000" w:themeColor="text1"/>
          <w:sz w:val="20"/>
          <w:szCs w:val="20"/>
          <w:lang w:val="ro-MD"/>
        </w:rPr>
        <w:t xml:space="preserve"> și </w:t>
      </w:r>
      <w:r w:rsidRPr="004C28BA">
        <w:rPr>
          <w:rFonts w:ascii="Arial" w:hAnsi="Arial" w:cs="Arial"/>
          <w:color w:val="000000" w:themeColor="text1"/>
          <w:sz w:val="20"/>
          <w:szCs w:val="20"/>
          <w:lang w:val="ro-MD"/>
        </w:rPr>
        <w:t xml:space="preserve">a apei; </w:t>
      </w:r>
    </w:p>
    <w:p w14:paraId="5A6A2E67" w14:textId="77777777" w:rsidR="004B70F7" w:rsidRPr="004C28BA" w:rsidRDefault="004B70F7" w:rsidP="00D14DD0">
      <w:pPr>
        <w:pStyle w:val="ad"/>
        <w:numPr>
          <w:ilvl w:val="0"/>
          <w:numId w:val="32"/>
        </w:numPr>
        <w:ind w:left="426" w:right="67" w:hanging="426"/>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malaxarea si omogenizarea amestecului</w:t>
      </w:r>
    </w:p>
    <w:p w14:paraId="4B080FA5" w14:textId="77777777" w:rsidR="004B70F7" w:rsidRPr="004C28BA" w:rsidRDefault="004B70F7" w:rsidP="00D14DD0">
      <w:pPr>
        <w:ind w:right="67"/>
        <w:contextualSpacing/>
        <w:jc w:val="both"/>
        <w:rPr>
          <w:rFonts w:ascii="Arial" w:hAnsi="Arial" w:cs="Arial"/>
          <w:color w:val="000000" w:themeColor="text1"/>
          <w:sz w:val="20"/>
          <w:szCs w:val="20"/>
          <w:lang w:val="ro-MD"/>
        </w:rPr>
      </w:pPr>
    </w:p>
    <w:p w14:paraId="0F4D1266" w14:textId="3E2187E4" w:rsidR="004B70F7" w:rsidRPr="009D1007" w:rsidRDefault="009D1007" w:rsidP="00D14DD0">
      <w:pPr>
        <w:ind w:right="53"/>
        <w:contextualSpacing/>
        <w:jc w:val="both"/>
        <w:rPr>
          <w:rFonts w:ascii="Arial" w:hAnsi="Arial" w:cs="Arial"/>
          <w:color w:val="000000" w:themeColor="text1"/>
          <w:sz w:val="20"/>
          <w:szCs w:val="20"/>
          <w:lang w:val="ro-MD"/>
        </w:rPr>
      </w:pPr>
      <w:r w:rsidRPr="009D1007">
        <w:rPr>
          <w:rFonts w:ascii="Arial" w:hAnsi="Arial" w:cs="Arial"/>
          <w:b/>
          <w:color w:val="000000" w:themeColor="text1"/>
          <w:sz w:val="20"/>
          <w:szCs w:val="20"/>
          <w:lang w:val="ro-MD"/>
        </w:rPr>
        <w:t>C.1.</w:t>
      </w:r>
      <w:r>
        <w:rPr>
          <w:rFonts w:ascii="Arial" w:hAnsi="Arial" w:cs="Arial"/>
          <w:b/>
          <w:color w:val="000000" w:themeColor="text1"/>
          <w:sz w:val="20"/>
          <w:szCs w:val="20"/>
          <w:lang w:val="ro-MD"/>
        </w:rPr>
        <w:t>2</w:t>
      </w:r>
      <w:r>
        <w:rPr>
          <w:rFonts w:ascii="Arial" w:hAnsi="Arial" w:cs="Arial"/>
          <w:color w:val="000000" w:themeColor="text1"/>
          <w:sz w:val="20"/>
          <w:szCs w:val="20"/>
          <w:lang w:val="ro-MD"/>
        </w:rPr>
        <w:tab/>
      </w:r>
      <w:r w:rsidR="004B70F7" w:rsidRPr="009D1007">
        <w:rPr>
          <w:rFonts w:ascii="Arial" w:hAnsi="Arial" w:cs="Arial"/>
          <w:color w:val="000000" w:themeColor="text1"/>
          <w:sz w:val="20"/>
          <w:szCs w:val="20"/>
          <w:lang w:val="ro-MD"/>
        </w:rPr>
        <w:t>Opera</w:t>
      </w:r>
      <w:r w:rsidR="00D248C7">
        <w:rPr>
          <w:rFonts w:ascii="Arial" w:hAnsi="Arial" w:cs="Arial"/>
          <w:color w:val="000000" w:themeColor="text1"/>
          <w:sz w:val="20"/>
          <w:szCs w:val="20"/>
          <w:lang w:val="ro-MD"/>
        </w:rPr>
        <w:t>ț</w:t>
      </w:r>
      <w:r w:rsidR="004B70F7" w:rsidRPr="009D1007">
        <w:rPr>
          <w:rFonts w:ascii="Arial" w:hAnsi="Arial" w:cs="Arial"/>
          <w:color w:val="000000" w:themeColor="text1"/>
          <w:sz w:val="20"/>
          <w:szCs w:val="20"/>
          <w:lang w:val="ro-MD"/>
        </w:rPr>
        <w:t>iunea de a</w:t>
      </w:r>
      <w:r w:rsidR="00D248C7">
        <w:rPr>
          <w:rFonts w:ascii="Arial" w:hAnsi="Arial" w:cs="Arial"/>
          <w:color w:val="000000" w:themeColor="text1"/>
          <w:sz w:val="20"/>
          <w:szCs w:val="20"/>
          <w:lang w:val="ro-MD"/>
        </w:rPr>
        <w:t>ș</w:t>
      </w:r>
      <w:r w:rsidR="004B70F7" w:rsidRPr="009D1007">
        <w:rPr>
          <w:rFonts w:ascii="Arial" w:hAnsi="Arial" w:cs="Arial"/>
          <w:color w:val="000000" w:themeColor="text1"/>
          <w:sz w:val="20"/>
          <w:szCs w:val="20"/>
          <w:lang w:val="ro-MD"/>
        </w:rPr>
        <w:t>ternere controlată a amestecului reciclat se realizeaz</w:t>
      </w:r>
      <w:r w:rsidR="00D07352" w:rsidRPr="009D1007">
        <w:rPr>
          <w:rFonts w:ascii="Arial" w:hAnsi="Arial" w:cs="Arial"/>
          <w:color w:val="000000" w:themeColor="text1"/>
          <w:sz w:val="20"/>
          <w:szCs w:val="20"/>
          <w:lang w:val="ro-MD"/>
        </w:rPr>
        <w:t>ă</w:t>
      </w:r>
      <w:r w:rsidR="004B70F7" w:rsidRPr="009D1007">
        <w:rPr>
          <w:rFonts w:ascii="Arial" w:hAnsi="Arial" w:cs="Arial"/>
          <w:color w:val="000000" w:themeColor="text1"/>
          <w:sz w:val="20"/>
          <w:szCs w:val="20"/>
          <w:lang w:val="ro-MD"/>
        </w:rPr>
        <w:t xml:space="preserve"> cu grinda repartizoare - finisoare sau în cazuri </w:t>
      </w:r>
      <w:r w:rsidR="00D07352" w:rsidRPr="009D1007">
        <w:rPr>
          <w:rFonts w:ascii="Arial" w:hAnsi="Arial" w:cs="Arial"/>
          <w:color w:val="000000" w:themeColor="text1"/>
          <w:sz w:val="20"/>
          <w:szCs w:val="20"/>
          <w:lang w:val="ro-MD"/>
        </w:rPr>
        <w:t>ju</w:t>
      </w:r>
      <w:r w:rsidR="004B70F7" w:rsidRPr="009D1007">
        <w:rPr>
          <w:rFonts w:ascii="Arial" w:hAnsi="Arial" w:cs="Arial"/>
          <w:color w:val="000000" w:themeColor="text1"/>
          <w:sz w:val="20"/>
          <w:szCs w:val="20"/>
          <w:lang w:val="ro-MD"/>
        </w:rPr>
        <w:t>stificate cu un utilaj prevăzut cu sistem de nivelare, cu control în realizarea pantei transversale</w:t>
      </w:r>
      <w:r w:rsidR="00D248C7">
        <w:rPr>
          <w:rFonts w:ascii="Arial" w:hAnsi="Arial" w:cs="Arial"/>
          <w:color w:val="000000" w:themeColor="text1"/>
          <w:sz w:val="20"/>
          <w:szCs w:val="20"/>
          <w:lang w:val="ro-MD"/>
        </w:rPr>
        <w:t xml:space="preserve"> și </w:t>
      </w:r>
      <w:r w:rsidR="004B70F7" w:rsidRPr="009D1007">
        <w:rPr>
          <w:rFonts w:ascii="Arial" w:hAnsi="Arial" w:cs="Arial"/>
          <w:color w:val="000000" w:themeColor="text1"/>
          <w:sz w:val="20"/>
          <w:szCs w:val="20"/>
          <w:lang w:val="ro-MD"/>
        </w:rPr>
        <w:t xml:space="preserve">a profilului longitudinal.  </w:t>
      </w:r>
    </w:p>
    <w:p w14:paraId="1AC78449" w14:textId="565E57EB" w:rsidR="004B70F7" w:rsidRDefault="004B70F7" w:rsidP="00D14DD0">
      <w:pPr>
        <w:ind w:right="53"/>
        <w:rPr>
          <w:rFonts w:ascii="Arial" w:hAnsi="Arial" w:cs="Arial"/>
          <w:color w:val="000000" w:themeColor="text1"/>
          <w:sz w:val="20"/>
          <w:szCs w:val="20"/>
          <w:lang w:val="ro-MD"/>
        </w:rPr>
      </w:pPr>
    </w:p>
    <w:p w14:paraId="7C5FC755" w14:textId="33592530" w:rsidR="009D1007" w:rsidRPr="009D1007" w:rsidRDefault="009D1007" w:rsidP="00D14DD0">
      <w:pPr>
        <w:ind w:right="53"/>
        <w:rPr>
          <w:rFonts w:ascii="Arial" w:hAnsi="Arial" w:cs="Arial"/>
          <w:color w:val="000000" w:themeColor="text1"/>
          <w:lang w:val="ro-MD"/>
        </w:rPr>
      </w:pPr>
      <w:r w:rsidRPr="009D1007">
        <w:rPr>
          <w:rFonts w:ascii="Arial" w:hAnsi="Arial" w:cs="Arial"/>
          <w:b/>
          <w:color w:val="000000" w:themeColor="text1"/>
          <w:lang w:val="ro-MD"/>
        </w:rPr>
        <w:t>C.2</w:t>
      </w:r>
      <w:r w:rsidRPr="009D1007">
        <w:rPr>
          <w:rFonts w:ascii="Arial" w:hAnsi="Arial" w:cs="Arial"/>
          <w:color w:val="000000" w:themeColor="text1"/>
          <w:lang w:val="ro-MD"/>
        </w:rPr>
        <w:tab/>
      </w:r>
      <w:r w:rsidRPr="009D1007">
        <w:rPr>
          <w:rFonts w:ascii="Arial" w:hAnsi="Arial" w:cs="Arial"/>
          <w:b/>
          <w:color w:val="000000" w:themeColor="text1"/>
          <w:lang w:val="ro-MD"/>
        </w:rPr>
        <w:t>Atelierul de compactare</w:t>
      </w:r>
    </w:p>
    <w:p w14:paraId="18F25DB2" w14:textId="77777777" w:rsidR="009D1007" w:rsidRPr="009D1007" w:rsidRDefault="009D1007" w:rsidP="00D14DD0">
      <w:pPr>
        <w:ind w:right="53"/>
        <w:rPr>
          <w:rFonts w:ascii="Arial" w:hAnsi="Arial" w:cs="Arial"/>
          <w:color w:val="000000" w:themeColor="text1"/>
          <w:sz w:val="20"/>
          <w:szCs w:val="20"/>
          <w:lang w:val="ro-MD"/>
        </w:rPr>
      </w:pPr>
    </w:p>
    <w:p w14:paraId="732AA4F4" w14:textId="34D44732" w:rsidR="004B70F7" w:rsidRDefault="009D1007" w:rsidP="00D14DD0">
      <w:pPr>
        <w:ind w:right="53"/>
        <w:contextualSpacing/>
        <w:jc w:val="both"/>
        <w:rPr>
          <w:rFonts w:ascii="Arial" w:hAnsi="Arial" w:cs="Arial"/>
          <w:color w:val="000000" w:themeColor="text1"/>
          <w:sz w:val="20"/>
          <w:szCs w:val="20"/>
          <w:lang w:val="ro-MD"/>
        </w:rPr>
      </w:pPr>
      <w:r w:rsidRPr="009D1007">
        <w:rPr>
          <w:rFonts w:ascii="Arial" w:hAnsi="Arial" w:cs="Arial"/>
          <w:b/>
          <w:color w:val="000000" w:themeColor="text1"/>
          <w:sz w:val="20"/>
          <w:szCs w:val="20"/>
          <w:lang w:val="ro-MD"/>
        </w:rPr>
        <w:t>C.</w:t>
      </w:r>
      <w:r>
        <w:rPr>
          <w:rFonts w:ascii="Arial" w:hAnsi="Arial" w:cs="Arial"/>
          <w:b/>
          <w:color w:val="000000" w:themeColor="text1"/>
          <w:sz w:val="20"/>
          <w:szCs w:val="20"/>
          <w:lang w:val="ro-MD"/>
        </w:rPr>
        <w:t>2</w:t>
      </w:r>
      <w:r w:rsidRPr="009D1007">
        <w:rPr>
          <w:rFonts w:ascii="Arial" w:hAnsi="Arial" w:cs="Arial"/>
          <w:b/>
          <w:color w:val="000000" w:themeColor="text1"/>
          <w:sz w:val="20"/>
          <w:szCs w:val="20"/>
          <w:lang w:val="ro-MD"/>
        </w:rPr>
        <w:t>.</w:t>
      </w:r>
      <w:r>
        <w:rPr>
          <w:rFonts w:ascii="Arial" w:hAnsi="Arial" w:cs="Arial"/>
          <w:b/>
          <w:color w:val="000000" w:themeColor="text1"/>
          <w:sz w:val="20"/>
          <w:szCs w:val="20"/>
          <w:lang w:val="ro-MD"/>
        </w:rPr>
        <w:t>1</w:t>
      </w:r>
      <w:r>
        <w:rPr>
          <w:rFonts w:ascii="Arial" w:hAnsi="Arial" w:cs="Arial"/>
          <w:color w:val="000000" w:themeColor="text1"/>
          <w:sz w:val="20"/>
          <w:szCs w:val="20"/>
          <w:lang w:val="ro-MD"/>
        </w:rPr>
        <w:tab/>
      </w:r>
      <w:r w:rsidR="004B70F7" w:rsidRPr="009D1007">
        <w:rPr>
          <w:rFonts w:ascii="Arial" w:hAnsi="Arial" w:cs="Arial"/>
          <w:color w:val="000000" w:themeColor="text1"/>
          <w:sz w:val="20"/>
          <w:szCs w:val="20"/>
          <w:lang w:val="ro-MD"/>
        </w:rPr>
        <w:t>La compactarea stratului reciclat se aplică tehnologii corespunzătoare, care să asigure caracteristicile tehnice</w:t>
      </w:r>
      <w:r w:rsidR="00D248C7">
        <w:rPr>
          <w:rFonts w:ascii="Arial" w:hAnsi="Arial" w:cs="Arial"/>
          <w:color w:val="000000" w:themeColor="text1"/>
          <w:sz w:val="20"/>
          <w:szCs w:val="20"/>
          <w:lang w:val="ro-MD"/>
        </w:rPr>
        <w:t xml:space="preserve"> și </w:t>
      </w:r>
      <w:r w:rsidR="004B70F7" w:rsidRPr="009D1007">
        <w:rPr>
          <w:rFonts w:ascii="Arial" w:hAnsi="Arial" w:cs="Arial"/>
          <w:color w:val="000000" w:themeColor="text1"/>
          <w:sz w:val="20"/>
          <w:szCs w:val="20"/>
          <w:lang w:val="ro-MD"/>
        </w:rPr>
        <w:t xml:space="preserve">gradul de compactare prevăzut în normativ. </w:t>
      </w:r>
    </w:p>
    <w:p w14:paraId="19B43C3A" w14:textId="77777777" w:rsidR="009D1007" w:rsidRPr="009D1007" w:rsidRDefault="009D1007" w:rsidP="00D14DD0">
      <w:pPr>
        <w:ind w:right="53"/>
        <w:contextualSpacing/>
        <w:jc w:val="both"/>
        <w:rPr>
          <w:rFonts w:ascii="Arial" w:hAnsi="Arial" w:cs="Arial"/>
          <w:color w:val="000000" w:themeColor="text1"/>
          <w:sz w:val="20"/>
          <w:szCs w:val="20"/>
          <w:lang w:val="ro-MD"/>
        </w:rPr>
      </w:pPr>
    </w:p>
    <w:p w14:paraId="46072CEF" w14:textId="2013CC02" w:rsidR="004B70F7" w:rsidRDefault="009D1007" w:rsidP="00D14DD0">
      <w:pPr>
        <w:ind w:right="49"/>
        <w:jc w:val="both"/>
        <w:rPr>
          <w:rFonts w:ascii="Arial" w:hAnsi="Arial" w:cs="Arial"/>
          <w:color w:val="000000" w:themeColor="text1"/>
          <w:sz w:val="20"/>
          <w:szCs w:val="20"/>
          <w:lang w:val="ro-MD"/>
        </w:rPr>
      </w:pPr>
      <w:r w:rsidRPr="009D1007">
        <w:rPr>
          <w:rFonts w:ascii="Arial" w:hAnsi="Arial" w:cs="Arial"/>
          <w:b/>
          <w:color w:val="000000" w:themeColor="text1"/>
          <w:sz w:val="20"/>
          <w:szCs w:val="20"/>
          <w:lang w:val="ro-MD"/>
        </w:rPr>
        <w:t>C.</w:t>
      </w:r>
      <w:r>
        <w:rPr>
          <w:rFonts w:ascii="Arial" w:hAnsi="Arial" w:cs="Arial"/>
          <w:b/>
          <w:color w:val="000000" w:themeColor="text1"/>
          <w:sz w:val="20"/>
          <w:szCs w:val="20"/>
          <w:lang w:val="ro-MD"/>
        </w:rPr>
        <w:t>2</w:t>
      </w:r>
      <w:r w:rsidRPr="009D1007">
        <w:rPr>
          <w:rFonts w:ascii="Arial" w:hAnsi="Arial" w:cs="Arial"/>
          <w:b/>
          <w:color w:val="000000" w:themeColor="text1"/>
          <w:sz w:val="20"/>
          <w:szCs w:val="20"/>
          <w:lang w:val="ro-MD"/>
        </w:rPr>
        <w:t>.</w:t>
      </w:r>
      <w:r>
        <w:rPr>
          <w:rFonts w:ascii="Arial" w:hAnsi="Arial" w:cs="Arial"/>
          <w:b/>
          <w:color w:val="000000" w:themeColor="text1"/>
          <w:sz w:val="20"/>
          <w:szCs w:val="20"/>
          <w:lang w:val="ro-MD"/>
        </w:rPr>
        <w:t>2</w:t>
      </w:r>
      <w:r>
        <w:rPr>
          <w:rFonts w:ascii="Arial" w:hAnsi="Arial" w:cs="Arial"/>
          <w:color w:val="000000" w:themeColor="text1"/>
          <w:sz w:val="20"/>
          <w:szCs w:val="20"/>
          <w:lang w:val="ro-MD"/>
        </w:rPr>
        <w:tab/>
      </w:r>
      <w:r w:rsidR="004B70F7" w:rsidRPr="004C28BA">
        <w:rPr>
          <w:rFonts w:ascii="Arial" w:hAnsi="Arial" w:cs="Arial"/>
          <w:color w:val="000000" w:themeColor="text1"/>
          <w:sz w:val="20"/>
          <w:szCs w:val="20"/>
          <w:lang w:val="ro-MD"/>
        </w:rPr>
        <w:t>Alegerea, etalonarea</w:t>
      </w:r>
      <w:r w:rsidR="00D248C7">
        <w:rPr>
          <w:rFonts w:ascii="Arial" w:hAnsi="Arial" w:cs="Arial"/>
          <w:color w:val="000000" w:themeColor="text1"/>
          <w:sz w:val="20"/>
          <w:szCs w:val="20"/>
          <w:lang w:val="ro-MD"/>
        </w:rPr>
        <w:t xml:space="preserve"> și </w:t>
      </w:r>
      <w:r w:rsidR="004B70F7" w:rsidRPr="004C28BA">
        <w:rPr>
          <w:rFonts w:ascii="Arial" w:hAnsi="Arial" w:cs="Arial"/>
          <w:color w:val="000000" w:themeColor="text1"/>
          <w:sz w:val="20"/>
          <w:szCs w:val="20"/>
          <w:lang w:val="ro-MD"/>
        </w:rPr>
        <w:t>stabilirea numărului de treceri a atelierului de compactare se va realiza prin încercări pe sectorul de probă, sub îndrumarea laboratorului, în vederea ob</w:t>
      </w:r>
      <w:r w:rsidR="00D248C7">
        <w:rPr>
          <w:rFonts w:ascii="Arial" w:hAnsi="Arial" w:cs="Arial"/>
          <w:color w:val="000000" w:themeColor="text1"/>
          <w:sz w:val="20"/>
          <w:szCs w:val="20"/>
          <w:lang w:val="ro-MD"/>
        </w:rPr>
        <w:t>ț</w:t>
      </w:r>
      <w:r w:rsidR="004B70F7" w:rsidRPr="004C28BA">
        <w:rPr>
          <w:rFonts w:ascii="Arial" w:hAnsi="Arial" w:cs="Arial"/>
          <w:color w:val="000000" w:themeColor="text1"/>
          <w:sz w:val="20"/>
          <w:szCs w:val="20"/>
          <w:lang w:val="ro-MD"/>
        </w:rPr>
        <w:t xml:space="preserve">inerii gradului de compactare. </w:t>
      </w:r>
    </w:p>
    <w:p w14:paraId="0AC87F11" w14:textId="77777777" w:rsidR="009D1007" w:rsidRPr="004C28BA" w:rsidRDefault="009D1007" w:rsidP="00D14DD0">
      <w:pPr>
        <w:ind w:right="49"/>
        <w:jc w:val="both"/>
        <w:rPr>
          <w:rFonts w:ascii="Arial" w:hAnsi="Arial" w:cs="Arial"/>
          <w:color w:val="000000" w:themeColor="text1"/>
          <w:sz w:val="20"/>
          <w:szCs w:val="20"/>
          <w:lang w:val="ro-MD"/>
        </w:rPr>
      </w:pPr>
    </w:p>
    <w:p w14:paraId="1C53B640" w14:textId="5E3F8533" w:rsidR="004B70F7" w:rsidRDefault="009D1007" w:rsidP="00D14DD0">
      <w:pPr>
        <w:ind w:right="49"/>
        <w:jc w:val="both"/>
        <w:rPr>
          <w:rFonts w:ascii="Arial" w:hAnsi="Arial" w:cs="Arial"/>
          <w:sz w:val="20"/>
          <w:szCs w:val="20"/>
          <w:lang w:val="ro-MD"/>
        </w:rPr>
      </w:pPr>
      <w:r w:rsidRPr="009D1007">
        <w:rPr>
          <w:rFonts w:ascii="Arial" w:hAnsi="Arial" w:cs="Arial"/>
          <w:b/>
          <w:color w:val="000000" w:themeColor="text1"/>
          <w:sz w:val="20"/>
          <w:szCs w:val="20"/>
          <w:lang w:val="ro-MD"/>
        </w:rPr>
        <w:t>C.</w:t>
      </w:r>
      <w:r>
        <w:rPr>
          <w:rFonts w:ascii="Arial" w:hAnsi="Arial" w:cs="Arial"/>
          <w:b/>
          <w:color w:val="000000" w:themeColor="text1"/>
          <w:sz w:val="20"/>
          <w:szCs w:val="20"/>
          <w:lang w:val="ro-MD"/>
        </w:rPr>
        <w:t>2</w:t>
      </w:r>
      <w:r w:rsidRPr="009D1007">
        <w:rPr>
          <w:rFonts w:ascii="Arial" w:hAnsi="Arial" w:cs="Arial"/>
          <w:b/>
          <w:color w:val="000000" w:themeColor="text1"/>
          <w:sz w:val="20"/>
          <w:szCs w:val="20"/>
          <w:lang w:val="ro-MD"/>
        </w:rPr>
        <w:t>.</w:t>
      </w:r>
      <w:r>
        <w:rPr>
          <w:rFonts w:ascii="Arial" w:hAnsi="Arial" w:cs="Arial"/>
          <w:b/>
          <w:color w:val="000000" w:themeColor="text1"/>
          <w:sz w:val="20"/>
          <w:szCs w:val="20"/>
          <w:lang w:val="ro-MD"/>
        </w:rPr>
        <w:t>3</w:t>
      </w:r>
      <w:r>
        <w:rPr>
          <w:rFonts w:ascii="Arial" w:hAnsi="Arial" w:cs="Arial"/>
          <w:color w:val="000000" w:themeColor="text1"/>
          <w:sz w:val="20"/>
          <w:szCs w:val="20"/>
          <w:lang w:val="ro-MD"/>
        </w:rPr>
        <w:tab/>
      </w:r>
      <w:r w:rsidR="004B70F7" w:rsidRPr="004C28BA">
        <w:rPr>
          <w:rFonts w:ascii="Arial" w:hAnsi="Arial" w:cs="Arial"/>
          <w:color w:val="000000" w:themeColor="text1"/>
          <w:sz w:val="20"/>
          <w:szCs w:val="20"/>
          <w:lang w:val="ro-MD"/>
        </w:rPr>
        <w:t>Utilajele utilizate trebuie să asigure pentru stratul reciclat</w:t>
      </w:r>
      <w:r w:rsidR="00D248C7">
        <w:rPr>
          <w:rFonts w:ascii="Arial" w:hAnsi="Arial" w:cs="Arial"/>
          <w:color w:val="000000" w:themeColor="text1"/>
          <w:sz w:val="20"/>
          <w:szCs w:val="20"/>
          <w:lang w:val="ro-MD"/>
        </w:rPr>
        <w:t xml:space="preserve"> și </w:t>
      </w:r>
      <w:r w:rsidR="004B70F7" w:rsidRPr="004C28BA">
        <w:rPr>
          <w:rFonts w:ascii="Arial" w:hAnsi="Arial" w:cs="Arial"/>
          <w:color w:val="000000" w:themeColor="text1"/>
          <w:sz w:val="20"/>
          <w:szCs w:val="20"/>
          <w:lang w:val="ro-MD"/>
        </w:rPr>
        <w:t xml:space="preserve">compactat caracteristicile de compactare </w:t>
      </w:r>
      <w:r w:rsidR="004B70F7" w:rsidRPr="004C28BA">
        <w:rPr>
          <w:rFonts w:ascii="Arial" w:hAnsi="Arial" w:cs="Arial"/>
          <w:sz w:val="20"/>
          <w:szCs w:val="20"/>
          <w:lang w:val="ro-MD"/>
        </w:rPr>
        <w:t xml:space="preserve">prevăzute </w:t>
      </w:r>
      <w:r w:rsidR="004B70F7" w:rsidRPr="00D248C7">
        <w:rPr>
          <w:rFonts w:ascii="Arial" w:hAnsi="Arial" w:cs="Arial"/>
          <w:sz w:val="20"/>
          <w:szCs w:val="20"/>
          <w:lang w:val="ro-MD"/>
        </w:rPr>
        <w:t xml:space="preserve">la </w:t>
      </w:r>
      <w:r w:rsidR="00D248C7" w:rsidRPr="00D248C7">
        <w:rPr>
          <w:rFonts w:ascii="Arial" w:hAnsi="Arial" w:cs="Arial"/>
          <w:sz w:val="20"/>
          <w:szCs w:val="20"/>
          <w:lang w:val="ro-MD"/>
        </w:rPr>
        <w:t>punctul 15.2.3</w:t>
      </w:r>
      <w:r w:rsidR="004B70F7" w:rsidRPr="00D248C7">
        <w:rPr>
          <w:rFonts w:ascii="Arial" w:hAnsi="Arial" w:cs="Arial"/>
          <w:sz w:val="20"/>
          <w:szCs w:val="20"/>
          <w:lang w:val="ro-MD"/>
        </w:rPr>
        <w:t>.</w:t>
      </w:r>
      <w:r w:rsidR="004B70F7" w:rsidRPr="00A66403">
        <w:rPr>
          <w:rFonts w:ascii="Arial" w:hAnsi="Arial" w:cs="Arial"/>
          <w:sz w:val="20"/>
          <w:szCs w:val="20"/>
          <w:lang w:val="ro-MD"/>
        </w:rPr>
        <w:t xml:space="preserve"> </w:t>
      </w:r>
    </w:p>
    <w:p w14:paraId="710A7468" w14:textId="77777777" w:rsidR="009D1007" w:rsidRPr="00A66403" w:rsidRDefault="009D1007" w:rsidP="00D14DD0">
      <w:pPr>
        <w:ind w:right="49"/>
        <w:rPr>
          <w:rFonts w:ascii="Arial" w:hAnsi="Arial" w:cs="Arial"/>
          <w:sz w:val="20"/>
          <w:szCs w:val="20"/>
          <w:lang w:val="ro-MD"/>
        </w:rPr>
      </w:pPr>
    </w:p>
    <w:p w14:paraId="52837E87" w14:textId="3EC6B4D7" w:rsidR="004B70F7" w:rsidRDefault="009D1007" w:rsidP="00D14DD0">
      <w:pPr>
        <w:ind w:left="360" w:right="43" w:hanging="360"/>
        <w:rPr>
          <w:rFonts w:ascii="Arial" w:hAnsi="Arial" w:cs="Arial"/>
          <w:color w:val="000000" w:themeColor="text1"/>
          <w:sz w:val="20"/>
          <w:szCs w:val="20"/>
          <w:lang w:val="ro-MD"/>
        </w:rPr>
      </w:pPr>
      <w:r w:rsidRPr="009D1007">
        <w:rPr>
          <w:rFonts w:ascii="Arial" w:hAnsi="Arial" w:cs="Arial"/>
          <w:b/>
          <w:color w:val="000000" w:themeColor="text1"/>
          <w:sz w:val="20"/>
          <w:szCs w:val="20"/>
          <w:lang w:val="ro-MD"/>
        </w:rPr>
        <w:t>C.</w:t>
      </w:r>
      <w:r>
        <w:rPr>
          <w:rFonts w:ascii="Arial" w:hAnsi="Arial" w:cs="Arial"/>
          <w:b/>
          <w:color w:val="000000" w:themeColor="text1"/>
          <w:sz w:val="20"/>
          <w:szCs w:val="20"/>
          <w:lang w:val="ro-MD"/>
        </w:rPr>
        <w:t>2</w:t>
      </w:r>
      <w:r w:rsidRPr="009D1007">
        <w:rPr>
          <w:rFonts w:ascii="Arial" w:hAnsi="Arial" w:cs="Arial"/>
          <w:b/>
          <w:color w:val="000000" w:themeColor="text1"/>
          <w:sz w:val="20"/>
          <w:szCs w:val="20"/>
          <w:lang w:val="ro-MD"/>
        </w:rPr>
        <w:t>.</w:t>
      </w:r>
      <w:r>
        <w:rPr>
          <w:rFonts w:ascii="Arial" w:hAnsi="Arial" w:cs="Arial"/>
          <w:b/>
          <w:color w:val="000000" w:themeColor="text1"/>
          <w:sz w:val="20"/>
          <w:szCs w:val="20"/>
          <w:lang w:val="ro-MD"/>
        </w:rPr>
        <w:t>4</w:t>
      </w:r>
      <w:r>
        <w:rPr>
          <w:rFonts w:ascii="Arial" w:hAnsi="Arial" w:cs="Arial"/>
          <w:color w:val="000000" w:themeColor="text1"/>
          <w:sz w:val="20"/>
          <w:szCs w:val="20"/>
          <w:lang w:val="ro-MD"/>
        </w:rPr>
        <w:tab/>
      </w:r>
      <w:r w:rsidR="004B70F7" w:rsidRPr="009D1007">
        <w:rPr>
          <w:rFonts w:ascii="Arial" w:hAnsi="Arial" w:cs="Arial"/>
          <w:color w:val="000000" w:themeColor="text1"/>
          <w:sz w:val="20"/>
          <w:szCs w:val="20"/>
          <w:lang w:val="ro-MD"/>
        </w:rPr>
        <w:t>Atelierul de compactare</w:t>
      </w:r>
      <w:r w:rsidR="004B70F7" w:rsidRPr="004C28BA">
        <w:rPr>
          <w:rFonts w:ascii="Arial" w:hAnsi="Arial" w:cs="Arial"/>
          <w:color w:val="000000" w:themeColor="text1"/>
          <w:sz w:val="20"/>
          <w:szCs w:val="20"/>
          <w:lang w:val="ro-MD"/>
        </w:rPr>
        <w:t xml:space="preserve"> poate fi alcătuit din: </w:t>
      </w:r>
    </w:p>
    <w:p w14:paraId="493DB693" w14:textId="77777777" w:rsidR="009D1007" w:rsidRPr="004C28BA" w:rsidRDefault="009D1007" w:rsidP="00D14DD0">
      <w:pPr>
        <w:ind w:left="360" w:right="43" w:hanging="360"/>
        <w:rPr>
          <w:rFonts w:ascii="Arial" w:hAnsi="Arial" w:cs="Arial"/>
          <w:color w:val="000000" w:themeColor="text1"/>
          <w:sz w:val="20"/>
          <w:szCs w:val="20"/>
          <w:lang w:val="ro-MD"/>
        </w:rPr>
      </w:pPr>
    </w:p>
    <w:p w14:paraId="11A3D98A" w14:textId="2E201307" w:rsidR="004B70F7" w:rsidRPr="004C28BA" w:rsidRDefault="004B70F7" w:rsidP="00D14DD0">
      <w:pPr>
        <w:pStyle w:val="ad"/>
        <w:numPr>
          <w:ilvl w:val="0"/>
          <w:numId w:val="37"/>
        </w:numPr>
        <w:ind w:left="360" w:right="43" w:hanging="360"/>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pentru opera</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iunea de precompactare:</w:t>
      </w:r>
    </w:p>
    <w:p w14:paraId="42237719" w14:textId="1D708DE4" w:rsidR="004B70F7" w:rsidRDefault="004B70F7" w:rsidP="00D14DD0">
      <w:pPr>
        <w:pStyle w:val="ad"/>
        <w:numPr>
          <w:ilvl w:val="0"/>
          <w:numId w:val="32"/>
        </w:numPr>
        <w:ind w:left="284" w:right="68"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compactor greu cu rulouri - vibrator/compactor terasamente, echipat după caz cu rulou tip “picior de oaie”; viteza de deplasare nu va depă</w:t>
      </w:r>
      <w:r w:rsidR="00D248C7">
        <w:rPr>
          <w:rFonts w:ascii="Arial" w:hAnsi="Arial" w:cs="Arial"/>
          <w:color w:val="000000" w:themeColor="text1"/>
          <w:sz w:val="20"/>
          <w:szCs w:val="20"/>
          <w:lang w:val="ro-MD"/>
        </w:rPr>
        <w:t>ș</w:t>
      </w:r>
      <w:r w:rsidRPr="004C28BA">
        <w:rPr>
          <w:rFonts w:ascii="Arial" w:hAnsi="Arial" w:cs="Arial"/>
          <w:color w:val="000000" w:themeColor="text1"/>
          <w:sz w:val="20"/>
          <w:szCs w:val="20"/>
          <w:lang w:val="ro-MD"/>
        </w:rPr>
        <w:t>i niciodată 3 km/h.</w:t>
      </w:r>
    </w:p>
    <w:p w14:paraId="2155EA06" w14:textId="77777777" w:rsidR="009D1007" w:rsidRPr="009D1007" w:rsidRDefault="009D1007" w:rsidP="00D14DD0">
      <w:pPr>
        <w:ind w:right="68"/>
        <w:contextualSpacing/>
        <w:jc w:val="both"/>
        <w:rPr>
          <w:rFonts w:ascii="Arial" w:hAnsi="Arial" w:cs="Arial"/>
          <w:color w:val="000000" w:themeColor="text1"/>
          <w:sz w:val="20"/>
          <w:szCs w:val="20"/>
          <w:lang w:val="ro-MD"/>
        </w:rPr>
      </w:pPr>
    </w:p>
    <w:p w14:paraId="659CC23C" w14:textId="0CC4F0DA" w:rsidR="004B70F7" w:rsidRPr="004C28BA" w:rsidRDefault="004B70F7" w:rsidP="00D14DD0">
      <w:pPr>
        <w:pStyle w:val="ad"/>
        <w:numPr>
          <w:ilvl w:val="0"/>
          <w:numId w:val="37"/>
        </w:numPr>
        <w:ind w:left="360" w:right="43" w:hanging="360"/>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pentru opera</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 xml:space="preserve">iunea de compactare-finisare:   </w:t>
      </w:r>
    </w:p>
    <w:p w14:paraId="49D474ED" w14:textId="343D98F3" w:rsidR="004B70F7" w:rsidRPr="004C28BA" w:rsidRDefault="004B70F7" w:rsidP="00D14DD0">
      <w:pPr>
        <w:pStyle w:val="ad"/>
        <w:numPr>
          <w:ilvl w:val="0"/>
          <w:numId w:val="32"/>
        </w:numPr>
        <w:ind w:left="284" w:right="68"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compactor cu tambur lis - vibrator, ac</w:t>
      </w:r>
      <w:r w:rsidR="00D248C7">
        <w:rPr>
          <w:rFonts w:ascii="Arial" w:hAnsi="Arial" w:cs="Arial"/>
          <w:color w:val="000000" w:themeColor="text1"/>
          <w:sz w:val="20"/>
          <w:szCs w:val="20"/>
          <w:lang w:val="ro-MD"/>
        </w:rPr>
        <w:t>ț</w:t>
      </w:r>
      <w:r w:rsidRPr="004C28BA">
        <w:rPr>
          <w:rFonts w:ascii="Arial" w:hAnsi="Arial" w:cs="Arial"/>
          <w:color w:val="000000" w:themeColor="text1"/>
          <w:sz w:val="20"/>
          <w:szCs w:val="20"/>
          <w:lang w:val="ro-MD"/>
        </w:rPr>
        <w:t xml:space="preserve">ionat la amplitudine joasă, </w:t>
      </w:r>
    </w:p>
    <w:p w14:paraId="76968EF9" w14:textId="77777777" w:rsidR="004B70F7" w:rsidRPr="004C28BA" w:rsidRDefault="004B70F7" w:rsidP="00D14DD0">
      <w:pPr>
        <w:pStyle w:val="ad"/>
        <w:numPr>
          <w:ilvl w:val="0"/>
          <w:numId w:val="32"/>
        </w:numPr>
        <w:ind w:left="284" w:right="68" w:hanging="284"/>
        <w:contextualSpacing/>
        <w:jc w:val="both"/>
        <w:rPr>
          <w:rFonts w:ascii="Arial" w:hAnsi="Arial" w:cs="Arial"/>
          <w:color w:val="000000" w:themeColor="text1"/>
          <w:sz w:val="20"/>
          <w:szCs w:val="20"/>
          <w:lang w:val="ro-MD"/>
        </w:rPr>
      </w:pPr>
      <w:r w:rsidRPr="004C28BA">
        <w:rPr>
          <w:rFonts w:ascii="Arial" w:hAnsi="Arial" w:cs="Arial"/>
          <w:color w:val="000000" w:themeColor="text1"/>
          <w:sz w:val="20"/>
          <w:szCs w:val="20"/>
          <w:lang w:val="ro-MD"/>
        </w:rPr>
        <w:t xml:space="preserve">compactor </w:t>
      </w:r>
      <w:proofErr w:type="spellStart"/>
      <w:r w:rsidRPr="004C28BA">
        <w:rPr>
          <w:rFonts w:ascii="Arial" w:hAnsi="Arial" w:cs="Arial"/>
          <w:color w:val="000000" w:themeColor="text1"/>
          <w:sz w:val="20"/>
          <w:szCs w:val="20"/>
          <w:lang w:val="ro-MD"/>
        </w:rPr>
        <w:t>multipneu</w:t>
      </w:r>
      <w:proofErr w:type="spellEnd"/>
      <w:r w:rsidRPr="004C28BA">
        <w:rPr>
          <w:rFonts w:ascii="Arial" w:hAnsi="Arial" w:cs="Arial"/>
          <w:color w:val="000000" w:themeColor="text1"/>
          <w:sz w:val="20"/>
          <w:szCs w:val="20"/>
          <w:lang w:val="ro-MD"/>
        </w:rPr>
        <w:t>, minim 10 tone.</w:t>
      </w:r>
    </w:p>
    <w:p w14:paraId="08F7CF5C" w14:textId="77777777" w:rsidR="004B70F7" w:rsidRPr="004C28BA" w:rsidRDefault="004B70F7" w:rsidP="00D14DD0">
      <w:pPr>
        <w:ind w:left="-5" w:right="66" w:hanging="360"/>
        <w:rPr>
          <w:rFonts w:ascii="Arial" w:hAnsi="Arial" w:cs="Arial"/>
          <w:color w:val="000000" w:themeColor="text1"/>
          <w:sz w:val="20"/>
          <w:szCs w:val="20"/>
          <w:highlight w:val="green"/>
          <w:lang w:val="ro-MD"/>
        </w:rPr>
      </w:pPr>
    </w:p>
    <w:tbl>
      <w:tblPr>
        <w:tblStyle w:val="a3"/>
        <w:tblW w:w="0" w:type="auto"/>
        <w:tblInd w:w="108" w:type="dxa"/>
        <w:tblLook w:val="04A0" w:firstRow="1" w:lastRow="0" w:firstColumn="1" w:lastColumn="0" w:noHBand="0" w:noVBand="1"/>
      </w:tblPr>
      <w:tblGrid>
        <w:gridCol w:w="4282"/>
        <w:gridCol w:w="4671"/>
      </w:tblGrid>
      <w:tr w:rsidR="008F6A0A" w:rsidRPr="001B4F84" w14:paraId="65AF0B25" w14:textId="77777777" w:rsidTr="001B4F84">
        <w:trPr>
          <w:trHeight w:val="272"/>
        </w:trPr>
        <w:tc>
          <w:tcPr>
            <w:tcW w:w="4282" w:type="dxa"/>
          </w:tcPr>
          <w:p w14:paraId="5CF583B5" w14:textId="11B62A90" w:rsidR="008F6A0A" w:rsidRPr="001B4F84" w:rsidRDefault="008F6A0A" w:rsidP="001B4F84">
            <w:pPr>
              <w:ind w:right="68"/>
              <w:jc w:val="center"/>
              <w:rPr>
                <w:rFonts w:ascii="Arial" w:hAnsi="Arial" w:cs="Arial"/>
                <w:bCs/>
                <w:color w:val="000000" w:themeColor="text1"/>
                <w:sz w:val="20"/>
                <w:szCs w:val="20"/>
                <w:lang w:val="ro-MD"/>
              </w:rPr>
            </w:pPr>
            <w:r w:rsidRPr="001B4F84">
              <w:rPr>
                <w:rFonts w:ascii="Arial" w:hAnsi="Arial" w:cs="Arial"/>
                <w:bCs/>
                <w:color w:val="000000" w:themeColor="text1"/>
                <w:sz w:val="20"/>
                <w:szCs w:val="20"/>
                <w:lang w:val="ro-MD"/>
              </w:rPr>
              <w:t>Grosimea stratului compactat</w:t>
            </w:r>
          </w:p>
        </w:tc>
        <w:tc>
          <w:tcPr>
            <w:tcW w:w="4671" w:type="dxa"/>
          </w:tcPr>
          <w:p w14:paraId="51CAA1D3" w14:textId="5B057612" w:rsidR="008F6A0A" w:rsidRPr="001B4F84" w:rsidRDefault="008F6A0A" w:rsidP="001B4F84">
            <w:pPr>
              <w:ind w:right="68"/>
              <w:jc w:val="center"/>
              <w:rPr>
                <w:rFonts w:ascii="Arial" w:hAnsi="Arial" w:cs="Arial"/>
                <w:bCs/>
                <w:color w:val="000000" w:themeColor="text1"/>
                <w:sz w:val="20"/>
                <w:szCs w:val="20"/>
                <w:lang w:val="ro-MD"/>
              </w:rPr>
            </w:pPr>
            <w:r w:rsidRPr="001B4F84">
              <w:rPr>
                <w:rFonts w:ascii="Arial" w:hAnsi="Arial" w:cs="Arial"/>
                <w:bCs/>
                <w:color w:val="000000" w:themeColor="text1"/>
                <w:sz w:val="20"/>
                <w:szCs w:val="20"/>
                <w:lang w:val="ro-MD"/>
              </w:rPr>
              <w:t>Masa statică minimă a compactorului (tone)</w:t>
            </w:r>
          </w:p>
        </w:tc>
      </w:tr>
      <w:tr w:rsidR="00536C80" w:rsidRPr="004C28BA" w14:paraId="7A6301A8" w14:textId="77777777" w:rsidTr="001B4F84">
        <w:trPr>
          <w:trHeight w:val="276"/>
        </w:trPr>
        <w:tc>
          <w:tcPr>
            <w:tcW w:w="4282" w:type="dxa"/>
          </w:tcPr>
          <w:p w14:paraId="074B6F13" w14:textId="755CE7F0" w:rsidR="00536C80" w:rsidRPr="004C28BA" w:rsidRDefault="00536C80" w:rsidP="00D14DD0">
            <w:pPr>
              <w:ind w:right="68"/>
              <w:jc w:val="center"/>
              <w:rPr>
                <w:rFonts w:ascii="Arial" w:hAnsi="Arial" w:cs="Arial"/>
                <w:b/>
                <w:bCs/>
                <w:color w:val="000000" w:themeColor="text1"/>
                <w:sz w:val="20"/>
                <w:szCs w:val="20"/>
                <w:lang w:val="ro-MD"/>
              </w:rPr>
            </w:pPr>
            <w:r w:rsidRPr="004C28BA">
              <w:rPr>
                <w:rFonts w:ascii="Arial" w:hAnsi="Arial" w:cs="Arial"/>
                <w:color w:val="000000" w:themeColor="text1"/>
                <w:sz w:val="20"/>
                <w:szCs w:val="20"/>
                <w:lang w:val="ro-MD"/>
              </w:rPr>
              <w:t>150 mm până la 200 mm</w:t>
            </w:r>
          </w:p>
        </w:tc>
        <w:tc>
          <w:tcPr>
            <w:tcW w:w="4671" w:type="dxa"/>
          </w:tcPr>
          <w:p w14:paraId="73F0DD34" w14:textId="0BC47265" w:rsidR="00536C80" w:rsidRPr="004C28BA" w:rsidRDefault="00536C80" w:rsidP="00D14DD0">
            <w:pPr>
              <w:ind w:right="68"/>
              <w:jc w:val="center"/>
              <w:rPr>
                <w:rFonts w:ascii="Arial" w:hAnsi="Arial" w:cs="Arial"/>
                <w:b/>
                <w:bCs/>
                <w:color w:val="000000" w:themeColor="text1"/>
                <w:sz w:val="20"/>
                <w:szCs w:val="20"/>
                <w:lang w:val="ro-MD"/>
              </w:rPr>
            </w:pPr>
            <w:r w:rsidRPr="004C28BA">
              <w:rPr>
                <w:rFonts w:ascii="Arial" w:hAnsi="Arial" w:cs="Arial"/>
                <w:color w:val="000000" w:themeColor="text1"/>
                <w:sz w:val="20"/>
                <w:szCs w:val="20"/>
                <w:lang w:val="ro-MD"/>
              </w:rPr>
              <w:t>15 - 20</w:t>
            </w:r>
          </w:p>
        </w:tc>
      </w:tr>
      <w:tr w:rsidR="00536C80" w:rsidRPr="004C28BA" w14:paraId="6A0D6266" w14:textId="77777777" w:rsidTr="001B4F84">
        <w:trPr>
          <w:trHeight w:val="266"/>
        </w:trPr>
        <w:tc>
          <w:tcPr>
            <w:tcW w:w="4282" w:type="dxa"/>
          </w:tcPr>
          <w:p w14:paraId="72964577" w14:textId="1E84E43C" w:rsidR="00536C80" w:rsidRPr="004C28BA" w:rsidRDefault="00536C80" w:rsidP="00D14DD0">
            <w:pPr>
              <w:ind w:right="68"/>
              <w:jc w:val="center"/>
              <w:rPr>
                <w:rFonts w:ascii="Arial" w:hAnsi="Arial" w:cs="Arial"/>
                <w:color w:val="000000" w:themeColor="text1"/>
                <w:sz w:val="20"/>
                <w:szCs w:val="20"/>
                <w:lang w:val="ro-MD"/>
              </w:rPr>
            </w:pPr>
            <w:r w:rsidRPr="004C28BA">
              <w:rPr>
                <w:rFonts w:ascii="Arial" w:hAnsi="Arial" w:cs="Arial"/>
                <w:color w:val="000000" w:themeColor="text1"/>
                <w:sz w:val="20"/>
                <w:szCs w:val="20"/>
                <w:lang w:val="ro-MD"/>
              </w:rPr>
              <w:t>201 mm până la 250 mm</w:t>
            </w:r>
          </w:p>
        </w:tc>
        <w:tc>
          <w:tcPr>
            <w:tcW w:w="4671" w:type="dxa"/>
          </w:tcPr>
          <w:p w14:paraId="09F3D3B4" w14:textId="0A6545F1" w:rsidR="00536C80" w:rsidRPr="004C28BA" w:rsidRDefault="00536C80" w:rsidP="00D14DD0">
            <w:pPr>
              <w:ind w:right="68"/>
              <w:jc w:val="center"/>
              <w:rPr>
                <w:rFonts w:ascii="Arial" w:hAnsi="Arial" w:cs="Arial"/>
                <w:b/>
                <w:bCs/>
                <w:color w:val="000000" w:themeColor="text1"/>
                <w:sz w:val="20"/>
                <w:szCs w:val="20"/>
                <w:lang w:val="ro-MD"/>
              </w:rPr>
            </w:pPr>
            <w:r w:rsidRPr="004C28BA">
              <w:rPr>
                <w:rFonts w:ascii="Arial" w:hAnsi="Arial" w:cs="Arial"/>
                <w:color w:val="000000" w:themeColor="text1"/>
                <w:sz w:val="20"/>
                <w:szCs w:val="20"/>
                <w:lang w:val="ro-MD"/>
              </w:rPr>
              <w:t>20 - 25</w:t>
            </w:r>
          </w:p>
        </w:tc>
      </w:tr>
    </w:tbl>
    <w:p w14:paraId="1652FF03" w14:textId="77777777" w:rsidR="009047C6" w:rsidRPr="004C28BA" w:rsidRDefault="009047C6" w:rsidP="00D14DD0">
      <w:pPr>
        <w:ind w:right="68"/>
        <w:jc w:val="both"/>
        <w:rPr>
          <w:rFonts w:ascii="Arial" w:hAnsi="Arial" w:cs="Arial"/>
          <w:b/>
          <w:bCs/>
          <w:color w:val="000000" w:themeColor="text1"/>
          <w:sz w:val="20"/>
          <w:szCs w:val="20"/>
          <w:lang w:val="ro-MD"/>
        </w:rPr>
      </w:pPr>
    </w:p>
    <w:p w14:paraId="3EE8B2B9" w14:textId="235C899D" w:rsidR="009047C6" w:rsidRPr="004C28BA" w:rsidRDefault="009047C6" w:rsidP="00D14DD0">
      <w:pPr>
        <w:ind w:right="68"/>
        <w:jc w:val="both"/>
        <w:rPr>
          <w:rFonts w:ascii="Arial" w:hAnsi="Arial" w:cs="Arial"/>
          <w:color w:val="000000" w:themeColor="text1"/>
          <w:sz w:val="20"/>
          <w:szCs w:val="20"/>
          <w:lang w:val="ro-MD"/>
        </w:rPr>
      </w:pPr>
    </w:p>
    <w:p w14:paraId="301823ED" w14:textId="29271769" w:rsidR="00536C80" w:rsidRPr="004C28BA" w:rsidRDefault="00536C80" w:rsidP="00D14DD0">
      <w:pPr>
        <w:ind w:right="68"/>
        <w:jc w:val="both"/>
        <w:rPr>
          <w:rFonts w:ascii="Arial" w:hAnsi="Arial" w:cs="Arial"/>
          <w:color w:val="000000" w:themeColor="text1"/>
          <w:sz w:val="20"/>
          <w:szCs w:val="20"/>
          <w:lang w:val="ro-MD"/>
        </w:rPr>
      </w:pPr>
    </w:p>
    <w:p w14:paraId="5BB9E897" w14:textId="061CD3B5" w:rsidR="00536C80" w:rsidRPr="004C28BA" w:rsidRDefault="00536C80" w:rsidP="00D14DD0">
      <w:pPr>
        <w:ind w:right="68"/>
        <w:jc w:val="both"/>
        <w:rPr>
          <w:rFonts w:ascii="Arial" w:hAnsi="Arial" w:cs="Arial"/>
          <w:color w:val="000000" w:themeColor="text1"/>
          <w:sz w:val="20"/>
          <w:szCs w:val="20"/>
          <w:lang w:val="ro-MD"/>
        </w:rPr>
      </w:pPr>
    </w:p>
    <w:p w14:paraId="1AF27AFB" w14:textId="6364B9CF" w:rsidR="00536C80" w:rsidRPr="004C28BA" w:rsidRDefault="00536C80" w:rsidP="00D14DD0">
      <w:pPr>
        <w:ind w:right="68"/>
        <w:jc w:val="both"/>
        <w:rPr>
          <w:rFonts w:ascii="Arial" w:hAnsi="Arial" w:cs="Arial"/>
          <w:color w:val="000000" w:themeColor="text1"/>
          <w:sz w:val="20"/>
          <w:szCs w:val="20"/>
          <w:lang w:val="ro-MD"/>
        </w:rPr>
      </w:pPr>
    </w:p>
    <w:p w14:paraId="2A39371B" w14:textId="7003D8C7" w:rsidR="00536C80" w:rsidRPr="004C28BA" w:rsidRDefault="00536C80" w:rsidP="00D14DD0">
      <w:pPr>
        <w:ind w:right="68"/>
        <w:jc w:val="both"/>
        <w:rPr>
          <w:rFonts w:ascii="Arial" w:hAnsi="Arial" w:cs="Arial"/>
          <w:color w:val="000000" w:themeColor="text1"/>
          <w:sz w:val="20"/>
          <w:szCs w:val="20"/>
          <w:lang w:val="ro-MD"/>
        </w:rPr>
      </w:pPr>
    </w:p>
    <w:p w14:paraId="5EA03F8E" w14:textId="44B30EC4" w:rsidR="00536C80" w:rsidRPr="004C28BA" w:rsidRDefault="00536C80" w:rsidP="00D14DD0">
      <w:pPr>
        <w:ind w:right="68"/>
        <w:jc w:val="both"/>
        <w:rPr>
          <w:rFonts w:ascii="Arial" w:hAnsi="Arial" w:cs="Arial"/>
          <w:color w:val="000000" w:themeColor="text1"/>
          <w:sz w:val="20"/>
          <w:szCs w:val="20"/>
          <w:lang w:val="ro-MD"/>
        </w:rPr>
      </w:pPr>
    </w:p>
    <w:p w14:paraId="244A496D" w14:textId="7073A4E0" w:rsidR="008E6CC0" w:rsidRDefault="008E6CC0" w:rsidP="00D14DD0">
      <w:pPr>
        <w:rPr>
          <w:rFonts w:ascii="Arial" w:hAnsi="Arial" w:cs="Arial"/>
          <w:color w:val="000000" w:themeColor="text1"/>
          <w:sz w:val="20"/>
          <w:szCs w:val="20"/>
          <w:lang w:val="ro-MD"/>
        </w:rPr>
      </w:pPr>
      <w:r>
        <w:rPr>
          <w:rFonts w:ascii="Arial" w:hAnsi="Arial" w:cs="Arial"/>
          <w:color w:val="000000" w:themeColor="text1"/>
          <w:sz w:val="20"/>
          <w:szCs w:val="20"/>
          <w:lang w:val="ro-MD"/>
        </w:rPr>
        <w:br w:type="page"/>
      </w:r>
    </w:p>
    <w:p w14:paraId="68A1F0E5" w14:textId="035A7566" w:rsidR="008E6CC0" w:rsidRDefault="008E6CC0" w:rsidP="00D14DD0">
      <w:pPr>
        <w:jc w:val="center"/>
        <w:rPr>
          <w:rStyle w:val="docbody1"/>
          <w:rFonts w:ascii="Arial" w:hAnsi="Arial" w:cs="Arial"/>
          <w:b/>
          <w:color w:val="auto"/>
          <w:szCs w:val="20"/>
        </w:rPr>
      </w:pPr>
      <w:r>
        <w:rPr>
          <w:rStyle w:val="docbody1"/>
          <w:rFonts w:ascii="Arial" w:hAnsi="Arial" w:cs="Arial"/>
          <w:b/>
          <w:color w:val="auto"/>
          <w:szCs w:val="20"/>
        </w:rPr>
        <w:lastRenderedPageBreak/>
        <w:t>Anexa D</w:t>
      </w:r>
    </w:p>
    <w:p w14:paraId="27A37F86" w14:textId="77777777" w:rsidR="008E6CC0" w:rsidRPr="00F95A2A" w:rsidRDefault="008E6CC0" w:rsidP="00D14DD0">
      <w:pPr>
        <w:jc w:val="center"/>
        <w:rPr>
          <w:rStyle w:val="docbody1"/>
          <w:rFonts w:ascii="Arial" w:hAnsi="Arial" w:cs="Arial"/>
          <w:bCs/>
          <w:color w:val="auto"/>
          <w:sz w:val="20"/>
          <w:szCs w:val="20"/>
        </w:rPr>
      </w:pPr>
      <w:r>
        <w:rPr>
          <w:rStyle w:val="docbody1"/>
          <w:rFonts w:ascii="Arial" w:hAnsi="Arial" w:cs="Arial"/>
          <w:bCs/>
          <w:color w:val="auto"/>
          <w:sz w:val="20"/>
          <w:szCs w:val="20"/>
        </w:rPr>
        <w:t>(normativă)</w:t>
      </w:r>
    </w:p>
    <w:p w14:paraId="465FF499" w14:textId="77777777" w:rsidR="008E6CC0" w:rsidRDefault="008E6CC0" w:rsidP="00D14DD0">
      <w:pPr>
        <w:rPr>
          <w:rStyle w:val="docbody1"/>
          <w:rFonts w:ascii="Arial" w:hAnsi="Arial" w:cs="Arial"/>
          <w:bCs/>
          <w:color w:val="auto"/>
          <w:sz w:val="20"/>
          <w:szCs w:val="20"/>
        </w:rPr>
      </w:pPr>
    </w:p>
    <w:p w14:paraId="6A375EE8" w14:textId="59F50CB6" w:rsidR="008E6CC0" w:rsidRPr="00F95A2A" w:rsidRDefault="008E6CC0" w:rsidP="00D14DD0">
      <w:pPr>
        <w:jc w:val="center"/>
        <w:rPr>
          <w:rStyle w:val="docbody1"/>
          <w:rFonts w:ascii="Arial" w:hAnsi="Arial" w:cs="Arial"/>
          <w:b/>
          <w:color w:val="auto"/>
        </w:rPr>
      </w:pPr>
      <w:bookmarkStart w:id="12" w:name="bookmark0"/>
      <w:r w:rsidRPr="00F95A2A">
        <w:rPr>
          <w:rStyle w:val="docbody1"/>
          <w:rFonts w:ascii="Arial" w:hAnsi="Arial" w:cs="Arial"/>
          <w:b/>
          <w:color w:val="auto"/>
        </w:rPr>
        <w:t>Determinarea densită</w:t>
      </w:r>
      <w:r w:rsidR="00D248C7">
        <w:rPr>
          <w:rStyle w:val="docbody1"/>
          <w:rFonts w:ascii="Arial" w:hAnsi="Arial" w:cs="Arial"/>
          <w:b/>
          <w:color w:val="auto"/>
        </w:rPr>
        <w:t>ț</w:t>
      </w:r>
      <w:r w:rsidRPr="00F95A2A">
        <w:rPr>
          <w:rStyle w:val="docbody1"/>
          <w:rFonts w:ascii="Arial" w:hAnsi="Arial" w:cs="Arial"/>
          <w:b/>
          <w:color w:val="auto"/>
        </w:rPr>
        <w:t>ii straturilor rutiere pe teren cu dispozitivul</w:t>
      </w:r>
      <w:r w:rsidRPr="00F95A2A">
        <w:rPr>
          <w:rStyle w:val="docbody1"/>
          <w:rFonts w:ascii="Arial" w:hAnsi="Arial" w:cs="Arial"/>
          <w:b/>
          <w:color w:val="auto"/>
        </w:rPr>
        <w:br/>
        <w:t>cu con</w:t>
      </w:r>
      <w:r w:rsidR="00D248C7">
        <w:rPr>
          <w:rStyle w:val="docbody1"/>
          <w:rFonts w:ascii="Arial" w:hAnsi="Arial" w:cs="Arial"/>
          <w:b/>
          <w:color w:val="auto"/>
        </w:rPr>
        <w:t xml:space="preserve"> și </w:t>
      </w:r>
      <w:r w:rsidRPr="00F95A2A">
        <w:rPr>
          <w:rStyle w:val="docbody1"/>
          <w:rFonts w:ascii="Arial" w:hAnsi="Arial" w:cs="Arial"/>
          <w:b/>
          <w:color w:val="auto"/>
        </w:rPr>
        <w:t>nisip</w:t>
      </w:r>
      <w:bookmarkEnd w:id="12"/>
    </w:p>
    <w:p w14:paraId="6940D580" w14:textId="77777777" w:rsidR="008E6CC0" w:rsidRDefault="008E6CC0" w:rsidP="00D14DD0">
      <w:pPr>
        <w:rPr>
          <w:rStyle w:val="docbody1"/>
          <w:rFonts w:ascii="Arial" w:hAnsi="Arial" w:cs="Arial"/>
          <w:bCs/>
          <w:color w:val="auto"/>
          <w:sz w:val="20"/>
          <w:szCs w:val="20"/>
        </w:rPr>
      </w:pPr>
    </w:p>
    <w:p w14:paraId="774B8CED" w14:textId="77777777" w:rsidR="008E6CC0" w:rsidRDefault="008E6CC0" w:rsidP="00D14DD0">
      <w:pPr>
        <w:rPr>
          <w:rStyle w:val="docbody1"/>
          <w:rFonts w:ascii="Arial" w:hAnsi="Arial" w:cs="Arial"/>
          <w:bCs/>
          <w:color w:val="auto"/>
          <w:sz w:val="20"/>
          <w:szCs w:val="20"/>
        </w:rPr>
      </w:pPr>
    </w:p>
    <w:p w14:paraId="286A62D9" w14:textId="6F3C30AC" w:rsidR="008E6CC0" w:rsidRPr="00F95A2A" w:rsidRDefault="008E6CC0" w:rsidP="00D14DD0">
      <w:pPr>
        <w:rPr>
          <w:rStyle w:val="docbody1"/>
          <w:rFonts w:ascii="Arial" w:hAnsi="Arial" w:cs="Arial"/>
          <w:b/>
          <w:bCs/>
          <w:color w:val="auto"/>
        </w:rPr>
      </w:pPr>
      <w:r>
        <w:rPr>
          <w:rFonts w:ascii="Arial" w:hAnsi="Arial" w:cs="Arial"/>
          <w:b/>
          <w:bCs/>
          <w:color w:val="000000"/>
          <w:sz w:val="24"/>
          <w:szCs w:val="24"/>
          <w:lang w:bidi="ro-RO"/>
        </w:rPr>
        <w:t>D</w:t>
      </w:r>
      <w:r w:rsidRPr="00F95A2A">
        <w:rPr>
          <w:rFonts w:ascii="Arial" w:hAnsi="Arial" w:cs="Arial"/>
          <w:b/>
          <w:bCs/>
          <w:color w:val="000000"/>
          <w:sz w:val="24"/>
          <w:szCs w:val="24"/>
          <w:lang w:bidi="ro-RO"/>
        </w:rPr>
        <w:t>.1</w:t>
      </w:r>
      <w:r w:rsidRPr="00F95A2A">
        <w:rPr>
          <w:rFonts w:ascii="Arial" w:hAnsi="Arial" w:cs="Arial"/>
          <w:b/>
          <w:bCs/>
          <w:color w:val="000000"/>
          <w:sz w:val="24"/>
          <w:szCs w:val="24"/>
          <w:lang w:bidi="ro-RO"/>
        </w:rPr>
        <w:tab/>
        <w:t>Obiect</w:t>
      </w:r>
      <w:r w:rsidR="00D248C7">
        <w:rPr>
          <w:rFonts w:ascii="Arial" w:hAnsi="Arial" w:cs="Arial"/>
          <w:b/>
          <w:bCs/>
          <w:color w:val="000000"/>
          <w:sz w:val="24"/>
          <w:szCs w:val="24"/>
          <w:lang w:bidi="ro-RO"/>
        </w:rPr>
        <w:t xml:space="preserve"> și </w:t>
      </w:r>
      <w:r w:rsidRPr="00F95A2A">
        <w:rPr>
          <w:rFonts w:ascii="Arial" w:hAnsi="Arial" w:cs="Arial"/>
          <w:b/>
          <w:bCs/>
          <w:color w:val="000000"/>
          <w:sz w:val="24"/>
          <w:szCs w:val="24"/>
          <w:lang w:bidi="ro-RO"/>
        </w:rPr>
        <w:t>domeniu de aplicare</w:t>
      </w:r>
    </w:p>
    <w:p w14:paraId="145EF753" w14:textId="77777777" w:rsidR="008E6CC0" w:rsidRDefault="008E6CC0" w:rsidP="00D14DD0">
      <w:pPr>
        <w:rPr>
          <w:rStyle w:val="docbody1"/>
          <w:rFonts w:ascii="Arial" w:hAnsi="Arial" w:cs="Arial"/>
          <w:bCs/>
          <w:color w:val="auto"/>
          <w:sz w:val="20"/>
          <w:szCs w:val="20"/>
        </w:rPr>
      </w:pPr>
    </w:p>
    <w:p w14:paraId="1A42F27D" w14:textId="52376949" w:rsidR="008E6CC0" w:rsidRDefault="008E6CC0" w:rsidP="00D14DD0">
      <w:pPr>
        <w:jc w:val="both"/>
        <w:rPr>
          <w:rStyle w:val="docbody1"/>
          <w:rFonts w:ascii="Arial" w:hAnsi="Arial" w:cs="Arial"/>
          <w:bCs/>
          <w:color w:val="auto"/>
          <w:sz w:val="20"/>
          <w:szCs w:val="20"/>
        </w:rPr>
      </w:pPr>
      <w:r>
        <w:rPr>
          <w:rStyle w:val="docbody1"/>
          <w:rFonts w:ascii="Arial" w:hAnsi="Arial" w:cs="Arial"/>
          <w:b/>
          <w:color w:val="auto"/>
          <w:sz w:val="20"/>
          <w:szCs w:val="20"/>
        </w:rPr>
        <w:t>D</w:t>
      </w:r>
      <w:r w:rsidRPr="00202C3A">
        <w:rPr>
          <w:rStyle w:val="docbody1"/>
          <w:rFonts w:ascii="Arial" w:hAnsi="Arial" w:cs="Arial"/>
          <w:b/>
          <w:color w:val="auto"/>
          <w:sz w:val="20"/>
          <w:szCs w:val="20"/>
        </w:rPr>
        <w:t>.1.1</w:t>
      </w:r>
      <w:r>
        <w:rPr>
          <w:rStyle w:val="docbody1"/>
          <w:rFonts w:ascii="Arial" w:hAnsi="Arial" w:cs="Arial"/>
          <w:bCs/>
          <w:color w:val="auto"/>
          <w:sz w:val="20"/>
          <w:szCs w:val="20"/>
        </w:rPr>
        <w:tab/>
      </w:r>
      <w:r w:rsidRPr="00F95A2A">
        <w:rPr>
          <w:rStyle w:val="docbody1"/>
          <w:rFonts w:ascii="Arial" w:hAnsi="Arial" w:cs="Arial"/>
          <w:bCs/>
          <w:color w:val="auto"/>
          <w:sz w:val="20"/>
          <w:szCs w:val="20"/>
        </w:rPr>
        <w:t>Prezent</w:t>
      </w:r>
      <w:r>
        <w:rPr>
          <w:rStyle w:val="docbody1"/>
          <w:rFonts w:ascii="Arial" w:hAnsi="Arial" w:cs="Arial"/>
          <w:bCs/>
          <w:color w:val="auto"/>
          <w:sz w:val="20"/>
          <w:szCs w:val="20"/>
        </w:rPr>
        <w:t>a</w:t>
      </w:r>
      <w:r w:rsidRPr="00F95A2A">
        <w:rPr>
          <w:rStyle w:val="docbody1"/>
          <w:rFonts w:ascii="Arial" w:hAnsi="Arial" w:cs="Arial"/>
          <w:bCs/>
          <w:color w:val="auto"/>
          <w:sz w:val="20"/>
          <w:szCs w:val="20"/>
        </w:rPr>
        <w:t xml:space="preserve"> </w:t>
      </w:r>
      <w:r>
        <w:rPr>
          <w:rStyle w:val="docbody1"/>
          <w:rFonts w:ascii="Arial" w:hAnsi="Arial" w:cs="Arial"/>
          <w:bCs/>
          <w:color w:val="auto"/>
          <w:sz w:val="20"/>
          <w:szCs w:val="20"/>
        </w:rPr>
        <w:t>Anexă la Cod practic</w:t>
      </w:r>
      <w:r w:rsidRPr="00F95A2A">
        <w:rPr>
          <w:rStyle w:val="docbody1"/>
          <w:rFonts w:ascii="Arial" w:hAnsi="Arial" w:cs="Arial"/>
          <w:bCs/>
          <w:color w:val="auto"/>
          <w:sz w:val="20"/>
          <w:szCs w:val="20"/>
        </w:rPr>
        <w:t xml:space="preserve"> stabile</w:t>
      </w:r>
      <w:r w:rsidR="00D248C7">
        <w:rPr>
          <w:rStyle w:val="docbody1"/>
          <w:rFonts w:ascii="Arial" w:hAnsi="Arial" w:cs="Arial"/>
          <w:bCs/>
          <w:color w:val="auto"/>
          <w:sz w:val="20"/>
          <w:szCs w:val="20"/>
        </w:rPr>
        <w:t>ș</w:t>
      </w:r>
      <w:r w:rsidRPr="00F95A2A">
        <w:rPr>
          <w:rStyle w:val="docbody1"/>
          <w:rFonts w:ascii="Arial" w:hAnsi="Arial" w:cs="Arial"/>
          <w:bCs/>
          <w:color w:val="auto"/>
          <w:sz w:val="20"/>
          <w:szCs w:val="20"/>
        </w:rPr>
        <w:t>te metoda de determinare, pe teren, a densită</w:t>
      </w:r>
      <w:r w:rsidR="00D248C7">
        <w:rPr>
          <w:rStyle w:val="docbody1"/>
          <w:rFonts w:ascii="Arial" w:hAnsi="Arial" w:cs="Arial"/>
          <w:bCs/>
          <w:color w:val="auto"/>
          <w:sz w:val="20"/>
          <w:szCs w:val="20"/>
        </w:rPr>
        <w:t>ț</w:t>
      </w:r>
      <w:r w:rsidRPr="00F95A2A">
        <w:rPr>
          <w:rStyle w:val="docbody1"/>
          <w:rFonts w:ascii="Arial" w:hAnsi="Arial" w:cs="Arial"/>
          <w:bCs/>
          <w:color w:val="auto"/>
          <w:sz w:val="20"/>
          <w:szCs w:val="20"/>
        </w:rPr>
        <w:t xml:space="preserve">ii </w:t>
      </w:r>
      <w:r>
        <w:rPr>
          <w:rStyle w:val="docbody1"/>
          <w:rFonts w:ascii="Arial" w:hAnsi="Arial" w:cs="Arial"/>
          <w:bCs/>
          <w:color w:val="auto"/>
          <w:sz w:val="20"/>
          <w:szCs w:val="20"/>
        </w:rPr>
        <w:t xml:space="preserve">(gradului de compactare) </w:t>
      </w:r>
      <w:r w:rsidRPr="00F95A2A">
        <w:rPr>
          <w:rStyle w:val="docbody1"/>
          <w:rFonts w:ascii="Arial" w:hAnsi="Arial" w:cs="Arial"/>
          <w:bCs/>
          <w:color w:val="auto"/>
          <w:sz w:val="20"/>
          <w:szCs w:val="20"/>
        </w:rPr>
        <w:t>materialului din terasamente, a straturilor rutiere alcătuite din pământuri necoezive</w:t>
      </w:r>
      <w:r w:rsidR="00D248C7">
        <w:rPr>
          <w:rStyle w:val="docbody1"/>
          <w:rFonts w:ascii="Arial" w:hAnsi="Arial" w:cs="Arial"/>
          <w:bCs/>
          <w:color w:val="auto"/>
          <w:sz w:val="20"/>
          <w:szCs w:val="20"/>
        </w:rPr>
        <w:t xml:space="preserve"> și </w:t>
      </w:r>
      <w:r w:rsidRPr="00F95A2A">
        <w:rPr>
          <w:rStyle w:val="docbody1"/>
          <w:rFonts w:ascii="Arial" w:hAnsi="Arial" w:cs="Arial"/>
          <w:bCs/>
          <w:color w:val="auto"/>
          <w:sz w:val="20"/>
          <w:szCs w:val="20"/>
        </w:rPr>
        <w:t>materiale granulare având dimensiunea maximă a granulei de 50 mm, folosind dispozitivul cu con</w:t>
      </w:r>
      <w:r w:rsidR="00D248C7">
        <w:rPr>
          <w:rStyle w:val="docbody1"/>
          <w:rFonts w:ascii="Arial" w:hAnsi="Arial" w:cs="Arial"/>
          <w:bCs/>
          <w:color w:val="auto"/>
          <w:sz w:val="20"/>
          <w:szCs w:val="20"/>
        </w:rPr>
        <w:t xml:space="preserve"> și </w:t>
      </w:r>
      <w:r w:rsidRPr="00F95A2A">
        <w:rPr>
          <w:rStyle w:val="docbody1"/>
          <w:rFonts w:ascii="Arial" w:hAnsi="Arial" w:cs="Arial"/>
          <w:bCs/>
          <w:color w:val="auto"/>
          <w:sz w:val="20"/>
          <w:szCs w:val="20"/>
        </w:rPr>
        <w:t>nisip.</w:t>
      </w:r>
    </w:p>
    <w:p w14:paraId="155D55E4" w14:textId="77777777" w:rsidR="008E6CC0" w:rsidRDefault="008E6CC0" w:rsidP="00D14DD0">
      <w:pPr>
        <w:rPr>
          <w:rStyle w:val="docbody1"/>
          <w:rFonts w:ascii="Arial" w:hAnsi="Arial" w:cs="Arial"/>
          <w:bCs/>
          <w:color w:val="auto"/>
          <w:sz w:val="20"/>
          <w:szCs w:val="20"/>
        </w:rPr>
      </w:pPr>
    </w:p>
    <w:p w14:paraId="38B4D34F" w14:textId="1032B82E" w:rsidR="008E6CC0" w:rsidRDefault="008E6CC0" w:rsidP="00D14DD0">
      <w:pPr>
        <w:jc w:val="both"/>
        <w:rPr>
          <w:rStyle w:val="docbody1"/>
          <w:rFonts w:ascii="Arial" w:hAnsi="Arial" w:cs="Arial"/>
          <w:bCs/>
          <w:color w:val="auto"/>
          <w:sz w:val="20"/>
          <w:szCs w:val="20"/>
        </w:rPr>
      </w:pPr>
      <w:r>
        <w:rPr>
          <w:rStyle w:val="docbody1"/>
          <w:rFonts w:ascii="Arial" w:hAnsi="Arial" w:cs="Arial"/>
          <w:b/>
          <w:color w:val="auto"/>
          <w:sz w:val="20"/>
          <w:szCs w:val="20"/>
        </w:rPr>
        <w:t>D</w:t>
      </w:r>
      <w:r w:rsidRPr="00202C3A">
        <w:rPr>
          <w:rStyle w:val="docbody1"/>
          <w:rFonts w:ascii="Arial" w:hAnsi="Arial" w:cs="Arial"/>
          <w:b/>
          <w:color w:val="auto"/>
          <w:sz w:val="20"/>
          <w:szCs w:val="20"/>
        </w:rPr>
        <w:t>.1.2</w:t>
      </w:r>
      <w:r>
        <w:rPr>
          <w:rStyle w:val="docbody1"/>
          <w:rFonts w:ascii="Arial" w:hAnsi="Arial" w:cs="Arial"/>
          <w:bCs/>
          <w:color w:val="auto"/>
          <w:sz w:val="20"/>
          <w:szCs w:val="20"/>
        </w:rPr>
        <w:tab/>
      </w:r>
      <w:r w:rsidRPr="00202C3A">
        <w:rPr>
          <w:rStyle w:val="docbody1"/>
          <w:rFonts w:ascii="Arial" w:hAnsi="Arial" w:cs="Arial"/>
          <w:bCs/>
          <w:color w:val="auto"/>
          <w:sz w:val="20"/>
          <w:szCs w:val="20"/>
        </w:rPr>
        <w:t>Determinarea densită</w:t>
      </w:r>
      <w:r w:rsidR="00D248C7">
        <w:rPr>
          <w:rStyle w:val="docbody1"/>
          <w:rFonts w:ascii="Arial" w:hAnsi="Arial" w:cs="Arial"/>
          <w:bCs/>
          <w:color w:val="auto"/>
          <w:sz w:val="20"/>
          <w:szCs w:val="20"/>
        </w:rPr>
        <w:t>ț</w:t>
      </w:r>
      <w:r w:rsidRPr="00202C3A">
        <w:rPr>
          <w:rStyle w:val="docbody1"/>
          <w:rFonts w:ascii="Arial" w:hAnsi="Arial" w:cs="Arial"/>
          <w:bCs/>
          <w:color w:val="auto"/>
          <w:sz w:val="20"/>
          <w:szCs w:val="20"/>
        </w:rPr>
        <w:t>ii se face pe teren, în timpul execu</w:t>
      </w:r>
      <w:r w:rsidR="00D248C7">
        <w:rPr>
          <w:rStyle w:val="docbody1"/>
          <w:rFonts w:ascii="Arial" w:hAnsi="Arial" w:cs="Arial"/>
          <w:bCs/>
          <w:color w:val="auto"/>
          <w:sz w:val="20"/>
          <w:szCs w:val="20"/>
        </w:rPr>
        <w:t>ț</w:t>
      </w:r>
      <w:r w:rsidRPr="00202C3A">
        <w:rPr>
          <w:rStyle w:val="docbody1"/>
          <w:rFonts w:ascii="Arial" w:hAnsi="Arial" w:cs="Arial"/>
          <w:bCs/>
          <w:color w:val="auto"/>
          <w:sz w:val="20"/>
          <w:szCs w:val="20"/>
        </w:rPr>
        <w:t>iei, pentru stabilirea gradului de compactare a terasamentelor, a straturilor d</w:t>
      </w:r>
      <w:r>
        <w:rPr>
          <w:rStyle w:val="docbody1"/>
          <w:rFonts w:ascii="Arial" w:hAnsi="Arial" w:cs="Arial"/>
          <w:bCs/>
          <w:color w:val="auto"/>
          <w:sz w:val="20"/>
          <w:szCs w:val="20"/>
        </w:rPr>
        <w:t>e</w:t>
      </w:r>
      <w:r w:rsidRPr="00202C3A">
        <w:rPr>
          <w:rStyle w:val="docbody1"/>
          <w:rFonts w:ascii="Arial" w:hAnsi="Arial" w:cs="Arial"/>
          <w:bCs/>
          <w:color w:val="auto"/>
          <w:sz w:val="20"/>
          <w:szCs w:val="20"/>
        </w:rPr>
        <w:t xml:space="preserve"> formă precum</w:t>
      </w:r>
      <w:r w:rsidR="00D248C7">
        <w:rPr>
          <w:rStyle w:val="docbody1"/>
          <w:rFonts w:ascii="Arial" w:hAnsi="Arial" w:cs="Arial"/>
          <w:bCs/>
          <w:color w:val="auto"/>
          <w:sz w:val="20"/>
          <w:szCs w:val="20"/>
        </w:rPr>
        <w:t xml:space="preserve"> și </w:t>
      </w:r>
      <w:r w:rsidRPr="00202C3A">
        <w:rPr>
          <w:rStyle w:val="docbody1"/>
          <w:rFonts w:ascii="Arial" w:hAnsi="Arial" w:cs="Arial"/>
          <w:bCs/>
          <w:color w:val="auto"/>
          <w:sz w:val="20"/>
          <w:szCs w:val="20"/>
        </w:rPr>
        <w:t>a straturilor de bază</w:t>
      </w:r>
      <w:r w:rsidR="00D248C7">
        <w:rPr>
          <w:rStyle w:val="docbody1"/>
          <w:rFonts w:ascii="Arial" w:hAnsi="Arial" w:cs="Arial"/>
          <w:bCs/>
          <w:color w:val="auto"/>
          <w:sz w:val="20"/>
          <w:szCs w:val="20"/>
        </w:rPr>
        <w:t xml:space="preserve"> și </w:t>
      </w:r>
      <w:r w:rsidRPr="00202C3A">
        <w:rPr>
          <w:rStyle w:val="docbody1"/>
          <w:rFonts w:ascii="Arial" w:hAnsi="Arial" w:cs="Arial"/>
          <w:bCs/>
          <w:color w:val="auto"/>
          <w:sz w:val="20"/>
          <w:szCs w:val="20"/>
        </w:rPr>
        <w:t>de funda</w:t>
      </w:r>
      <w:r w:rsidR="00D248C7">
        <w:rPr>
          <w:rStyle w:val="docbody1"/>
          <w:rFonts w:ascii="Arial" w:hAnsi="Arial" w:cs="Arial"/>
          <w:bCs/>
          <w:color w:val="auto"/>
          <w:sz w:val="20"/>
          <w:szCs w:val="20"/>
        </w:rPr>
        <w:t>ț</w:t>
      </w:r>
      <w:r w:rsidRPr="00202C3A">
        <w:rPr>
          <w:rStyle w:val="docbody1"/>
          <w:rFonts w:ascii="Arial" w:hAnsi="Arial" w:cs="Arial"/>
          <w:bCs/>
          <w:color w:val="auto"/>
          <w:sz w:val="20"/>
          <w:szCs w:val="20"/>
        </w:rPr>
        <w:t>ie, alcătuite din:</w:t>
      </w:r>
    </w:p>
    <w:p w14:paraId="0C1B627B" w14:textId="77777777" w:rsidR="008E6CC0" w:rsidRPr="00202C3A" w:rsidRDefault="008E6CC0" w:rsidP="00D14DD0">
      <w:pPr>
        <w:rPr>
          <w:rStyle w:val="docbody1"/>
          <w:rFonts w:ascii="Arial" w:hAnsi="Arial" w:cs="Arial"/>
          <w:bCs/>
          <w:color w:val="auto"/>
          <w:sz w:val="20"/>
          <w:szCs w:val="20"/>
        </w:rPr>
      </w:pPr>
    </w:p>
    <w:p w14:paraId="119DC7ED" w14:textId="39342745" w:rsidR="008E6CC0" w:rsidRDefault="008E6CC0" w:rsidP="00D14DD0">
      <w:pPr>
        <w:tabs>
          <w:tab w:val="left" w:pos="284"/>
        </w:tabs>
        <w:rPr>
          <w:rStyle w:val="docbody1"/>
          <w:rFonts w:ascii="Arial" w:hAnsi="Arial" w:cs="Arial"/>
          <w:bCs/>
          <w:color w:val="auto"/>
          <w:sz w:val="20"/>
          <w:szCs w:val="20"/>
        </w:rPr>
      </w:pPr>
      <w:r w:rsidRPr="00202C3A">
        <w:rPr>
          <w:rStyle w:val="docbody1"/>
          <w:rFonts w:ascii="Arial" w:hAnsi="Arial" w:cs="Arial"/>
          <w:bCs/>
          <w:color w:val="auto"/>
          <w:sz w:val="20"/>
          <w:szCs w:val="20"/>
        </w:rPr>
        <w:t>-</w:t>
      </w:r>
      <w:r w:rsidRPr="00202C3A">
        <w:rPr>
          <w:rStyle w:val="docbody1"/>
          <w:rFonts w:ascii="Arial" w:hAnsi="Arial" w:cs="Arial"/>
          <w:bCs/>
          <w:color w:val="auto"/>
          <w:sz w:val="20"/>
          <w:szCs w:val="20"/>
        </w:rPr>
        <w:tab/>
      </w:r>
      <w:r w:rsidR="00D248C7" w:rsidRPr="00202C3A">
        <w:rPr>
          <w:rStyle w:val="docbody1"/>
          <w:rFonts w:ascii="Arial" w:hAnsi="Arial" w:cs="Arial"/>
          <w:bCs/>
          <w:color w:val="auto"/>
          <w:sz w:val="20"/>
          <w:szCs w:val="20"/>
        </w:rPr>
        <w:t>pământ</w:t>
      </w:r>
      <w:r w:rsidRPr="00202C3A">
        <w:rPr>
          <w:rStyle w:val="docbody1"/>
          <w:rFonts w:ascii="Arial" w:hAnsi="Arial" w:cs="Arial"/>
          <w:bCs/>
          <w:color w:val="auto"/>
          <w:sz w:val="20"/>
          <w:szCs w:val="20"/>
        </w:rPr>
        <w:t xml:space="preserve"> stabilizat mecanic</w:t>
      </w:r>
      <w:r>
        <w:rPr>
          <w:rStyle w:val="docbody1"/>
          <w:rFonts w:ascii="Arial" w:hAnsi="Arial" w:cs="Arial"/>
          <w:bCs/>
          <w:color w:val="auto"/>
          <w:sz w:val="20"/>
          <w:szCs w:val="20"/>
        </w:rPr>
        <w:t>;</w:t>
      </w:r>
    </w:p>
    <w:p w14:paraId="6D0B8E43" w14:textId="63F7D60E" w:rsidR="008E6CC0" w:rsidRPr="00202C3A" w:rsidRDefault="008E6CC0" w:rsidP="00D14DD0">
      <w:pPr>
        <w:tabs>
          <w:tab w:val="left" w:pos="284"/>
        </w:tabs>
        <w:rPr>
          <w:rStyle w:val="docbody1"/>
          <w:rFonts w:ascii="Arial" w:hAnsi="Arial" w:cs="Arial"/>
          <w:bCs/>
          <w:color w:val="auto"/>
          <w:sz w:val="20"/>
          <w:szCs w:val="20"/>
        </w:rPr>
      </w:pPr>
      <w:r w:rsidRPr="00202C3A">
        <w:rPr>
          <w:rStyle w:val="docbody1"/>
          <w:rFonts w:ascii="Arial" w:hAnsi="Arial" w:cs="Arial"/>
          <w:bCs/>
          <w:color w:val="auto"/>
          <w:sz w:val="20"/>
          <w:szCs w:val="20"/>
        </w:rPr>
        <w:t>-</w:t>
      </w:r>
      <w:r w:rsidRPr="00202C3A">
        <w:rPr>
          <w:rStyle w:val="docbody1"/>
          <w:rFonts w:ascii="Arial" w:hAnsi="Arial" w:cs="Arial"/>
          <w:bCs/>
          <w:color w:val="auto"/>
          <w:sz w:val="20"/>
          <w:szCs w:val="20"/>
        </w:rPr>
        <w:tab/>
        <w:t>agregate naturale stabilizate cu lian</w:t>
      </w:r>
      <w:r w:rsidR="00D248C7">
        <w:rPr>
          <w:rStyle w:val="docbody1"/>
          <w:rFonts w:ascii="Arial" w:hAnsi="Arial" w:cs="Arial"/>
          <w:bCs/>
          <w:color w:val="auto"/>
          <w:sz w:val="20"/>
          <w:szCs w:val="20"/>
        </w:rPr>
        <w:t>ț</w:t>
      </w:r>
      <w:r w:rsidRPr="00202C3A">
        <w:rPr>
          <w:rStyle w:val="docbody1"/>
          <w:rFonts w:ascii="Arial" w:hAnsi="Arial" w:cs="Arial"/>
          <w:bCs/>
          <w:color w:val="auto"/>
          <w:sz w:val="20"/>
          <w:szCs w:val="20"/>
        </w:rPr>
        <w:t xml:space="preserve">i hidraulici (inclusiv cei </w:t>
      </w:r>
      <w:proofErr w:type="spellStart"/>
      <w:r w:rsidRPr="00202C3A">
        <w:rPr>
          <w:rStyle w:val="docbody1"/>
          <w:rFonts w:ascii="Arial" w:hAnsi="Arial" w:cs="Arial"/>
          <w:bCs/>
          <w:color w:val="auto"/>
          <w:sz w:val="20"/>
          <w:szCs w:val="20"/>
        </w:rPr>
        <w:t>puzzolanici</w:t>
      </w:r>
      <w:proofErr w:type="spellEnd"/>
      <w:r w:rsidRPr="00202C3A">
        <w:rPr>
          <w:rStyle w:val="docbody1"/>
          <w:rFonts w:ascii="Arial" w:hAnsi="Arial" w:cs="Arial"/>
          <w:bCs/>
          <w:color w:val="auto"/>
          <w:sz w:val="20"/>
          <w:szCs w:val="20"/>
        </w:rPr>
        <w:t>);</w:t>
      </w:r>
    </w:p>
    <w:p w14:paraId="6F5D7EE6" w14:textId="77777777" w:rsidR="008E6CC0" w:rsidRPr="00202C3A" w:rsidRDefault="008E6CC0" w:rsidP="00D14DD0">
      <w:pPr>
        <w:tabs>
          <w:tab w:val="left" w:pos="284"/>
        </w:tabs>
        <w:rPr>
          <w:rStyle w:val="docbody1"/>
          <w:rFonts w:ascii="Arial" w:hAnsi="Arial" w:cs="Arial"/>
          <w:bCs/>
          <w:color w:val="auto"/>
          <w:sz w:val="20"/>
          <w:szCs w:val="20"/>
        </w:rPr>
      </w:pPr>
      <w:r w:rsidRPr="00202C3A">
        <w:rPr>
          <w:rStyle w:val="docbody1"/>
          <w:rFonts w:ascii="Arial" w:hAnsi="Arial" w:cs="Arial"/>
          <w:bCs/>
          <w:color w:val="auto"/>
          <w:sz w:val="20"/>
          <w:szCs w:val="20"/>
        </w:rPr>
        <w:t>-</w:t>
      </w:r>
      <w:r w:rsidRPr="00202C3A">
        <w:rPr>
          <w:rStyle w:val="docbody1"/>
          <w:rFonts w:ascii="Arial" w:hAnsi="Arial" w:cs="Arial"/>
          <w:bCs/>
          <w:color w:val="auto"/>
          <w:sz w:val="20"/>
          <w:szCs w:val="20"/>
        </w:rPr>
        <w:tab/>
        <w:t>balast, amestec optimal;</w:t>
      </w:r>
    </w:p>
    <w:p w14:paraId="70DA2062" w14:textId="77777777" w:rsidR="008E6CC0" w:rsidRPr="00202C3A" w:rsidRDefault="008E6CC0" w:rsidP="00D14DD0">
      <w:pPr>
        <w:tabs>
          <w:tab w:val="left" w:pos="284"/>
        </w:tabs>
        <w:rPr>
          <w:rStyle w:val="docbody1"/>
          <w:rFonts w:ascii="Arial" w:hAnsi="Arial" w:cs="Arial"/>
          <w:bCs/>
          <w:color w:val="auto"/>
          <w:sz w:val="20"/>
          <w:szCs w:val="20"/>
        </w:rPr>
      </w:pPr>
      <w:r w:rsidRPr="00202C3A">
        <w:rPr>
          <w:rStyle w:val="docbody1"/>
          <w:rFonts w:ascii="Arial" w:hAnsi="Arial" w:cs="Arial"/>
          <w:bCs/>
          <w:color w:val="auto"/>
          <w:sz w:val="20"/>
          <w:szCs w:val="20"/>
        </w:rPr>
        <w:t>-</w:t>
      </w:r>
      <w:r w:rsidRPr="00202C3A">
        <w:rPr>
          <w:rStyle w:val="docbody1"/>
          <w:rFonts w:ascii="Arial" w:hAnsi="Arial" w:cs="Arial"/>
          <w:bCs/>
          <w:color w:val="auto"/>
          <w:sz w:val="20"/>
          <w:szCs w:val="20"/>
        </w:rPr>
        <w:tab/>
        <w:t>agregate naturale (nisip, balast)</w:t>
      </w:r>
      <w:r>
        <w:rPr>
          <w:rStyle w:val="docbody1"/>
          <w:rFonts w:ascii="Arial" w:hAnsi="Arial" w:cs="Arial"/>
          <w:bCs/>
          <w:color w:val="auto"/>
          <w:sz w:val="20"/>
          <w:szCs w:val="20"/>
        </w:rPr>
        <w:t>.</w:t>
      </w:r>
    </w:p>
    <w:p w14:paraId="7B193FEA" w14:textId="77777777" w:rsidR="008E6CC0" w:rsidRDefault="008E6CC0" w:rsidP="00D14DD0">
      <w:pPr>
        <w:rPr>
          <w:rStyle w:val="docbody1"/>
          <w:rFonts w:ascii="Arial" w:hAnsi="Arial" w:cs="Arial"/>
          <w:bCs/>
          <w:color w:val="auto"/>
          <w:sz w:val="20"/>
          <w:szCs w:val="20"/>
        </w:rPr>
      </w:pPr>
    </w:p>
    <w:p w14:paraId="12B5FF01" w14:textId="719FF9F3" w:rsidR="008E6CC0" w:rsidRPr="0025674B" w:rsidRDefault="008E6CC0" w:rsidP="00D14DD0">
      <w:pPr>
        <w:rPr>
          <w:rStyle w:val="docbody1"/>
          <w:rFonts w:ascii="Arial" w:hAnsi="Arial" w:cs="Arial"/>
          <w:b/>
          <w:color w:val="auto"/>
        </w:rPr>
      </w:pPr>
      <w:r>
        <w:rPr>
          <w:rStyle w:val="docbody1"/>
          <w:rFonts w:ascii="Arial" w:hAnsi="Arial" w:cs="Arial"/>
          <w:b/>
          <w:color w:val="auto"/>
        </w:rPr>
        <w:t>D</w:t>
      </w:r>
      <w:r w:rsidRPr="0025674B">
        <w:rPr>
          <w:rStyle w:val="docbody1"/>
          <w:rFonts w:ascii="Arial" w:hAnsi="Arial" w:cs="Arial"/>
          <w:b/>
          <w:color w:val="auto"/>
        </w:rPr>
        <w:t>.2</w:t>
      </w:r>
      <w:r w:rsidRPr="0025674B">
        <w:rPr>
          <w:rStyle w:val="docbody1"/>
          <w:rFonts w:ascii="Arial" w:hAnsi="Arial" w:cs="Arial"/>
          <w:b/>
          <w:color w:val="auto"/>
        </w:rPr>
        <w:tab/>
        <w:t>Principiul metodei</w:t>
      </w:r>
    </w:p>
    <w:p w14:paraId="6B047ABD" w14:textId="77777777" w:rsidR="008E6CC0" w:rsidRDefault="008E6CC0" w:rsidP="00D14DD0">
      <w:pPr>
        <w:rPr>
          <w:rStyle w:val="docbody1"/>
          <w:rFonts w:ascii="Arial" w:hAnsi="Arial" w:cs="Arial"/>
          <w:bCs/>
          <w:color w:val="auto"/>
          <w:sz w:val="20"/>
          <w:szCs w:val="20"/>
        </w:rPr>
      </w:pPr>
    </w:p>
    <w:p w14:paraId="25E59966" w14:textId="54DD51C3" w:rsidR="008E6CC0" w:rsidRPr="0025674B" w:rsidRDefault="008E6CC0" w:rsidP="00D14DD0">
      <w:pPr>
        <w:jc w:val="both"/>
        <w:rPr>
          <w:rStyle w:val="docbody1"/>
          <w:rFonts w:ascii="Arial" w:hAnsi="Arial" w:cs="Arial"/>
          <w:bCs/>
          <w:color w:val="auto"/>
          <w:sz w:val="20"/>
          <w:szCs w:val="20"/>
        </w:rPr>
      </w:pPr>
      <w:r w:rsidRPr="0025674B">
        <w:rPr>
          <w:rStyle w:val="docbody1"/>
          <w:rFonts w:ascii="Arial" w:hAnsi="Arial" w:cs="Arial"/>
          <w:bCs/>
          <w:color w:val="auto"/>
          <w:sz w:val="20"/>
          <w:szCs w:val="20"/>
        </w:rPr>
        <w:t>Principiul metodei constă în determinarea densită</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ii prin raportarea masei unei cantită</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 de material prelevat din straturile rutiere la volumul acestuia, volum determinat prin intermediul unei cantită</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 xml:space="preserve">i măsurate de nisip sort </w:t>
      </w:r>
      <w:r>
        <w:rPr>
          <w:rStyle w:val="docbody1"/>
          <w:rFonts w:ascii="Arial" w:hAnsi="Arial" w:cs="Arial"/>
          <w:bCs/>
          <w:color w:val="auto"/>
          <w:sz w:val="20"/>
          <w:szCs w:val="20"/>
        </w:rPr>
        <w:t>0,</w:t>
      </w:r>
      <w:r w:rsidRPr="0025674B">
        <w:rPr>
          <w:rStyle w:val="docbody1"/>
          <w:rFonts w:ascii="Arial" w:hAnsi="Arial" w:cs="Arial"/>
          <w:bCs/>
          <w:color w:val="auto"/>
          <w:sz w:val="20"/>
          <w:szCs w:val="20"/>
        </w:rPr>
        <w:t>63</w:t>
      </w:r>
      <w:r>
        <w:rPr>
          <w:rStyle w:val="docbody1"/>
          <w:rFonts w:ascii="Arial" w:hAnsi="Arial" w:cs="Arial"/>
          <w:bCs/>
          <w:color w:val="auto"/>
          <w:sz w:val="20"/>
          <w:szCs w:val="20"/>
        </w:rPr>
        <w:t xml:space="preserve"> - </w:t>
      </w:r>
      <w:r w:rsidRPr="0025674B">
        <w:rPr>
          <w:rStyle w:val="docbody1"/>
          <w:rFonts w:ascii="Arial" w:hAnsi="Arial" w:cs="Arial"/>
          <w:bCs/>
          <w:color w:val="auto"/>
          <w:sz w:val="20"/>
          <w:szCs w:val="20"/>
        </w:rPr>
        <w:t>2.</w:t>
      </w:r>
    </w:p>
    <w:p w14:paraId="743AB7E4" w14:textId="77777777" w:rsidR="008E6CC0" w:rsidRDefault="008E6CC0" w:rsidP="00D14DD0">
      <w:pPr>
        <w:rPr>
          <w:rStyle w:val="docbody1"/>
          <w:rFonts w:ascii="Arial" w:hAnsi="Arial" w:cs="Arial"/>
          <w:bCs/>
          <w:color w:val="auto"/>
          <w:sz w:val="20"/>
          <w:szCs w:val="20"/>
        </w:rPr>
      </w:pPr>
    </w:p>
    <w:p w14:paraId="0BAD9DDE" w14:textId="664A70F3" w:rsidR="008E6CC0" w:rsidRPr="006238FB" w:rsidRDefault="008E6CC0" w:rsidP="00D14DD0">
      <w:pPr>
        <w:rPr>
          <w:rStyle w:val="docbody1"/>
          <w:rFonts w:ascii="Arial" w:hAnsi="Arial" w:cs="Arial"/>
          <w:b/>
          <w:color w:val="auto"/>
        </w:rPr>
      </w:pPr>
      <w:r>
        <w:rPr>
          <w:rStyle w:val="docbody1"/>
          <w:rFonts w:ascii="Arial" w:hAnsi="Arial" w:cs="Arial"/>
          <w:b/>
          <w:color w:val="auto"/>
        </w:rPr>
        <w:t>D</w:t>
      </w:r>
      <w:r w:rsidRPr="006238FB">
        <w:rPr>
          <w:rStyle w:val="docbody1"/>
          <w:rFonts w:ascii="Arial" w:hAnsi="Arial" w:cs="Arial"/>
          <w:b/>
          <w:color w:val="auto"/>
        </w:rPr>
        <w:t>.3</w:t>
      </w:r>
      <w:r w:rsidRPr="006238FB">
        <w:rPr>
          <w:rStyle w:val="docbody1"/>
          <w:rFonts w:ascii="Arial" w:hAnsi="Arial" w:cs="Arial"/>
          <w:b/>
          <w:color w:val="auto"/>
        </w:rPr>
        <w:tab/>
        <w:t>Aparatura</w:t>
      </w:r>
    </w:p>
    <w:p w14:paraId="1E8E00D4" w14:textId="77777777" w:rsidR="008E6CC0" w:rsidRDefault="008E6CC0" w:rsidP="00D14DD0">
      <w:pPr>
        <w:rPr>
          <w:rStyle w:val="docbody1"/>
          <w:rFonts w:ascii="Arial" w:hAnsi="Arial" w:cs="Arial"/>
          <w:bCs/>
          <w:color w:val="auto"/>
          <w:sz w:val="20"/>
          <w:szCs w:val="20"/>
        </w:rPr>
      </w:pPr>
    </w:p>
    <w:p w14:paraId="48C27AD0" w14:textId="4B4A34A9" w:rsidR="008E6CC0" w:rsidRDefault="008E6CC0" w:rsidP="00D14DD0">
      <w:pPr>
        <w:rPr>
          <w:rStyle w:val="docbody1"/>
          <w:rFonts w:ascii="Arial" w:hAnsi="Arial" w:cs="Arial"/>
          <w:bCs/>
          <w:color w:val="auto"/>
          <w:sz w:val="20"/>
          <w:szCs w:val="20"/>
        </w:rPr>
      </w:pPr>
      <w:r>
        <w:rPr>
          <w:rStyle w:val="docbody1"/>
          <w:rFonts w:ascii="Arial" w:hAnsi="Arial" w:cs="Arial"/>
          <w:b/>
          <w:color w:val="auto"/>
          <w:sz w:val="20"/>
          <w:szCs w:val="20"/>
        </w:rPr>
        <w:t>D</w:t>
      </w:r>
      <w:r w:rsidRPr="006238FB">
        <w:rPr>
          <w:rStyle w:val="docbody1"/>
          <w:rFonts w:ascii="Arial" w:hAnsi="Arial" w:cs="Arial"/>
          <w:b/>
          <w:color w:val="auto"/>
          <w:sz w:val="20"/>
          <w:szCs w:val="20"/>
        </w:rPr>
        <w:t>.3.1</w:t>
      </w:r>
      <w:r>
        <w:rPr>
          <w:rStyle w:val="docbody1"/>
          <w:rFonts w:ascii="Arial" w:hAnsi="Arial" w:cs="Arial"/>
          <w:bCs/>
          <w:color w:val="auto"/>
          <w:sz w:val="20"/>
          <w:szCs w:val="20"/>
        </w:rPr>
        <w:tab/>
        <w:t>Aparatura</w:t>
      </w:r>
      <w:r w:rsidR="00D248C7">
        <w:rPr>
          <w:rStyle w:val="docbody1"/>
          <w:rFonts w:ascii="Arial" w:hAnsi="Arial" w:cs="Arial"/>
          <w:bCs/>
          <w:color w:val="auto"/>
          <w:sz w:val="20"/>
          <w:szCs w:val="20"/>
        </w:rPr>
        <w:t xml:space="preserve"> și </w:t>
      </w:r>
      <w:r>
        <w:rPr>
          <w:rStyle w:val="docbody1"/>
          <w:rFonts w:ascii="Arial" w:hAnsi="Arial" w:cs="Arial"/>
          <w:bCs/>
          <w:color w:val="auto"/>
          <w:sz w:val="20"/>
          <w:szCs w:val="20"/>
        </w:rPr>
        <w:t>materiale constau din:</w:t>
      </w:r>
    </w:p>
    <w:p w14:paraId="67EE676F" w14:textId="77777777" w:rsidR="008E6CC0" w:rsidRDefault="008E6CC0" w:rsidP="00D14DD0">
      <w:pPr>
        <w:rPr>
          <w:rStyle w:val="docbody1"/>
          <w:rFonts w:ascii="Arial" w:hAnsi="Arial" w:cs="Arial"/>
          <w:bCs/>
          <w:color w:val="auto"/>
          <w:sz w:val="20"/>
          <w:szCs w:val="20"/>
        </w:rPr>
      </w:pPr>
    </w:p>
    <w:p w14:paraId="4003006A" w14:textId="77777777" w:rsidR="008E6CC0" w:rsidRDefault="008E6CC0" w:rsidP="00D14DD0">
      <w:pPr>
        <w:tabs>
          <w:tab w:val="left" w:pos="426"/>
        </w:tabs>
        <w:rPr>
          <w:rStyle w:val="docbody1"/>
          <w:rFonts w:ascii="Arial" w:hAnsi="Arial" w:cs="Arial"/>
          <w:bCs/>
          <w:color w:val="auto"/>
          <w:sz w:val="20"/>
          <w:szCs w:val="20"/>
        </w:rPr>
      </w:pPr>
      <w:r>
        <w:rPr>
          <w:rStyle w:val="docbody1"/>
          <w:rFonts w:ascii="Arial" w:hAnsi="Arial" w:cs="Arial"/>
          <w:bCs/>
          <w:color w:val="auto"/>
          <w:sz w:val="20"/>
          <w:szCs w:val="20"/>
        </w:rPr>
        <w:t>a)</w:t>
      </w:r>
      <w:r>
        <w:rPr>
          <w:rStyle w:val="docbody1"/>
          <w:rFonts w:ascii="Arial" w:hAnsi="Arial" w:cs="Arial"/>
          <w:bCs/>
          <w:color w:val="auto"/>
          <w:sz w:val="20"/>
          <w:szCs w:val="20"/>
        </w:rPr>
        <w:tab/>
      </w:r>
      <w:r w:rsidRPr="0025674B">
        <w:rPr>
          <w:rStyle w:val="docbody1"/>
          <w:rFonts w:ascii="Arial" w:hAnsi="Arial" w:cs="Arial"/>
          <w:bCs/>
          <w:color w:val="auto"/>
          <w:sz w:val="20"/>
          <w:szCs w:val="20"/>
        </w:rPr>
        <w:t>Dispozitiv cu con conform figurii</w:t>
      </w:r>
      <w:r>
        <w:rPr>
          <w:rStyle w:val="docbody1"/>
          <w:rFonts w:ascii="Arial" w:hAnsi="Arial" w:cs="Arial"/>
          <w:bCs/>
          <w:color w:val="auto"/>
          <w:sz w:val="20"/>
          <w:szCs w:val="20"/>
        </w:rPr>
        <w:t xml:space="preserve"> A.1</w:t>
      </w:r>
      <w:r w:rsidRPr="0025674B">
        <w:rPr>
          <w:rStyle w:val="docbody1"/>
          <w:rFonts w:ascii="Arial" w:hAnsi="Arial" w:cs="Arial"/>
          <w:bCs/>
          <w:color w:val="auto"/>
          <w:sz w:val="20"/>
          <w:szCs w:val="20"/>
        </w:rPr>
        <w:t>, alcătuit din:</w:t>
      </w:r>
    </w:p>
    <w:p w14:paraId="4E33BC59" w14:textId="77777777" w:rsidR="008E6CC0" w:rsidRPr="0025674B" w:rsidRDefault="008E6CC0" w:rsidP="00D14DD0">
      <w:pPr>
        <w:rPr>
          <w:rStyle w:val="docbody1"/>
          <w:rFonts w:ascii="Arial" w:hAnsi="Arial" w:cs="Arial"/>
          <w:bCs/>
          <w:color w:val="auto"/>
          <w:sz w:val="20"/>
          <w:szCs w:val="20"/>
        </w:rPr>
      </w:pPr>
    </w:p>
    <w:p w14:paraId="31CD7401" w14:textId="64F2E20D" w:rsidR="008E6CC0" w:rsidRPr="0025674B" w:rsidRDefault="008E6CC0" w:rsidP="00974D76">
      <w:pPr>
        <w:tabs>
          <w:tab w:val="left" w:pos="284"/>
          <w:tab w:val="left" w:pos="426"/>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vas (1) </w:t>
      </w:r>
      <w:r w:rsidR="00D248C7" w:rsidRPr="0025674B">
        <w:rPr>
          <w:rStyle w:val="docbody1"/>
          <w:rFonts w:ascii="Arial" w:hAnsi="Arial" w:cs="Arial"/>
          <w:bCs/>
          <w:color w:val="auto"/>
          <w:sz w:val="20"/>
          <w:szCs w:val="20"/>
        </w:rPr>
        <w:t>având</w:t>
      </w:r>
      <w:r w:rsidRPr="0025674B">
        <w:rPr>
          <w:rStyle w:val="docbody1"/>
          <w:rFonts w:ascii="Arial" w:hAnsi="Arial" w:cs="Arial"/>
          <w:bCs/>
          <w:color w:val="auto"/>
          <w:sz w:val="20"/>
          <w:szCs w:val="20"/>
        </w:rPr>
        <w:t xml:space="preserve"> capacitatea de 3 </w:t>
      </w:r>
      <w:r>
        <w:rPr>
          <w:rStyle w:val="docbody1"/>
          <w:rFonts w:ascii="Arial" w:hAnsi="Arial" w:cs="Arial"/>
          <w:bCs/>
          <w:color w:val="auto"/>
          <w:sz w:val="20"/>
          <w:szCs w:val="20"/>
        </w:rPr>
        <w:t>-</w:t>
      </w:r>
      <w:r w:rsidRPr="0025674B">
        <w:rPr>
          <w:rStyle w:val="docbody1"/>
          <w:rFonts w:ascii="Arial" w:hAnsi="Arial" w:cs="Arial"/>
          <w:bCs/>
          <w:color w:val="auto"/>
          <w:sz w:val="20"/>
          <w:szCs w:val="20"/>
        </w:rPr>
        <w:t xml:space="preserve"> 5 dm</w:t>
      </w:r>
      <w:r w:rsidRPr="006238FB">
        <w:rPr>
          <w:rStyle w:val="docbody1"/>
          <w:rFonts w:ascii="Arial" w:hAnsi="Arial" w:cs="Arial"/>
          <w:bCs/>
          <w:color w:val="auto"/>
          <w:sz w:val="20"/>
          <w:szCs w:val="20"/>
          <w:vertAlign w:val="superscript"/>
        </w:rPr>
        <w:t>3</w:t>
      </w:r>
      <w:r w:rsidRPr="0025674B">
        <w:rPr>
          <w:rStyle w:val="docbody1"/>
          <w:rFonts w:ascii="Arial" w:hAnsi="Arial" w:cs="Arial"/>
          <w:bCs/>
          <w:color w:val="auto"/>
          <w:sz w:val="20"/>
          <w:szCs w:val="20"/>
        </w:rPr>
        <w:t>;</w:t>
      </w:r>
    </w:p>
    <w:p w14:paraId="31E823C1" w14:textId="67DC53BD" w:rsidR="008E6CC0" w:rsidRPr="0025674B" w:rsidRDefault="008E6CC0" w:rsidP="00974D76">
      <w:pPr>
        <w:tabs>
          <w:tab w:val="left" w:pos="0"/>
          <w:tab w:val="left" w:pos="284"/>
        </w:tabs>
        <w:jc w:val="both"/>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element deta</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abil alcătuit din conurile metalice (2)</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(3) care comunică între ele prin robinetul metalic (4). Conul (2) se îmbină prin </w:t>
      </w:r>
      <w:proofErr w:type="spellStart"/>
      <w:r w:rsidRPr="0025674B">
        <w:rPr>
          <w:rStyle w:val="docbody1"/>
          <w:rFonts w:ascii="Arial" w:hAnsi="Arial" w:cs="Arial"/>
          <w:bCs/>
          <w:color w:val="auto"/>
          <w:sz w:val="20"/>
          <w:szCs w:val="20"/>
        </w:rPr>
        <w:t>înfiletare</w:t>
      </w:r>
      <w:proofErr w:type="spellEnd"/>
      <w:r w:rsidRPr="0025674B">
        <w:rPr>
          <w:rStyle w:val="docbody1"/>
          <w:rFonts w:ascii="Arial" w:hAnsi="Arial" w:cs="Arial"/>
          <w:bCs/>
          <w:color w:val="auto"/>
          <w:sz w:val="20"/>
          <w:szCs w:val="20"/>
        </w:rPr>
        <w:t xml:space="preserve"> cu gura vasului (1) iar conul (3) asigură rezemarea dispozitivului în timpul efectuării determinării, pe placa metalică (5);</w:t>
      </w:r>
    </w:p>
    <w:p w14:paraId="31B07157" w14:textId="38AD3DFE" w:rsidR="008E6CC0" w:rsidRPr="0025674B" w:rsidRDefault="008E6CC0" w:rsidP="00974D76">
      <w:pPr>
        <w:tabs>
          <w:tab w:val="left" w:pos="0"/>
          <w:tab w:val="left" w:pos="284"/>
        </w:tabs>
        <w:jc w:val="both"/>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placa metalică (5) prevăzută cu margini laterale av</w:t>
      </w:r>
      <w:r>
        <w:rPr>
          <w:rStyle w:val="docbody1"/>
          <w:rFonts w:ascii="Arial" w:hAnsi="Arial" w:cs="Arial"/>
          <w:bCs/>
          <w:color w:val="auto"/>
          <w:sz w:val="20"/>
          <w:szCs w:val="20"/>
        </w:rPr>
        <w:t>â</w:t>
      </w:r>
      <w:r w:rsidRPr="0025674B">
        <w:rPr>
          <w:rStyle w:val="docbody1"/>
          <w:rFonts w:ascii="Arial" w:hAnsi="Arial" w:cs="Arial"/>
          <w:bCs/>
          <w:color w:val="auto"/>
          <w:sz w:val="20"/>
          <w:szCs w:val="20"/>
        </w:rPr>
        <w:t>nd dimensiunile conform figurii.</w:t>
      </w:r>
      <w:r>
        <w:rPr>
          <w:rStyle w:val="docbody1"/>
          <w:rFonts w:ascii="Arial" w:hAnsi="Arial" w:cs="Arial"/>
          <w:bCs/>
          <w:color w:val="auto"/>
          <w:sz w:val="20"/>
          <w:szCs w:val="20"/>
        </w:rPr>
        <w:t xml:space="preserve"> </w:t>
      </w:r>
      <w:r w:rsidRPr="0025674B">
        <w:rPr>
          <w:rStyle w:val="docbody1"/>
          <w:rFonts w:ascii="Arial" w:hAnsi="Arial" w:cs="Arial"/>
          <w:bCs/>
          <w:color w:val="auto"/>
          <w:sz w:val="20"/>
          <w:szCs w:val="20"/>
        </w:rPr>
        <w:t xml:space="preserve">În mijlocul plăcii metalice (5) este practicată o gaură cu diametrul de </w:t>
      </w:r>
      <w:r w:rsidRPr="006238FB">
        <w:rPr>
          <w:rStyle w:val="docbody1"/>
          <w:rFonts w:ascii="Arial" w:hAnsi="Arial" w:cs="Arial"/>
          <w:bCs/>
          <w:color w:val="auto"/>
          <w:sz w:val="20"/>
          <w:szCs w:val="20"/>
        </w:rPr>
        <w:t>150</w:t>
      </w:r>
      <w:r w:rsidRPr="0025674B">
        <w:rPr>
          <w:rStyle w:val="docbody1"/>
          <w:rFonts w:ascii="Arial" w:hAnsi="Arial" w:cs="Arial"/>
          <w:bCs/>
          <w:color w:val="auto"/>
          <w:sz w:val="20"/>
          <w:szCs w:val="20"/>
        </w:rPr>
        <w:t xml:space="preserve"> mm, în marginea inferioară a găurii fiind practicată o decupare cu ad</w:t>
      </w:r>
      <w:r>
        <w:rPr>
          <w:rStyle w:val="docbody1"/>
          <w:rFonts w:ascii="Arial" w:hAnsi="Arial" w:cs="Arial"/>
          <w:bCs/>
          <w:color w:val="auto"/>
          <w:sz w:val="20"/>
          <w:szCs w:val="20"/>
        </w:rPr>
        <w:t>â</w:t>
      </w:r>
      <w:r w:rsidRPr="0025674B">
        <w:rPr>
          <w:rStyle w:val="docbody1"/>
          <w:rFonts w:ascii="Arial" w:hAnsi="Arial" w:cs="Arial"/>
          <w:bCs/>
          <w:color w:val="auto"/>
          <w:sz w:val="20"/>
          <w:szCs w:val="20"/>
        </w:rPr>
        <w:t>ncimea de 2 m</w:t>
      </w:r>
      <w:r>
        <w:rPr>
          <w:rStyle w:val="docbody1"/>
          <w:rFonts w:ascii="Arial" w:hAnsi="Arial" w:cs="Arial"/>
          <w:bCs/>
          <w:color w:val="auto"/>
          <w:sz w:val="20"/>
          <w:szCs w:val="20"/>
        </w:rPr>
        <w:t>m</w:t>
      </w:r>
      <w:r w:rsidRPr="0025674B">
        <w:rPr>
          <w:rStyle w:val="docbody1"/>
          <w:rFonts w:ascii="Arial" w:hAnsi="Arial" w:cs="Arial"/>
          <w:bCs/>
          <w:color w:val="auto"/>
          <w:sz w:val="20"/>
          <w:szCs w:val="20"/>
        </w:rPr>
        <w:t xml:space="preserve"> care permite fixarea etan</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ă a conului mare (3) pe placa metalică (5).</w:t>
      </w:r>
    </w:p>
    <w:p w14:paraId="58F8E25B" w14:textId="77777777" w:rsidR="008E6CC0" w:rsidRDefault="008E6CC0" w:rsidP="00974D76">
      <w:pPr>
        <w:tabs>
          <w:tab w:val="left" w:pos="284"/>
          <w:tab w:val="left" w:pos="426"/>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garnitură inelară de cauciuc (6).</w:t>
      </w:r>
    </w:p>
    <w:p w14:paraId="5F10AF66" w14:textId="77777777" w:rsidR="008E6CC0" w:rsidRPr="0025674B" w:rsidRDefault="008E6CC0" w:rsidP="00974D76">
      <w:pPr>
        <w:tabs>
          <w:tab w:val="left" w:pos="284"/>
          <w:tab w:val="left" w:pos="426"/>
        </w:tabs>
        <w:rPr>
          <w:rStyle w:val="docbody1"/>
          <w:rFonts w:ascii="Arial" w:hAnsi="Arial" w:cs="Arial"/>
          <w:bCs/>
          <w:color w:val="auto"/>
          <w:sz w:val="20"/>
          <w:szCs w:val="20"/>
        </w:rPr>
      </w:pPr>
    </w:p>
    <w:p w14:paraId="1E25BCF0" w14:textId="70AE1B7E" w:rsidR="008E6CC0" w:rsidRPr="0025674B" w:rsidRDefault="008E6CC0" w:rsidP="00974D76">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b)</w:t>
      </w:r>
      <w:r>
        <w:rPr>
          <w:rStyle w:val="docbody1"/>
          <w:rFonts w:ascii="Arial" w:hAnsi="Arial" w:cs="Arial"/>
          <w:bCs/>
          <w:color w:val="auto"/>
          <w:sz w:val="20"/>
          <w:szCs w:val="20"/>
        </w:rPr>
        <w:tab/>
      </w:r>
      <w:r w:rsidRPr="0025674B">
        <w:rPr>
          <w:rStyle w:val="docbody1"/>
          <w:rFonts w:ascii="Arial" w:hAnsi="Arial" w:cs="Arial"/>
          <w:bCs/>
          <w:color w:val="auto"/>
          <w:sz w:val="20"/>
          <w:szCs w:val="20"/>
        </w:rPr>
        <w:t>C</w:t>
      </w:r>
      <w:r>
        <w:rPr>
          <w:rStyle w:val="docbody1"/>
          <w:rFonts w:ascii="Arial" w:hAnsi="Arial" w:cs="Arial"/>
          <w:bCs/>
          <w:color w:val="auto"/>
          <w:sz w:val="20"/>
          <w:szCs w:val="20"/>
        </w:rPr>
        <w:t>â</w:t>
      </w:r>
      <w:r w:rsidRPr="0025674B">
        <w:rPr>
          <w:rStyle w:val="docbody1"/>
          <w:rFonts w:ascii="Arial" w:hAnsi="Arial" w:cs="Arial"/>
          <w:bCs/>
          <w:color w:val="auto"/>
          <w:sz w:val="20"/>
          <w:szCs w:val="20"/>
        </w:rPr>
        <w:t>ntar cu sarcina nominală de min</w:t>
      </w:r>
      <w:r>
        <w:rPr>
          <w:rStyle w:val="docbody1"/>
          <w:rFonts w:ascii="Arial" w:hAnsi="Arial" w:cs="Arial"/>
          <w:bCs/>
          <w:color w:val="auto"/>
          <w:sz w:val="20"/>
          <w:szCs w:val="20"/>
        </w:rPr>
        <w:t>im</w:t>
      </w:r>
      <w:r w:rsidRPr="0025674B">
        <w:rPr>
          <w:rStyle w:val="docbody1"/>
          <w:rFonts w:ascii="Arial" w:hAnsi="Arial" w:cs="Arial"/>
          <w:bCs/>
          <w:color w:val="auto"/>
          <w:sz w:val="20"/>
          <w:szCs w:val="20"/>
        </w:rPr>
        <w:t xml:space="preserve"> 1000 g</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precizia de ±1 g.</w:t>
      </w:r>
    </w:p>
    <w:p w14:paraId="28CE17B5" w14:textId="5978D103" w:rsidR="008E6CC0" w:rsidRPr="0025674B" w:rsidRDefault="008E6CC0" w:rsidP="00974D76">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c)</w:t>
      </w:r>
      <w:r>
        <w:rPr>
          <w:rStyle w:val="docbody1"/>
          <w:rFonts w:ascii="Arial" w:hAnsi="Arial" w:cs="Arial"/>
          <w:bCs/>
          <w:color w:val="auto"/>
          <w:sz w:val="20"/>
          <w:szCs w:val="20"/>
        </w:rPr>
        <w:tab/>
      </w:r>
      <w:r w:rsidRPr="0025674B">
        <w:rPr>
          <w:rStyle w:val="docbody1"/>
          <w:rFonts w:ascii="Arial" w:hAnsi="Arial" w:cs="Arial"/>
          <w:bCs/>
          <w:color w:val="auto"/>
          <w:sz w:val="20"/>
          <w:szCs w:val="20"/>
        </w:rPr>
        <w:t>Balan</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ă tehnică I, cu sarcina de 500 g</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precizia de ± 0,01 g</w:t>
      </w:r>
    </w:p>
    <w:p w14:paraId="05705067" w14:textId="77777777" w:rsidR="008E6CC0" w:rsidRPr="0025674B" w:rsidRDefault="008E6CC0" w:rsidP="00974D76">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d)</w:t>
      </w:r>
      <w:r>
        <w:rPr>
          <w:rStyle w:val="docbody1"/>
          <w:rFonts w:ascii="Arial" w:hAnsi="Arial" w:cs="Arial"/>
          <w:bCs/>
          <w:color w:val="auto"/>
          <w:sz w:val="20"/>
          <w:szCs w:val="20"/>
        </w:rPr>
        <w:tab/>
      </w:r>
      <w:r w:rsidRPr="0025674B">
        <w:rPr>
          <w:rStyle w:val="docbody1"/>
          <w:rFonts w:ascii="Arial" w:hAnsi="Arial" w:cs="Arial"/>
          <w:bCs/>
          <w:color w:val="auto"/>
          <w:sz w:val="20"/>
          <w:szCs w:val="20"/>
        </w:rPr>
        <w:t>Etuvă cu temperatura constantă, reglabilă la 105±5°C.</w:t>
      </w:r>
    </w:p>
    <w:p w14:paraId="40C92422" w14:textId="77777777" w:rsidR="008E6CC0" w:rsidRPr="0025674B" w:rsidRDefault="008E6CC0" w:rsidP="00974D76">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e)</w:t>
      </w:r>
      <w:r>
        <w:rPr>
          <w:rStyle w:val="docbody1"/>
          <w:rFonts w:ascii="Arial" w:hAnsi="Arial" w:cs="Arial"/>
          <w:bCs/>
          <w:color w:val="auto"/>
          <w:sz w:val="20"/>
          <w:szCs w:val="20"/>
        </w:rPr>
        <w:tab/>
      </w:r>
      <w:r w:rsidRPr="0025674B">
        <w:rPr>
          <w:rStyle w:val="docbody1"/>
          <w:rFonts w:ascii="Arial" w:hAnsi="Arial" w:cs="Arial"/>
          <w:bCs/>
          <w:color w:val="auto"/>
          <w:sz w:val="20"/>
          <w:szCs w:val="20"/>
        </w:rPr>
        <w:t>Ciocan de 1 kg, daltă, container, cuie metalice, perie, lingură.</w:t>
      </w:r>
    </w:p>
    <w:p w14:paraId="7F7C0656" w14:textId="77777777" w:rsidR="008E6CC0" w:rsidRDefault="008E6CC0" w:rsidP="00D14DD0">
      <w:pPr>
        <w:rPr>
          <w:rStyle w:val="docbody1"/>
          <w:rFonts w:ascii="Arial" w:hAnsi="Arial" w:cs="Arial"/>
          <w:bCs/>
          <w:color w:val="auto"/>
          <w:sz w:val="20"/>
          <w:szCs w:val="20"/>
        </w:rPr>
      </w:pPr>
    </w:p>
    <w:p w14:paraId="540C1737" w14:textId="2BC4BFD7" w:rsidR="008E6CC0" w:rsidRDefault="001B4F84" w:rsidP="00D14DD0">
      <w:pPr>
        <w:jc w:val="center"/>
        <w:rPr>
          <w:rStyle w:val="docbody1"/>
          <w:rFonts w:ascii="Arial" w:hAnsi="Arial" w:cs="Arial"/>
          <w:bCs/>
          <w:color w:val="auto"/>
          <w:sz w:val="20"/>
          <w:szCs w:val="20"/>
        </w:rPr>
      </w:pPr>
      <w:r>
        <w:object w:dxaOrig="4665" w:dyaOrig="10215" w14:anchorId="554AA5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86.75pt;height:628.75pt" o:ole="">
            <v:imagedata r:id="rId22" o:title=""/>
          </v:shape>
          <o:OLEObject Type="Embed" ProgID="AutoCAD.Drawing.19" ShapeID="_x0000_i1032" DrawAspect="Content" ObjectID="_1762666317" r:id="rId23"/>
        </w:object>
      </w:r>
    </w:p>
    <w:p w14:paraId="6EE36A20" w14:textId="77777777" w:rsidR="008E6CC0" w:rsidRDefault="008E6CC0" w:rsidP="00D14DD0">
      <w:pPr>
        <w:rPr>
          <w:rStyle w:val="docbody1"/>
          <w:rFonts w:ascii="Arial" w:hAnsi="Arial" w:cs="Arial"/>
          <w:bCs/>
          <w:color w:val="auto"/>
          <w:sz w:val="20"/>
          <w:szCs w:val="20"/>
        </w:rPr>
      </w:pPr>
    </w:p>
    <w:p w14:paraId="256B42F7" w14:textId="498A503A" w:rsidR="008E6CC0" w:rsidRPr="0025674B" w:rsidRDefault="008E6CC0" w:rsidP="00D14DD0">
      <w:pPr>
        <w:tabs>
          <w:tab w:val="left" w:pos="426"/>
        </w:tabs>
        <w:jc w:val="center"/>
        <w:rPr>
          <w:rStyle w:val="docbody1"/>
          <w:rFonts w:ascii="Arial" w:hAnsi="Arial" w:cs="Arial"/>
          <w:bCs/>
          <w:color w:val="auto"/>
          <w:sz w:val="20"/>
          <w:szCs w:val="20"/>
        </w:rPr>
      </w:pPr>
      <w:r>
        <w:rPr>
          <w:rStyle w:val="docbody1"/>
          <w:rFonts w:ascii="Arial" w:hAnsi="Arial" w:cs="Arial"/>
          <w:bCs/>
          <w:color w:val="auto"/>
          <w:sz w:val="20"/>
          <w:szCs w:val="20"/>
        </w:rPr>
        <w:t xml:space="preserve">1 – </w:t>
      </w:r>
      <w:r w:rsidRPr="0025674B">
        <w:rPr>
          <w:rStyle w:val="docbody1"/>
          <w:rFonts w:ascii="Arial" w:hAnsi="Arial" w:cs="Arial"/>
          <w:bCs/>
          <w:color w:val="auto"/>
          <w:sz w:val="20"/>
          <w:szCs w:val="20"/>
        </w:rPr>
        <w:t>vas</w:t>
      </w:r>
      <w:r>
        <w:rPr>
          <w:rStyle w:val="docbody1"/>
          <w:rFonts w:ascii="Arial" w:hAnsi="Arial" w:cs="Arial"/>
          <w:bCs/>
          <w:color w:val="auto"/>
          <w:sz w:val="20"/>
          <w:szCs w:val="20"/>
        </w:rPr>
        <w:t>;</w:t>
      </w:r>
      <w:r w:rsidRPr="0025674B">
        <w:rPr>
          <w:rStyle w:val="docbody1"/>
          <w:rFonts w:ascii="Arial" w:hAnsi="Arial" w:cs="Arial"/>
          <w:bCs/>
          <w:color w:val="auto"/>
          <w:sz w:val="20"/>
          <w:szCs w:val="20"/>
        </w:rPr>
        <w:t xml:space="preserve"> </w:t>
      </w:r>
      <w:r>
        <w:rPr>
          <w:rStyle w:val="docbody1"/>
          <w:rFonts w:ascii="Arial" w:hAnsi="Arial" w:cs="Arial"/>
          <w:bCs/>
          <w:color w:val="auto"/>
          <w:sz w:val="20"/>
          <w:szCs w:val="20"/>
        </w:rPr>
        <w:t>2</w:t>
      </w:r>
      <w:r w:rsidR="00D248C7">
        <w:rPr>
          <w:rStyle w:val="docbody1"/>
          <w:rFonts w:ascii="Arial" w:hAnsi="Arial" w:cs="Arial"/>
          <w:bCs/>
          <w:color w:val="auto"/>
          <w:sz w:val="20"/>
          <w:szCs w:val="20"/>
        </w:rPr>
        <w:t xml:space="preserve"> și </w:t>
      </w:r>
      <w:r>
        <w:rPr>
          <w:rStyle w:val="docbody1"/>
          <w:rFonts w:ascii="Arial" w:hAnsi="Arial" w:cs="Arial"/>
          <w:bCs/>
          <w:color w:val="auto"/>
          <w:sz w:val="20"/>
          <w:szCs w:val="20"/>
        </w:rPr>
        <w:t xml:space="preserve">3 - </w:t>
      </w:r>
      <w:r w:rsidRPr="0025674B">
        <w:rPr>
          <w:rStyle w:val="docbody1"/>
          <w:rFonts w:ascii="Arial" w:hAnsi="Arial" w:cs="Arial"/>
          <w:bCs/>
          <w:color w:val="auto"/>
          <w:sz w:val="20"/>
          <w:szCs w:val="20"/>
        </w:rPr>
        <w:t>conurile metalice;</w:t>
      </w:r>
      <w:r>
        <w:rPr>
          <w:rStyle w:val="docbody1"/>
          <w:rFonts w:ascii="Arial" w:hAnsi="Arial" w:cs="Arial"/>
          <w:bCs/>
          <w:color w:val="auto"/>
          <w:sz w:val="20"/>
          <w:szCs w:val="20"/>
        </w:rPr>
        <w:t xml:space="preserve"> 4 - </w:t>
      </w:r>
      <w:r w:rsidRPr="0025674B">
        <w:rPr>
          <w:rStyle w:val="docbody1"/>
          <w:rFonts w:ascii="Arial" w:hAnsi="Arial" w:cs="Arial"/>
          <w:bCs/>
          <w:color w:val="auto"/>
          <w:sz w:val="20"/>
          <w:szCs w:val="20"/>
        </w:rPr>
        <w:t>robinetul metalic</w:t>
      </w:r>
      <w:r>
        <w:rPr>
          <w:rStyle w:val="docbody1"/>
          <w:rFonts w:ascii="Arial" w:hAnsi="Arial" w:cs="Arial"/>
          <w:bCs/>
          <w:color w:val="auto"/>
          <w:sz w:val="20"/>
          <w:szCs w:val="20"/>
        </w:rPr>
        <w:t>; 5 -</w:t>
      </w:r>
      <w:r w:rsidRPr="00665D38">
        <w:rPr>
          <w:rStyle w:val="docbody1"/>
          <w:rFonts w:ascii="Arial" w:hAnsi="Arial" w:cs="Arial"/>
          <w:bCs/>
          <w:color w:val="auto"/>
          <w:sz w:val="20"/>
          <w:szCs w:val="20"/>
        </w:rPr>
        <w:t xml:space="preserve"> </w:t>
      </w:r>
      <w:r w:rsidRPr="0025674B">
        <w:rPr>
          <w:rStyle w:val="docbody1"/>
          <w:rFonts w:ascii="Arial" w:hAnsi="Arial" w:cs="Arial"/>
          <w:bCs/>
          <w:color w:val="auto"/>
          <w:sz w:val="20"/>
          <w:szCs w:val="20"/>
        </w:rPr>
        <w:t>placa metalică</w:t>
      </w:r>
      <w:r>
        <w:rPr>
          <w:rStyle w:val="docbody1"/>
          <w:rFonts w:ascii="Arial" w:hAnsi="Arial" w:cs="Arial"/>
          <w:bCs/>
          <w:color w:val="auto"/>
          <w:sz w:val="20"/>
          <w:szCs w:val="20"/>
        </w:rPr>
        <w:t xml:space="preserve">; 6 - </w:t>
      </w:r>
      <w:r w:rsidRPr="0025674B">
        <w:rPr>
          <w:rStyle w:val="docbody1"/>
          <w:rFonts w:ascii="Arial" w:hAnsi="Arial" w:cs="Arial"/>
          <w:bCs/>
          <w:color w:val="auto"/>
          <w:sz w:val="20"/>
          <w:szCs w:val="20"/>
        </w:rPr>
        <w:t>garnitură inelară de cauciuc</w:t>
      </w:r>
    </w:p>
    <w:p w14:paraId="1EF4C298" w14:textId="77777777" w:rsidR="008E6CC0" w:rsidRDefault="008E6CC0" w:rsidP="00D14DD0">
      <w:pPr>
        <w:rPr>
          <w:rStyle w:val="docbody1"/>
          <w:rFonts w:ascii="Arial" w:hAnsi="Arial" w:cs="Arial"/>
          <w:bCs/>
          <w:color w:val="auto"/>
          <w:sz w:val="20"/>
          <w:szCs w:val="20"/>
        </w:rPr>
      </w:pPr>
    </w:p>
    <w:p w14:paraId="7CC2EEF7" w14:textId="134009A0" w:rsidR="00E3684A" w:rsidRPr="00665D38" w:rsidRDefault="008E6CC0" w:rsidP="00E3684A">
      <w:pPr>
        <w:jc w:val="center"/>
        <w:rPr>
          <w:rStyle w:val="docbody1"/>
          <w:rFonts w:ascii="Arial" w:hAnsi="Arial" w:cs="Arial"/>
          <w:b/>
          <w:bCs/>
          <w:color w:val="auto"/>
          <w:sz w:val="20"/>
          <w:szCs w:val="20"/>
        </w:rPr>
      </w:pPr>
      <w:r w:rsidRPr="00665D38">
        <w:rPr>
          <w:rStyle w:val="docbody1"/>
          <w:rFonts w:ascii="Arial" w:hAnsi="Arial" w:cs="Arial"/>
          <w:b/>
          <w:bCs/>
          <w:color w:val="auto"/>
          <w:sz w:val="20"/>
          <w:szCs w:val="20"/>
        </w:rPr>
        <w:t xml:space="preserve">Figura </w:t>
      </w:r>
      <w:r>
        <w:rPr>
          <w:rStyle w:val="docbody1"/>
          <w:rFonts w:ascii="Arial" w:hAnsi="Arial" w:cs="Arial"/>
          <w:b/>
          <w:bCs/>
          <w:color w:val="auto"/>
          <w:sz w:val="20"/>
          <w:szCs w:val="20"/>
        </w:rPr>
        <w:t>D</w:t>
      </w:r>
      <w:r w:rsidRPr="00665D38">
        <w:rPr>
          <w:rStyle w:val="docbody1"/>
          <w:rFonts w:ascii="Arial" w:hAnsi="Arial" w:cs="Arial"/>
          <w:b/>
          <w:bCs/>
          <w:color w:val="auto"/>
          <w:sz w:val="20"/>
          <w:szCs w:val="20"/>
        </w:rPr>
        <w:t xml:space="preserve">.1 - </w:t>
      </w:r>
      <w:r w:rsidR="00E3684A" w:rsidRPr="00665D38">
        <w:rPr>
          <w:rStyle w:val="docbody1"/>
          <w:rFonts w:ascii="Arial" w:hAnsi="Arial" w:cs="Arial"/>
          <w:b/>
          <w:bCs/>
          <w:color w:val="auto"/>
          <w:sz w:val="20"/>
          <w:szCs w:val="20"/>
        </w:rPr>
        <w:t>Dispozitivul cu con</w:t>
      </w:r>
    </w:p>
    <w:p w14:paraId="5D567E5A" w14:textId="77777777" w:rsidR="00E3684A" w:rsidRDefault="00E3684A" w:rsidP="00E3684A">
      <w:pPr>
        <w:rPr>
          <w:rStyle w:val="docbody1"/>
          <w:rFonts w:ascii="Arial" w:hAnsi="Arial" w:cs="Arial"/>
          <w:bCs/>
          <w:color w:val="auto"/>
          <w:sz w:val="20"/>
          <w:szCs w:val="20"/>
        </w:rPr>
      </w:pPr>
    </w:p>
    <w:p w14:paraId="590A8A41" w14:textId="76C0AB8E" w:rsidR="001B4F84" w:rsidRDefault="001B4F84">
      <w:pPr>
        <w:rPr>
          <w:rStyle w:val="docbody1"/>
          <w:rFonts w:ascii="Arial" w:hAnsi="Arial" w:cs="Arial"/>
          <w:bCs/>
          <w:color w:val="auto"/>
          <w:sz w:val="20"/>
          <w:szCs w:val="20"/>
        </w:rPr>
      </w:pPr>
      <w:r>
        <w:rPr>
          <w:rStyle w:val="docbody1"/>
          <w:rFonts w:ascii="Arial" w:hAnsi="Arial" w:cs="Arial"/>
          <w:bCs/>
          <w:color w:val="auto"/>
          <w:sz w:val="20"/>
          <w:szCs w:val="20"/>
        </w:rPr>
        <w:br w:type="page"/>
      </w:r>
    </w:p>
    <w:p w14:paraId="0466C7EB" w14:textId="0B9472B9" w:rsidR="008E6CC0" w:rsidRPr="00E32405" w:rsidRDefault="008E6CC0" w:rsidP="00D14DD0">
      <w:pPr>
        <w:rPr>
          <w:rStyle w:val="docbody1"/>
          <w:rFonts w:ascii="Arial" w:hAnsi="Arial" w:cs="Arial"/>
          <w:b/>
          <w:color w:val="auto"/>
        </w:rPr>
      </w:pPr>
      <w:r>
        <w:rPr>
          <w:rStyle w:val="docbody1"/>
          <w:rFonts w:ascii="Arial" w:hAnsi="Arial" w:cs="Arial"/>
          <w:b/>
          <w:color w:val="auto"/>
        </w:rPr>
        <w:lastRenderedPageBreak/>
        <w:t>D</w:t>
      </w:r>
      <w:r w:rsidRPr="00E32405">
        <w:rPr>
          <w:rStyle w:val="docbody1"/>
          <w:rFonts w:ascii="Arial" w:hAnsi="Arial" w:cs="Arial"/>
          <w:b/>
          <w:color w:val="auto"/>
        </w:rPr>
        <w:t>.4</w:t>
      </w:r>
      <w:r w:rsidRPr="00E32405">
        <w:rPr>
          <w:rStyle w:val="docbody1"/>
          <w:rFonts w:ascii="Arial" w:hAnsi="Arial" w:cs="Arial"/>
          <w:b/>
          <w:color w:val="auto"/>
        </w:rPr>
        <w:tab/>
        <w:t>Modul de lucru</w:t>
      </w:r>
    </w:p>
    <w:p w14:paraId="76102FD9" w14:textId="77777777" w:rsidR="008E6CC0" w:rsidRDefault="008E6CC0" w:rsidP="00D14DD0">
      <w:pPr>
        <w:rPr>
          <w:rStyle w:val="docbody1"/>
          <w:rFonts w:ascii="Arial" w:hAnsi="Arial" w:cs="Arial"/>
          <w:bCs/>
          <w:color w:val="auto"/>
          <w:sz w:val="20"/>
          <w:szCs w:val="20"/>
        </w:rPr>
      </w:pPr>
    </w:p>
    <w:p w14:paraId="6608A1D9" w14:textId="351D3A30" w:rsidR="008E6CC0" w:rsidRPr="00966C9F" w:rsidRDefault="008E6CC0" w:rsidP="00D14DD0">
      <w:pPr>
        <w:rPr>
          <w:rStyle w:val="docbody1"/>
          <w:rFonts w:ascii="Arial" w:hAnsi="Arial" w:cs="Arial"/>
          <w:b/>
          <w:bCs/>
          <w:color w:val="auto"/>
          <w:sz w:val="22"/>
          <w:szCs w:val="22"/>
        </w:rPr>
      </w:pPr>
      <w:r>
        <w:rPr>
          <w:rStyle w:val="docbody1"/>
          <w:rFonts w:ascii="Arial" w:hAnsi="Arial" w:cs="Arial"/>
          <w:b/>
          <w:color w:val="auto"/>
          <w:sz w:val="22"/>
          <w:szCs w:val="22"/>
        </w:rPr>
        <w:t>D</w:t>
      </w:r>
      <w:r w:rsidRPr="00966C9F">
        <w:rPr>
          <w:rStyle w:val="docbody1"/>
          <w:rFonts w:ascii="Arial" w:hAnsi="Arial" w:cs="Arial"/>
          <w:b/>
          <w:color w:val="auto"/>
          <w:sz w:val="22"/>
          <w:szCs w:val="22"/>
        </w:rPr>
        <w:t>.4.1</w:t>
      </w:r>
      <w:r w:rsidRPr="00966C9F">
        <w:rPr>
          <w:rStyle w:val="docbody1"/>
          <w:rFonts w:ascii="Arial" w:hAnsi="Arial" w:cs="Arial"/>
          <w:b/>
          <w:bCs/>
          <w:color w:val="auto"/>
          <w:sz w:val="22"/>
          <w:szCs w:val="22"/>
        </w:rPr>
        <w:tab/>
        <w:t>Etalonarea dispozitivului</w:t>
      </w:r>
    </w:p>
    <w:p w14:paraId="7435F226" w14:textId="77777777" w:rsidR="008E6CC0" w:rsidRDefault="008E6CC0" w:rsidP="00D14DD0">
      <w:pPr>
        <w:rPr>
          <w:rStyle w:val="docbody1"/>
          <w:rFonts w:ascii="Arial" w:hAnsi="Arial" w:cs="Arial"/>
          <w:bCs/>
          <w:color w:val="auto"/>
          <w:sz w:val="20"/>
          <w:szCs w:val="20"/>
        </w:rPr>
      </w:pPr>
    </w:p>
    <w:p w14:paraId="5497805C" w14:textId="30837EAB" w:rsidR="008E6CC0" w:rsidRPr="0025674B" w:rsidRDefault="008E6CC0" w:rsidP="00D14DD0">
      <w:pPr>
        <w:rPr>
          <w:rStyle w:val="docbody1"/>
          <w:rFonts w:ascii="Arial" w:hAnsi="Arial" w:cs="Arial"/>
          <w:bCs/>
          <w:color w:val="auto"/>
          <w:sz w:val="20"/>
          <w:szCs w:val="20"/>
        </w:rPr>
      </w:pPr>
      <w:r>
        <w:rPr>
          <w:rStyle w:val="docbody1"/>
          <w:rFonts w:ascii="Arial" w:hAnsi="Arial" w:cs="Arial"/>
          <w:b/>
          <w:color w:val="auto"/>
          <w:sz w:val="20"/>
          <w:szCs w:val="20"/>
        </w:rPr>
        <w:t>D</w:t>
      </w:r>
      <w:r w:rsidRPr="00041A01">
        <w:rPr>
          <w:rStyle w:val="docbody1"/>
          <w:rFonts w:ascii="Arial" w:hAnsi="Arial" w:cs="Arial"/>
          <w:b/>
          <w:color w:val="auto"/>
          <w:sz w:val="20"/>
          <w:szCs w:val="20"/>
        </w:rPr>
        <w:t>.4.1.1</w:t>
      </w:r>
      <w:r>
        <w:rPr>
          <w:rStyle w:val="docbody1"/>
          <w:rFonts w:ascii="Arial" w:hAnsi="Arial" w:cs="Arial"/>
          <w:bCs/>
          <w:color w:val="auto"/>
          <w:sz w:val="20"/>
          <w:szCs w:val="20"/>
        </w:rPr>
        <w:tab/>
      </w:r>
      <w:r w:rsidRPr="0025674B">
        <w:rPr>
          <w:rStyle w:val="docbody1"/>
          <w:rFonts w:ascii="Arial" w:hAnsi="Arial" w:cs="Arial"/>
          <w:bCs/>
          <w:color w:val="auto"/>
          <w:sz w:val="20"/>
          <w:szCs w:val="20"/>
        </w:rPr>
        <w:t>Se prepară o cantitate de aproximativ 10 kg nisip sort 0</w:t>
      </w:r>
      <w:r>
        <w:rPr>
          <w:rStyle w:val="docbody1"/>
          <w:rFonts w:ascii="Arial" w:hAnsi="Arial" w:cs="Arial"/>
          <w:bCs/>
          <w:color w:val="auto"/>
          <w:sz w:val="20"/>
          <w:szCs w:val="20"/>
        </w:rPr>
        <w:t>,</w:t>
      </w:r>
      <w:r w:rsidRPr="0025674B">
        <w:rPr>
          <w:rStyle w:val="docbody1"/>
          <w:rFonts w:ascii="Arial" w:hAnsi="Arial" w:cs="Arial"/>
          <w:bCs/>
          <w:color w:val="auto"/>
          <w:sz w:val="20"/>
          <w:szCs w:val="20"/>
        </w:rPr>
        <w:t>63</w:t>
      </w:r>
      <w:r>
        <w:rPr>
          <w:rStyle w:val="docbody1"/>
          <w:rFonts w:ascii="Arial" w:hAnsi="Arial" w:cs="Arial"/>
          <w:bCs/>
          <w:color w:val="auto"/>
          <w:sz w:val="20"/>
          <w:szCs w:val="20"/>
        </w:rPr>
        <w:t xml:space="preserve"> - </w:t>
      </w:r>
      <w:r w:rsidRPr="0025674B">
        <w:rPr>
          <w:rStyle w:val="docbody1"/>
          <w:rFonts w:ascii="Arial" w:hAnsi="Arial" w:cs="Arial"/>
          <w:bCs/>
          <w:color w:val="auto"/>
          <w:sz w:val="20"/>
          <w:szCs w:val="20"/>
        </w:rPr>
        <w:t>2 spălat</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uscat.</w:t>
      </w:r>
    </w:p>
    <w:p w14:paraId="53241A45" w14:textId="77777777" w:rsidR="008E6CC0" w:rsidRDefault="008E6CC0" w:rsidP="00D14DD0">
      <w:pPr>
        <w:rPr>
          <w:rStyle w:val="docbody1"/>
          <w:rFonts w:ascii="Arial" w:hAnsi="Arial" w:cs="Arial"/>
          <w:bCs/>
          <w:color w:val="auto"/>
          <w:sz w:val="20"/>
          <w:szCs w:val="20"/>
        </w:rPr>
      </w:pPr>
    </w:p>
    <w:p w14:paraId="2B10A288" w14:textId="78D31BDF" w:rsidR="008E6CC0" w:rsidRDefault="008E6CC0" w:rsidP="00D14DD0">
      <w:pPr>
        <w:rPr>
          <w:rStyle w:val="docbody1"/>
          <w:rFonts w:ascii="Arial" w:hAnsi="Arial" w:cs="Arial"/>
          <w:bCs/>
          <w:color w:val="auto"/>
          <w:sz w:val="20"/>
          <w:szCs w:val="20"/>
        </w:rPr>
      </w:pPr>
      <w:r>
        <w:rPr>
          <w:rStyle w:val="docbody1"/>
          <w:rFonts w:ascii="Arial" w:hAnsi="Arial" w:cs="Arial"/>
          <w:b/>
          <w:color w:val="auto"/>
          <w:sz w:val="20"/>
          <w:szCs w:val="20"/>
        </w:rPr>
        <w:t>D</w:t>
      </w:r>
      <w:r w:rsidRPr="00041A01">
        <w:rPr>
          <w:rStyle w:val="docbody1"/>
          <w:rFonts w:ascii="Arial" w:hAnsi="Arial" w:cs="Arial"/>
          <w:b/>
          <w:color w:val="auto"/>
          <w:sz w:val="20"/>
          <w:szCs w:val="20"/>
        </w:rPr>
        <w:t>.4.1.2</w:t>
      </w:r>
      <w:r>
        <w:rPr>
          <w:rStyle w:val="docbody1"/>
          <w:rFonts w:ascii="Arial" w:hAnsi="Arial" w:cs="Arial"/>
          <w:bCs/>
          <w:color w:val="auto"/>
          <w:sz w:val="20"/>
          <w:szCs w:val="20"/>
        </w:rPr>
        <w:tab/>
      </w:r>
      <w:r w:rsidRPr="0025674B">
        <w:rPr>
          <w:rStyle w:val="docbody1"/>
          <w:rFonts w:ascii="Arial" w:hAnsi="Arial" w:cs="Arial"/>
          <w:bCs/>
          <w:color w:val="auto"/>
          <w:sz w:val="20"/>
          <w:szCs w:val="20"/>
        </w:rPr>
        <w:t>Se determină</w:t>
      </w:r>
      <w:r>
        <w:rPr>
          <w:rStyle w:val="docbody1"/>
          <w:rFonts w:ascii="Arial" w:hAnsi="Arial" w:cs="Arial"/>
          <w:bCs/>
          <w:color w:val="auto"/>
          <w:sz w:val="20"/>
          <w:szCs w:val="20"/>
        </w:rPr>
        <w:t xml:space="preserve"> masa </w:t>
      </w:r>
      <w:proofErr w:type="spellStart"/>
      <w:r>
        <w:rPr>
          <w:rStyle w:val="docbody1"/>
          <w:rFonts w:ascii="Arial" w:hAnsi="Arial" w:cs="Arial"/>
          <w:bCs/>
          <w:color w:val="auto"/>
          <w:sz w:val="20"/>
          <w:szCs w:val="20"/>
        </w:rPr>
        <w:t>volumică</w:t>
      </w:r>
      <w:proofErr w:type="spellEnd"/>
      <w:r w:rsidR="00D248C7">
        <w:rPr>
          <w:rStyle w:val="docbody1"/>
          <w:rFonts w:ascii="Arial" w:hAnsi="Arial" w:cs="Arial"/>
          <w:bCs/>
          <w:color w:val="auto"/>
          <w:sz w:val="20"/>
          <w:szCs w:val="20"/>
        </w:rPr>
        <w:t xml:space="preserve"> </w:t>
      </w:r>
      <w:r>
        <w:rPr>
          <w:rStyle w:val="docbody1"/>
          <w:rFonts w:ascii="Arial" w:hAnsi="Arial" w:cs="Arial"/>
          <w:bCs/>
          <w:color w:val="auto"/>
          <w:sz w:val="20"/>
          <w:szCs w:val="20"/>
        </w:rPr>
        <w:t>în vrac</w:t>
      </w:r>
      <w:r w:rsidRPr="0025674B">
        <w:rPr>
          <w:rStyle w:val="docbody1"/>
          <w:rFonts w:ascii="Arial" w:hAnsi="Arial" w:cs="Arial"/>
          <w:bCs/>
          <w:color w:val="auto"/>
          <w:sz w:val="20"/>
          <w:szCs w:val="20"/>
        </w:rPr>
        <w:t xml:space="preserve"> </w:t>
      </w:r>
      <w:r>
        <w:rPr>
          <w:rStyle w:val="docbody1"/>
          <w:rFonts w:ascii="Arial" w:hAnsi="Arial" w:cs="Arial"/>
          <w:bCs/>
          <w:color w:val="auto"/>
          <w:sz w:val="20"/>
          <w:szCs w:val="20"/>
        </w:rPr>
        <w:t>(</w:t>
      </w:r>
      <w:r w:rsidRPr="0025674B">
        <w:rPr>
          <w:rStyle w:val="docbody1"/>
          <w:rFonts w:ascii="Arial" w:hAnsi="Arial" w:cs="Arial"/>
          <w:bCs/>
          <w:color w:val="auto"/>
          <w:sz w:val="20"/>
          <w:szCs w:val="20"/>
        </w:rPr>
        <w:t>densitatea în grămadă în stare afinată</w:t>
      </w:r>
      <w:r>
        <w:rPr>
          <w:rStyle w:val="docbody1"/>
          <w:rFonts w:ascii="Arial" w:hAnsi="Arial" w:cs="Arial"/>
          <w:bCs/>
          <w:color w:val="auto"/>
          <w:sz w:val="20"/>
          <w:szCs w:val="20"/>
        </w:rPr>
        <w:t>)</w:t>
      </w:r>
      <w:r w:rsidRPr="0025674B">
        <w:rPr>
          <w:rStyle w:val="docbody1"/>
          <w:rFonts w:ascii="Arial" w:hAnsi="Arial" w:cs="Arial"/>
          <w:bCs/>
          <w:color w:val="auto"/>
          <w:sz w:val="20"/>
          <w:szCs w:val="20"/>
        </w:rPr>
        <w:t xml:space="preserve"> a nisipului (</w:t>
      </w:r>
      <m:oMath>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ρ</m:t>
            </m:r>
          </m:e>
          <m:sub>
            <m:r>
              <w:rPr>
                <w:rStyle w:val="docbody1"/>
                <w:rFonts w:ascii="Cambria Math" w:hAnsi="Cambria Math" w:cs="Arial"/>
                <w:color w:val="auto"/>
                <w:sz w:val="20"/>
                <w:szCs w:val="20"/>
              </w:rPr>
              <m:t>ga</m:t>
            </m:r>
          </m:sub>
        </m:sSub>
      </m:oMath>
      <w:r w:rsidRPr="0025674B">
        <w:rPr>
          <w:rStyle w:val="docbody1"/>
          <w:rFonts w:ascii="Arial" w:hAnsi="Arial" w:cs="Arial"/>
          <w:bCs/>
          <w:color w:val="auto"/>
          <w:sz w:val="20"/>
          <w:szCs w:val="20"/>
        </w:rPr>
        <w:t xml:space="preserve">), conform </w:t>
      </w:r>
      <w:r w:rsidRPr="00076CCA">
        <w:rPr>
          <w:rStyle w:val="docbody1"/>
          <w:rFonts w:ascii="Arial" w:hAnsi="Arial" w:cs="Arial"/>
          <w:bCs/>
          <w:color w:val="auto"/>
          <w:sz w:val="20"/>
          <w:szCs w:val="20"/>
        </w:rPr>
        <w:t>SM SR EN 1097-3</w:t>
      </w:r>
      <w:r w:rsidRPr="0025674B">
        <w:rPr>
          <w:rStyle w:val="docbody1"/>
          <w:rFonts w:ascii="Arial" w:hAnsi="Arial" w:cs="Arial"/>
          <w:bCs/>
          <w:color w:val="auto"/>
          <w:sz w:val="20"/>
          <w:szCs w:val="20"/>
        </w:rPr>
        <w:t>.</w:t>
      </w:r>
    </w:p>
    <w:p w14:paraId="587949E3" w14:textId="77777777" w:rsidR="00076CCA" w:rsidRPr="0025674B" w:rsidRDefault="00076CCA" w:rsidP="00D14DD0">
      <w:pPr>
        <w:rPr>
          <w:rStyle w:val="docbody1"/>
          <w:rFonts w:ascii="Arial" w:hAnsi="Arial" w:cs="Arial"/>
          <w:bCs/>
          <w:color w:val="auto"/>
          <w:sz w:val="20"/>
          <w:szCs w:val="20"/>
        </w:rPr>
      </w:pPr>
    </w:p>
    <w:p w14:paraId="3838109A" w14:textId="2DD14DFC" w:rsidR="008E6CC0" w:rsidRDefault="008E6CC0" w:rsidP="00D14DD0">
      <w:pPr>
        <w:rPr>
          <w:rStyle w:val="docbody1"/>
          <w:rFonts w:ascii="Arial" w:hAnsi="Arial" w:cs="Arial"/>
          <w:bCs/>
          <w:color w:val="auto"/>
          <w:sz w:val="20"/>
          <w:szCs w:val="20"/>
        </w:rPr>
      </w:pPr>
      <w:r>
        <w:rPr>
          <w:rStyle w:val="docbody1"/>
          <w:rFonts w:ascii="Arial" w:hAnsi="Arial" w:cs="Arial"/>
          <w:b/>
          <w:bCs/>
          <w:color w:val="auto"/>
          <w:sz w:val="20"/>
          <w:szCs w:val="20"/>
        </w:rPr>
        <w:t>D</w:t>
      </w:r>
      <w:r w:rsidRPr="00966C9F">
        <w:rPr>
          <w:rStyle w:val="docbody1"/>
          <w:rFonts w:ascii="Arial" w:hAnsi="Arial" w:cs="Arial"/>
          <w:b/>
          <w:bCs/>
          <w:color w:val="auto"/>
          <w:sz w:val="20"/>
          <w:szCs w:val="20"/>
        </w:rPr>
        <w:t>.4.1.3</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determină masa nisipului </w:t>
      </w:r>
      <w:r w:rsidRPr="0025674B">
        <w:rPr>
          <w:rStyle w:val="docbody1"/>
          <w:rFonts w:ascii="Arial" w:hAnsi="Arial" w:cs="Arial"/>
          <w:bCs/>
          <w:i/>
          <w:iCs/>
          <w:color w:val="auto"/>
          <w:sz w:val="20"/>
          <w:szCs w:val="20"/>
        </w:rPr>
        <w:t>(</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с</m:t>
            </m:r>
          </m:sub>
        </m:sSub>
      </m:oMath>
      <w:r w:rsidRPr="0025674B">
        <w:rPr>
          <w:rStyle w:val="docbody1"/>
          <w:rFonts w:ascii="Arial" w:hAnsi="Arial" w:cs="Arial"/>
          <w:bCs/>
          <w:i/>
          <w:iCs/>
          <w:color w:val="auto"/>
          <w:sz w:val="20"/>
          <w:szCs w:val="20"/>
        </w:rPr>
        <w:t>),</w:t>
      </w:r>
      <w:r w:rsidRPr="0025674B">
        <w:rPr>
          <w:rStyle w:val="docbody1"/>
          <w:rFonts w:ascii="Arial" w:hAnsi="Arial" w:cs="Arial"/>
          <w:bCs/>
          <w:color w:val="auto"/>
          <w:sz w:val="20"/>
          <w:szCs w:val="20"/>
        </w:rPr>
        <w:t xml:space="preserve"> care ocupă volumul conului </w:t>
      </w:r>
      <w:r w:rsidRPr="00966C9F">
        <w:rPr>
          <w:rStyle w:val="docbody1"/>
          <w:rFonts w:ascii="Arial" w:hAnsi="Arial" w:cs="Arial"/>
          <w:bCs/>
          <w:i/>
          <w:color w:val="auto"/>
          <w:sz w:val="20"/>
          <w:szCs w:val="20"/>
        </w:rPr>
        <w:t>(3)</w:t>
      </w:r>
      <w:r w:rsidRPr="0025674B">
        <w:rPr>
          <w:rStyle w:val="docbody1"/>
          <w:rFonts w:ascii="Arial" w:hAnsi="Arial" w:cs="Arial"/>
          <w:bCs/>
          <w:color w:val="auto"/>
          <w:sz w:val="20"/>
          <w:szCs w:val="20"/>
        </w:rPr>
        <w:t xml:space="preserve"> astfel:</w:t>
      </w:r>
    </w:p>
    <w:p w14:paraId="59E1AB93" w14:textId="77777777" w:rsidR="008E6CC0" w:rsidRPr="0025674B" w:rsidRDefault="008E6CC0" w:rsidP="00D14DD0">
      <w:pPr>
        <w:rPr>
          <w:rStyle w:val="docbody1"/>
          <w:rFonts w:ascii="Arial" w:hAnsi="Arial" w:cs="Arial"/>
          <w:bCs/>
          <w:color w:val="auto"/>
          <w:sz w:val="20"/>
          <w:szCs w:val="20"/>
        </w:rPr>
      </w:pPr>
    </w:p>
    <w:p w14:paraId="4180191E" w14:textId="434BFB14" w:rsidR="008E6CC0" w:rsidRPr="0025674B" w:rsidRDefault="008E6CC0" w:rsidP="00974D76">
      <w:pPr>
        <w:tabs>
          <w:tab w:val="left" w:pos="284"/>
        </w:tabs>
        <w:jc w:val="both"/>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se umple vasul (</w:t>
      </w:r>
      <w:r w:rsidRPr="0025674B">
        <w:rPr>
          <w:rStyle w:val="docbody1"/>
          <w:rFonts w:ascii="Arial" w:hAnsi="Arial" w:cs="Arial"/>
          <w:bCs/>
          <w:i/>
          <w:iCs/>
          <w:color w:val="auto"/>
          <w:sz w:val="20"/>
          <w:szCs w:val="20"/>
        </w:rPr>
        <w:t>1)</w:t>
      </w:r>
      <w:r w:rsidRPr="0025674B">
        <w:rPr>
          <w:rStyle w:val="docbody1"/>
          <w:rFonts w:ascii="Arial" w:hAnsi="Arial" w:cs="Arial"/>
          <w:bCs/>
          <w:color w:val="auto"/>
          <w:sz w:val="20"/>
          <w:szCs w:val="20"/>
        </w:rPr>
        <w:t xml:space="preserve"> al dispozitivului asamblat </w:t>
      </w:r>
      <w:r w:rsidR="00D248C7" w:rsidRPr="0025674B">
        <w:rPr>
          <w:rStyle w:val="docbody1"/>
          <w:rFonts w:ascii="Arial" w:hAnsi="Arial" w:cs="Arial"/>
          <w:bCs/>
          <w:color w:val="auto"/>
          <w:sz w:val="20"/>
          <w:szCs w:val="20"/>
        </w:rPr>
        <w:t>având</w:t>
      </w:r>
      <w:r w:rsidRPr="0025674B">
        <w:rPr>
          <w:rStyle w:val="docbody1"/>
          <w:rFonts w:ascii="Arial" w:hAnsi="Arial" w:cs="Arial"/>
          <w:bCs/>
          <w:color w:val="auto"/>
          <w:sz w:val="20"/>
          <w:szCs w:val="20"/>
        </w:rPr>
        <w:t xml:space="preserve"> robinetul </w:t>
      </w:r>
      <w:r w:rsidRPr="0025674B">
        <w:rPr>
          <w:rStyle w:val="docbody1"/>
          <w:rFonts w:ascii="Arial" w:hAnsi="Arial" w:cs="Arial"/>
          <w:bCs/>
          <w:i/>
          <w:iCs/>
          <w:color w:val="auto"/>
          <w:sz w:val="20"/>
          <w:szCs w:val="20"/>
        </w:rPr>
        <w:t>(4)</w:t>
      </w:r>
      <w:r w:rsidRPr="0025674B">
        <w:rPr>
          <w:rStyle w:val="docbody1"/>
          <w:rFonts w:ascii="Arial" w:hAnsi="Arial" w:cs="Arial"/>
          <w:bCs/>
          <w:color w:val="auto"/>
          <w:sz w:val="20"/>
          <w:szCs w:val="20"/>
        </w:rPr>
        <w:t xml:space="preserve"> închis, </w:t>
      </w:r>
      <w:r w:rsidR="00D248C7" w:rsidRPr="0025674B">
        <w:rPr>
          <w:rStyle w:val="docbody1"/>
          <w:rFonts w:ascii="Arial" w:hAnsi="Arial" w:cs="Arial"/>
          <w:bCs/>
          <w:color w:val="auto"/>
          <w:sz w:val="20"/>
          <w:szCs w:val="20"/>
        </w:rPr>
        <w:t>până</w:t>
      </w:r>
      <w:r w:rsidRPr="0025674B">
        <w:rPr>
          <w:rStyle w:val="docbody1"/>
          <w:rFonts w:ascii="Arial" w:hAnsi="Arial" w:cs="Arial"/>
          <w:bCs/>
          <w:color w:val="auto"/>
          <w:sz w:val="20"/>
          <w:szCs w:val="20"/>
        </w:rPr>
        <w:t xml:space="preserve"> la aproximativ 2/3 din înăl</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imea sa, cu nisipul preparat ca la p</w:t>
      </w:r>
      <w:r>
        <w:rPr>
          <w:rStyle w:val="docbody1"/>
          <w:rFonts w:ascii="Arial" w:hAnsi="Arial" w:cs="Arial"/>
          <w:bCs/>
          <w:color w:val="auto"/>
          <w:sz w:val="20"/>
          <w:szCs w:val="20"/>
        </w:rPr>
        <w:t>unctul</w:t>
      </w:r>
      <w:r w:rsidRPr="0025674B">
        <w:rPr>
          <w:rStyle w:val="docbody1"/>
          <w:rFonts w:ascii="Arial" w:hAnsi="Arial" w:cs="Arial"/>
          <w:bCs/>
          <w:color w:val="auto"/>
          <w:sz w:val="20"/>
          <w:szCs w:val="20"/>
        </w:rPr>
        <w:t xml:space="preserve"> </w:t>
      </w:r>
      <w:r>
        <w:rPr>
          <w:rStyle w:val="docbody1"/>
          <w:rFonts w:ascii="Arial" w:hAnsi="Arial" w:cs="Arial"/>
          <w:bCs/>
          <w:color w:val="auto"/>
          <w:sz w:val="20"/>
          <w:szCs w:val="20"/>
        </w:rPr>
        <w:t>A.</w:t>
      </w:r>
      <w:r w:rsidRPr="0025674B">
        <w:rPr>
          <w:rStyle w:val="docbody1"/>
          <w:rFonts w:ascii="Arial" w:hAnsi="Arial" w:cs="Arial"/>
          <w:bCs/>
          <w:color w:val="auto"/>
          <w:sz w:val="20"/>
          <w:szCs w:val="20"/>
        </w:rPr>
        <w:t>4.1.1;</w:t>
      </w:r>
    </w:p>
    <w:p w14:paraId="6A507142" w14:textId="2D861A64" w:rsidR="008E6CC0" w:rsidRPr="0025674B" w:rsidRDefault="008E6CC0" w:rsidP="00974D76">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w:t>
      </w:r>
      <w:r>
        <w:rPr>
          <w:rStyle w:val="docbody1"/>
          <w:rFonts w:ascii="Arial" w:hAnsi="Arial" w:cs="Arial"/>
          <w:bCs/>
          <w:color w:val="auto"/>
          <w:sz w:val="20"/>
          <w:szCs w:val="20"/>
        </w:rPr>
        <w:t>câ</w:t>
      </w:r>
      <w:r w:rsidRPr="0025674B">
        <w:rPr>
          <w:rStyle w:val="docbody1"/>
          <w:rFonts w:ascii="Arial" w:hAnsi="Arial" w:cs="Arial"/>
          <w:bCs/>
          <w:color w:val="auto"/>
          <w:sz w:val="20"/>
          <w:szCs w:val="20"/>
        </w:rPr>
        <w:t>ntăre</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te dispozitivul fără placă</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se notează masa </w:t>
      </w:r>
      <w:r w:rsidRPr="0025674B">
        <w:rPr>
          <w:rStyle w:val="docbody1"/>
          <w:rFonts w:ascii="Arial" w:hAnsi="Arial" w:cs="Arial"/>
          <w:bCs/>
          <w:i/>
          <w:iCs/>
          <w:color w:val="auto"/>
          <w:sz w:val="20"/>
          <w:szCs w:val="20"/>
        </w:rPr>
        <w:t>(</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i</m:t>
            </m:r>
          </m:sub>
        </m:sSub>
      </m:oMath>
      <w:r w:rsidRPr="0025674B">
        <w:rPr>
          <w:rStyle w:val="docbody1"/>
          <w:rFonts w:ascii="Arial" w:hAnsi="Arial" w:cs="Arial"/>
          <w:bCs/>
          <w:i/>
          <w:iCs/>
          <w:color w:val="auto"/>
          <w:sz w:val="20"/>
          <w:szCs w:val="20"/>
        </w:rPr>
        <w:t>);</w:t>
      </w:r>
    </w:p>
    <w:p w14:paraId="2B15D741" w14:textId="4A0302A7" w:rsidR="008E6CC0" w:rsidRPr="0025674B" w:rsidRDefault="008E6CC0" w:rsidP="00974D76">
      <w:pPr>
        <w:tabs>
          <w:tab w:val="left" w:pos="284"/>
        </w:tabs>
        <w:jc w:val="both"/>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se a</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 xml:space="preserve">terne o folie de polietilenă sau </w:t>
      </w:r>
      <w:r w:rsidR="00D248C7" w:rsidRPr="0025674B">
        <w:rPr>
          <w:rStyle w:val="docbody1"/>
          <w:rFonts w:ascii="Arial" w:hAnsi="Arial" w:cs="Arial"/>
          <w:bCs/>
          <w:color w:val="auto"/>
          <w:sz w:val="20"/>
          <w:szCs w:val="20"/>
        </w:rPr>
        <w:t>hârtie</w:t>
      </w:r>
      <w:r w:rsidRPr="0025674B">
        <w:rPr>
          <w:rStyle w:val="docbody1"/>
          <w:rFonts w:ascii="Arial" w:hAnsi="Arial" w:cs="Arial"/>
          <w:bCs/>
          <w:color w:val="auto"/>
          <w:sz w:val="20"/>
          <w:szCs w:val="20"/>
        </w:rPr>
        <w:t xml:space="preserve"> </w:t>
      </w:r>
      <w:r w:rsidR="00D248C7" w:rsidRPr="0025674B">
        <w:rPr>
          <w:rStyle w:val="docbody1"/>
          <w:rFonts w:ascii="Arial" w:hAnsi="Arial" w:cs="Arial"/>
          <w:bCs/>
          <w:color w:val="auto"/>
          <w:sz w:val="20"/>
          <w:szCs w:val="20"/>
        </w:rPr>
        <w:t>având</w:t>
      </w:r>
      <w:r w:rsidRPr="0025674B">
        <w:rPr>
          <w:rStyle w:val="docbody1"/>
          <w:rFonts w:ascii="Arial" w:hAnsi="Arial" w:cs="Arial"/>
          <w:bCs/>
          <w:color w:val="auto"/>
          <w:sz w:val="20"/>
          <w:szCs w:val="20"/>
        </w:rPr>
        <w:t xml:space="preserve"> dimensiunile de circa 50x50 cm pe o suprafa</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ă plană orizontală</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se a</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ază placa (</w:t>
      </w:r>
      <w:r w:rsidRPr="0025674B">
        <w:rPr>
          <w:rStyle w:val="docbody1"/>
          <w:rFonts w:ascii="Arial" w:hAnsi="Arial" w:cs="Arial"/>
          <w:bCs/>
          <w:i/>
          <w:iCs/>
          <w:color w:val="auto"/>
          <w:sz w:val="20"/>
          <w:szCs w:val="20"/>
        </w:rPr>
        <w:t>5</w:t>
      </w:r>
      <w:r w:rsidRPr="0025674B">
        <w:rPr>
          <w:rStyle w:val="docbody1"/>
          <w:rFonts w:ascii="Arial" w:hAnsi="Arial" w:cs="Arial"/>
          <w:bCs/>
          <w:color w:val="auto"/>
          <w:sz w:val="20"/>
          <w:szCs w:val="20"/>
        </w:rPr>
        <w:t xml:space="preserve">) cu dispozitivul cu con astfel ca marginea conului </w:t>
      </w:r>
      <w:r w:rsidRPr="00966C9F">
        <w:rPr>
          <w:rStyle w:val="docbody1"/>
          <w:rFonts w:ascii="Arial" w:hAnsi="Arial" w:cs="Arial"/>
          <w:bCs/>
          <w:i/>
          <w:color w:val="auto"/>
          <w:sz w:val="20"/>
          <w:szCs w:val="20"/>
        </w:rPr>
        <w:t>(3)</w:t>
      </w:r>
      <w:r w:rsidRPr="0025674B">
        <w:rPr>
          <w:rStyle w:val="docbody1"/>
          <w:rFonts w:ascii="Arial" w:hAnsi="Arial" w:cs="Arial"/>
          <w:bCs/>
          <w:color w:val="auto"/>
          <w:sz w:val="20"/>
          <w:szCs w:val="20"/>
        </w:rPr>
        <w:t xml:space="preserve"> să rezeme pe conturul găurii centrale a plăcii </w:t>
      </w:r>
      <w:r w:rsidRPr="0025674B">
        <w:rPr>
          <w:rStyle w:val="docbody1"/>
          <w:rFonts w:ascii="Arial" w:hAnsi="Arial" w:cs="Arial"/>
          <w:bCs/>
          <w:i/>
          <w:iCs/>
          <w:color w:val="auto"/>
          <w:sz w:val="20"/>
          <w:szCs w:val="20"/>
        </w:rPr>
        <w:t>(6);</w:t>
      </w:r>
    </w:p>
    <w:p w14:paraId="7FEFB020" w14:textId="3BF71D52" w:rsidR="008E6CC0" w:rsidRPr="0025674B" w:rsidRDefault="008E6CC0" w:rsidP="00974D76">
      <w:pPr>
        <w:tabs>
          <w:tab w:val="left" w:pos="284"/>
        </w:tabs>
        <w:jc w:val="both"/>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deschide complet robinetul </w:t>
      </w:r>
      <w:r w:rsidRPr="0025674B">
        <w:rPr>
          <w:rStyle w:val="docbody1"/>
          <w:rFonts w:ascii="Arial" w:hAnsi="Arial" w:cs="Arial"/>
          <w:bCs/>
          <w:i/>
          <w:iCs/>
          <w:color w:val="auto"/>
          <w:sz w:val="20"/>
          <w:szCs w:val="20"/>
        </w:rPr>
        <w:t>(4)</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apoi se închide după ce nisipul din vasul </w:t>
      </w:r>
      <w:r w:rsidRPr="00966C9F">
        <w:rPr>
          <w:rStyle w:val="docbody1"/>
          <w:rFonts w:ascii="Arial" w:hAnsi="Arial" w:cs="Arial"/>
          <w:bCs/>
          <w:i/>
          <w:color w:val="auto"/>
          <w:sz w:val="20"/>
          <w:szCs w:val="20"/>
        </w:rPr>
        <w:t>(1)</w:t>
      </w:r>
      <w:r w:rsidRPr="0025674B">
        <w:rPr>
          <w:rStyle w:val="docbody1"/>
          <w:rFonts w:ascii="Arial" w:hAnsi="Arial" w:cs="Arial"/>
          <w:bCs/>
          <w:color w:val="auto"/>
          <w:sz w:val="20"/>
          <w:szCs w:val="20"/>
        </w:rPr>
        <w:t xml:space="preserve"> a umplut complet conul </w:t>
      </w:r>
      <w:r w:rsidRPr="0025674B">
        <w:rPr>
          <w:rStyle w:val="docbody1"/>
          <w:rFonts w:ascii="Arial" w:hAnsi="Arial" w:cs="Arial"/>
          <w:bCs/>
          <w:i/>
          <w:iCs/>
          <w:color w:val="auto"/>
          <w:sz w:val="20"/>
          <w:szCs w:val="20"/>
        </w:rPr>
        <w:t>(3</w:t>
      </w:r>
      <w:r w:rsidRPr="0025674B">
        <w:rPr>
          <w:rStyle w:val="docbody1"/>
          <w:rFonts w:ascii="Arial" w:hAnsi="Arial" w:cs="Arial"/>
          <w:bCs/>
          <w:color w:val="auto"/>
          <w:sz w:val="20"/>
          <w:szCs w:val="20"/>
        </w:rPr>
        <w:t>);</w:t>
      </w:r>
    </w:p>
    <w:p w14:paraId="2944C1D3" w14:textId="5501A404" w:rsidR="008E6CC0" w:rsidRPr="0025674B" w:rsidRDefault="008E6CC0" w:rsidP="00974D76">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se ridică dispozitivul de pe placă</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se lasă nisipul din conul </w:t>
      </w:r>
      <w:r w:rsidRPr="00966C9F">
        <w:rPr>
          <w:rStyle w:val="docbody1"/>
          <w:rFonts w:ascii="Arial" w:hAnsi="Arial" w:cs="Arial"/>
          <w:bCs/>
          <w:i/>
          <w:color w:val="auto"/>
          <w:sz w:val="20"/>
          <w:szCs w:val="20"/>
        </w:rPr>
        <w:t>(3)</w:t>
      </w:r>
      <w:r w:rsidRPr="0025674B">
        <w:rPr>
          <w:rStyle w:val="docbody1"/>
          <w:rFonts w:ascii="Arial" w:hAnsi="Arial" w:cs="Arial"/>
          <w:bCs/>
          <w:color w:val="auto"/>
          <w:sz w:val="20"/>
          <w:szCs w:val="20"/>
        </w:rPr>
        <w:t xml:space="preserve"> să se scurgă pe folie;</w:t>
      </w:r>
    </w:p>
    <w:p w14:paraId="4DCC7B6A" w14:textId="08F4CAF3" w:rsidR="008E6CC0" w:rsidRPr="0025674B" w:rsidRDefault="008E6CC0" w:rsidP="00974D76">
      <w:pPr>
        <w:tabs>
          <w:tab w:val="left" w:pos="284"/>
        </w:tabs>
        <w:jc w:val="both"/>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w:t>
      </w:r>
      <w:r>
        <w:rPr>
          <w:rStyle w:val="docbody1"/>
          <w:rFonts w:ascii="Arial" w:hAnsi="Arial" w:cs="Arial"/>
          <w:bCs/>
          <w:color w:val="auto"/>
          <w:sz w:val="20"/>
          <w:szCs w:val="20"/>
        </w:rPr>
        <w:t>câ</w:t>
      </w:r>
      <w:r w:rsidRPr="0025674B">
        <w:rPr>
          <w:rStyle w:val="docbody1"/>
          <w:rFonts w:ascii="Arial" w:hAnsi="Arial" w:cs="Arial"/>
          <w:bCs/>
          <w:color w:val="auto"/>
          <w:sz w:val="20"/>
          <w:szCs w:val="20"/>
        </w:rPr>
        <w:t>ntăre</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te dispozitivul cu nisipul rămas</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se notează masa </w:t>
      </w:r>
      <w:r w:rsidRPr="0025674B">
        <w:rPr>
          <w:rStyle w:val="docbody1"/>
          <w:rFonts w:ascii="Arial" w:hAnsi="Arial" w:cs="Arial"/>
          <w:bCs/>
          <w:i/>
          <w:iCs/>
          <w:color w:val="auto"/>
          <w:sz w:val="20"/>
          <w:szCs w:val="20"/>
        </w:rPr>
        <w:t>(</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j</m:t>
            </m:r>
          </m:sub>
        </m:sSub>
      </m:oMath>
      <w:r w:rsidRPr="0025674B">
        <w:rPr>
          <w:rStyle w:val="docbody1"/>
          <w:rFonts w:ascii="Arial" w:hAnsi="Arial" w:cs="Arial"/>
          <w:bCs/>
          <w:i/>
          <w:iCs/>
          <w:color w:val="auto"/>
          <w:sz w:val="20"/>
          <w:szCs w:val="20"/>
        </w:rPr>
        <w:t>).</w:t>
      </w:r>
      <w:r w:rsidRPr="0025674B">
        <w:rPr>
          <w:rStyle w:val="docbody1"/>
          <w:rFonts w:ascii="Arial" w:hAnsi="Arial" w:cs="Arial"/>
          <w:bCs/>
          <w:color w:val="auto"/>
          <w:sz w:val="20"/>
          <w:szCs w:val="20"/>
        </w:rPr>
        <w:t xml:space="preserve"> Diferen</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 xml:space="preserve">a dintre </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i</m:t>
            </m:r>
          </m:sub>
        </m:sSub>
        <m:r>
          <m:rPr>
            <m:sty m:val="p"/>
          </m:rPr>
          <w:rPr>
            <w:rStyle w:val="docbody1"/>
            <w:rFonts w:ascii="Cambria Math" w:hAnsi="Cambria Math" w:cs="Arial"/>
            <w:color w:val="auto"/>
            <w:sz w:val="20"/>
            <w:szCs w:val="20"/>
          </w:rPr>
          <m:t xml:space="preserve"> și </m:t>
        </m:r>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j</m:t>
            </m:r>
          </m:sub>
        </m:sSub>
      </m:oMath>
      <w:r w:rsidRPr="0025674B">
        <w:rPr>
          <w:rStyle w:val="docbody1"/>
          <w:rFonts w:ascii="Arial" w:hAnsi="Arial" w:cs="Arial"/>
          <w:bCs/>
          <w:color w:val="auto"/>
          <w:sz w:val="20"/>
          <w:szCs w:val="20"/>
        </w:rPr>
        <w:t xml:space="preserve"> reprezintă masa </w:t>
      </w:r>
      <w:r w:rsidRPr="00DB21A1">
        <w:rPr>
          <w:rStyle w:val="docbody1"/>
          <w:rFonts w:ascii="Arial" w:hAnsi="Arial" w:cs="Arial"/>
          <w:bCs/>
          <w:color w:val="auto"/>
          <w:sz w:val="20"/>
          <w:szCs w:val="20"/>
        </w:rPr>
        <w:t xml:space="preserve">nisipului </w:t>
      </w:r>
      <w:r w:rsidRPr="00DB21A1">
        <w:rPr>
          <w:rStyle w:val="docbody1"/>
          <w:rFonts w:ascii="Arial" w:hAnsi="Arial" w:cs="Arial"/>
          <w:bCs/>
          <w:i/>
          <w:iCs/>
          <w:color w:val="auto"/>
          <w:sz w:val="20"/>
          <w:szCs w:val="20"/>
        </w:rPr>
        <w:t>(</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с</m:t>
            </m:r>
          </m:sub>
        </m:sSub>
      </m:oMath>
      <w:r w:rsidRPr="00DB21A1">
        <w:rPr>
          <w:rStyle w:val="docbody1"/>
          <w:rFonts w:ascii="Arial" w:hAnsi="Arial" w:cs="Arial"/>
          <w:bCs/>
          <w:i/>
          <w:iCs/>
          <w:color w:val="auto"/>
          <w:sz w:val="20"/>
          <w:szCs w:val="20"/>
        </w:rPr>
        <w:t>)</w:t>
      </w:r>
      <w:r w:rsidRPr="00DB21A1">
        <w:rPr>
          <w:rStyle w:val="docbody1"/>
          <w:rFonts w:ascii="Arial" w:hAnsi="Arial" w:cs="Arial"/>
          <w:bCs/>
          <w:color w:val="auto"/>
          <w:sz w:val="20"/>
          <w:szCs w:val="20"/>
        </w:rPr>
        <w:t xml:space="preserve"> rămas pe folie</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care a ocupat volumul delimitat de suprafa</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a foliei</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conul (3).</w:t>
      </w:r>
    </w:p>
    <w:p w14:paraId="38A78174" w14:textId="77777777" w:rsidR="008E6CC0" w:rsidRDefault="008E6CC0" w:rsidP="00D14DD0">
      <w:pPr>
        <w:rPr>
          <w:rStyle w:val="docbody1"/>
          <w:rFonts w:ascii="Arial" w:hAnsi="Arial" w:cs="Arial"/>
          <w:bCs/>
          <w:color w:val="auto"/>
          <w:sz w:val="20"/>
          <w:szCs w:val="20"/>
        </w:rPr>
      </w:pPr>
    </w:p>
    <w:p w14:paraId="0D1E00DB" w14:textId="4466BD59" w:rsidR="008E6CC0" w:rsidRPr="00966C9F" w:rsidRDefault="008E6CC0" w:rsidP="00D14DD0">
      <w:pPr>
        <w:rPr>
          <w:rStyle w:val="docbody1"/>
          <w:rFonts w:ascii="Arial" w:hAnsi="Arial" w:cs="Arial"/>
          <w:b/>
          <w:bCs/>
          <w:color w:val="auto"/>
          <w:sz w:val="22"/>
          <w:szCs w:val="22"/>
        </w:rPr>
      </w:pPr>
      <w:r>
        <w:rPr>
          <w:rStyle w:val="docbody1"/>
          <w:rFonts w:ascii="Arial" w:hAnsi="Arial" w:cs="Arial"/>
          <w:b/>
          <w:bCs/>
          <w:color w:val="auto"/>
          <w:sz w:val="22"/>
          <w:szCs w:val="22"/>
        </w:rPr>
        <w:t>D</w:t>
      </w:r>
      <w:r w:rsidRPr="00966C9F">
        <w:rPr>
          <w:rStyle w:val="docbody1"/>
          <w:rFonts w:ascii="Arial" w:hAnsi="Arial" w:cs="Arial"/>
          <w:b/>
          <w:bCs/>
          <w:color w:val="auto"/>
          <w:sz w:val="22"/>
          <w:szCs w:val="22"/>
        </w:rPr>
        <w:t>.4.2</w:t>
      </w:r>
      <w:r w:rsidRPr="00966C9F">
        <w:rPr>
          <w:rStyle w:val="docbody1"/>
          <w:rFonts w:ascii="Arial" w:hAnsi="Arial" w:cs="Arial"/>
          <w:b/>
          <w:bCs/>
          <w:color w:val="auto"/>
          <w:sz w:val="22"/>
          <w:szCs w:val="22"/>
        </w:rPr>
        <w:tab/>
        <w:t>Determinarea densită</w:t>
      </w:r>
      <w:r w:rsidR="00D248C7">
        <w:rPr>
          <w:rStyle w:val="docbody1"/>
          <w:rFonts w:ascii="Arial" w:hAnsi="Arial" w:cs="Arial"/>
          <w:b/>
          <w:bCs/>
          <w:color w:val="auto"/>
          <w:sz w:val="22"/>
          <w:szCs w:val="22"/>
        </w:rPr>
        <w:t>ț</w:t>
      </w:r>
      <w:r w:rsidRPr="00966C9F">
        <w:rPr>
          <w:rStyle w:val="docbody1"/>
          <w:rFonts w:ascii="Arial" w:hAnsi="Arial" w:cs="Arial"/>
          <w:b/>
          <w:bCs/>
          <w:color w:val="auto"/>
          <w:sz w:val="22"/>
          <w:szCs w:val="22"/>
        </w:rPr>
        <w:t>ii straturilor rutiere</w:t>
      </w:r>
    </w:p>
    <w:p w14:paraId="5313907F" w14:textId="77777777" w:rsidR="008E6CC0" w:rsidRDefault="008E6CC0" w:rsidP="00D14DD0">
      <w:pPr>
        <w:rPr>
          <w:rStyle w:val="docbody1"/>
          <w:rFonts w:ascii="Arial" w:hAnsi="Arial" w:cs="Arial"/>
          <w:bCs/>
          <w:color w:val="auto"/>
          <w:sz w:val="20"/>
          <w:szCs w:val="20"/>
        </w:rPr>
      </w:pPr>
    </w:p>
    <w:p w14:paraId="309B4828" w14:textId="783673CE" w:rsidR="008E6CC0" w:rsidRPr="0025674B" w:rsidRDefault="008E6CC0" w:rsidP="00D14DD0">
      <w:pPr>
        <w:jc w:val="both"/>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.4.2.1</w:t>
      </w:r>
      <w:r>
        <w:rPr>
          <w:rStyle w:val="docbody1"/>
          <w:rFonts w:ascii="Arial" w:hAnsi="Arial" w:cs="Arial"/>
          <w:bCs/>
          <w:color w:val="auto"/>
          <w:sz w:val="20"/>
          <w:szCs w:val="20"/>
        </w:rPr>
        <w:tab/>
      </w:r>
      <w:r w:rsidRPr="0025674B">
        <w:rPr>
          <w:rStyle w:val="docbody1"/>
          <w:rFonts w:ascii="Arial" w:hAnsi="Arial" w:cs="Arial"/>
          <w:bCs/>
          <w:color w:val="auto"/>
          <w:sz w:val="20"/>
          <w:szCs w:val="20"/>
        </w:rPr>
        <w:t>Numărul determinărilor</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punctele de măsurare a densită</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 xml:space="preserve">ii straturilor rutiere se stabilesc în conformitate cu </w:t>
      </w:r>
      <w:r>
        <w:rPr>
          <w:rStyle w:val="docbody1"/>
          <w:rFonts w:ascii="Arial" w:hAnsi="Arial" w:cs="Arial"/>
          <w:bCs/>
          <w:color w:val="auto"/>
          <w:sz w:val="20"/>
          <w:szCs w:val="20"/>
        </w:rPr>
        <w:t>condi</w:t>
      </w:r>
      <w:r w:rsidR="00D248C7">
        <w:rPr>
          <w:rStyle w:val="docbody1"/>
          <w:rFonts w:ascii="Arial" w:hAnsi="Arial" w:cs="Arial"/>
          <w:bCs/>
          <w:color w:val="auto"/>
          <w:sz w:val="20"/>
          <w:szCs w:val="20"/>
        </w:rPr>
        <w:t>ț</w:t>
      </w:r>
      <w:r>
        <w:rPr>
          <w:rStyle w:val="docbody1"/>
          <w:rFonts w:ascii="Arial" w:hAnsi="Arial" w:cs="Arial"/>
          <w:bCs/>
          <w:color w:val="auto"/>
          <w:sz w:val="20"/>
          <w:szCs w:val="20"/>
        </w:rPr>
        <w:t>ia minimum un sondaj la 200 m de drum (de bandă) sau 1500 m</w:t>
      </w:r>
      <w:r w:rsidRPr="005601B9">
        <w:rPr>
          <w:rStyle w:val="docbody1"/>
          <w:rFonts w:ascii="Arial" w:hAnsi="Arial" w:cs="Arial"/>
          <w:bCs/>
          <w:color w:val="auto"/>
          <w:sz w:val="20"/>
          <w:szCs w:val="20"/>
          <w:vertAlign w:val="superscript"/>
        </w:rPr>
        <w:t>2</w:t>
      </w:r>
      <w:r w:rsidRPr="0025674B">
        <w:rPr>
          <w:rStyle w:val="docbody1"/>
          <w:rFonts w:ascii="Arial" w:hAnsi="Arial" w:cs="Arial"/>
          <w:bCs/>
          <w:color w:val="auto"/>
          <w:sz w:val="20"/>
          <w:szCs w:val="20"/>
        </w:rPr>
        <w:t xml:space="preserve"> </w:t>
      </w:r>
      <w:r>
        <w:rPr>
          <w:rStyle w:val="docbody1"/>
          <w:rFonts w:ascii="Arial" w:hAnsi="Arial" w:cs="Arial"/>
          <w:bCs/>
          <w:color w:val="auto"/>
          <w:sz w:val="20"/>
          <w:szCs w:val="20"/>
        </w:rPr>
        <w:t>suprafa</w:t>
      </w:r>
      <w:r w:rsidR="00D248C7">
        <w:rPr>
          <w:rStyle w:val="docbody1"/>
          <w:rFonts w:ascii="Arial" w:hAnsi="Arial" w:cs="Arial"/>
          <w:bCs/>
          <w:color w:val="auto"/>
          <w:sz w:val="20"/>
          <w:szCs w:val="20"/>
        </w:rPr>
        <w:t>ț</w:t>
      </w:r>
      <w:r>
        <w:rPr>
          <w:rStyle w:val="docbody1"/>
          <w:rFonts w:ascii="Arial" w:hAnsi="Arial" w:cs="Arial"/>
          <w:bCs/>
          <w:color w:val="auto"/>
          <w:sz w:val="20"/>
          <w:szCs w:val="20"/>
        </w:rPr>
        <w:t>ă de drum</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cu specifica</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iile din proiectul de execu</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ie al lucrării.</w:t>
      </w:r>
    </w:p>
    <w:p w14:paraId="502BEF36" w14:textId="77777777" w:rsidR="008E6CC0" w:rsidRDefault="008E6CC0" w:rsidP="00D14DD0">
      <w:pPr>
        <w:rPr>
          <w:rStyle w:val="docbody1"/>
          <w:rFonts w:ascii="Arial" w:hAnsi="Arial" w:cs="Arial"/>
          <w:bCs/>
          <w:color w:val="auto"/>
          <w:sz w:val="20"/>
          <w:szCs w:val="20"/>
        </w:rPr>
      </w:pPr>
    </w:p>
    <w:p w14:paraId="4084CBCD" w14:textId="6D3AD964" w:rsidR="008E6CC0" w:rsidRDefault="008E6CC0" w:rsidP="00D14DD0">
      <w:pPr>
        <w:jc w:val="both"/>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.4.2.2</w:t>
      </w:r>
      <w:r>
        <w:rPr>
          <w:rStyle w:val="docbody1"/>
          <w:rFonts w:ascii="Arial" w:hAnsi="Arial" w:cs="Arial"/>
          <w:bCs/>
          <w:color w:val="auto"/>
          <w:sz w:val="20"/>
          <w:szCs w:val="20"/>
        </w:rPr>
        <w:tab/>
      </w:r>
      <w:r w:rsidRPr="0025674B">
        <w:rPr>
          <w:rStyle w:val="docbody1"/>
          <w:rFonts w:ascii="Arial" w:hAnsi="Arial" w:cs="Arial"/>
          <w:bCs/>
          <w:color w:val="auto"/>
          <w:sz w:val="20"/>
          <w:szCs w:val="20"/>
        </w:rPr>
        <w:t>Se nivelează</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se cură</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ă o suprafa</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ă orizontală a stratului în punctul de determinare</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se a</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ază placa (5) fix</w:t>
      </w:r>
      <w:r w:rsidR="00D248C7">
        <w:rPr>
          <w:rStyle w:val="docbody1"/>
          <w:rFonts w:ascii="Arial" w:hAnsi="Arial" w:cs="Arial"/>
          <w:bCs/>
          <w:color w:val="auto"/>
          <w:sz w:val="20"/>
          <w:szCs w:val="20"/>
        </w:rPr>
        <w:t>â</w:t>
      </w:r>
      <w:r w:rsidRPr="0025674B">
        <w:rPr>
          <w:rStyle w:val="docbody1"/>
          <w:rFonts w:ascii="Arial" w:hAnsi="Arial" w:cs="Arial"/>
          <w:bCs/>
          <w:color w:val="auto"/>
          <w:sz w:val="20"/>
          <w:szCs w:val="20"/>
        </w:rPr>
        <w:t>ndu-se eventual cu cuie.</w:t>
      </w:r>
    </w:p>
    <w:p w14:paraId="418B4181" w14:textId="77777777" w:rsidR="008E6CC0" w:rsidRPr="0025674B" w:rsidRDefault="008E6CC0" w:rsidP="00D14DD0">
      <w:pPr>
        <w:jc w:val="both"/>
        <w:rPr>
          <w:rStyle w:val="docbody1"/>
          <w:rFonts w:ascii="Arial" w:hAnsi="Arial" w:cs="Arial"/>
          <w:bCs/>
          <w:color w:val="auto"/>
          <w:sz w:val="20"/>
          <w:szCs w:val="20"/>
        </w:rPr>
      </w:pPr>
    </w:p>
    <w:p w14:paraId="165CB706" w14:textId="12B1AC1E" w:rsidR="008E6CC0" w:rsidRPr="0025674B" w:rsidRDefault="008E6CC0" w:rsidP="00D14DD0">
      <w:pPr>
        <w:jc w:val="both"/>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.4.2.3</w:t>
      </w:r>
      <w:r>
        <w:rPr>
          <w:rStyle w:val="docbody1"/>
          <w:rFonts w:ascii="Arial" w:hAnsi="Arial" w:cs="Arial"/>
          <w:bCs/>
          <w:color w:val="auto"/>
          <w:sz w:val="20"/>
          <w:szCs w:val="20"/>
        </w:rPr>
        <w:tab/>
        <w:t>Î</w:t>
      </w:r>
      <w:r w:rsidRPr="0025674B">
        <w:rPr>
          <w:rStyle w:val="docbody1"/>
          <w:rFonts w:ascii="Arial" w:hAnsi="Arial" w:cs="Arial"/>
          <w:bCs/>
          <w:color w:val="auto"/>
          <w:sz w:val="20"/>
          <w:szCs w:val="20"/>
        </w:rPr>
        <w:t xml:space="preserve">n golul plăcii se sapă o groapă de formă aproximativ cilindrică </w:t>
      </w:r>
      <w:r w:rsidR="00D248C7" w:rsidRPr="0025674B">
        <w:rPr>
          <w:rStyle w:val="docbody1"/>
          <w:rFonts w:ascii="Arial" w:hAnsi="Arial" w:cs="Arial"/>
          <w:bCs/>
          <w:color w:val="auto"/>
          <w:sz w:val="20"/>
          <w:szCs w:val="20"/>
        </w:rPr>
        <w:t>având</w:t>
      </w:r>
      <w:r w:rsidRPr="0025674B">
        <w:rPr>
          <w:rStyle w:val="docbody1"/>
          <w:rFonts w:ascii="Arial" w:hAnsi="Arial" w:cs="Arial"/>
          <w:bCs/>
          <w:color w:val="auto"/>
          <w:sz w:val="20"/>
          <w:szCs w:val="20"/>
        </w:rPr>
        <w:t xml:space="preserve"> diametrul de 150 mm, pe toată grosimea stratului fără a tulbura pere</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 xml:space="preserve">ii găurii, iar materialul rezultat se </w:t>
      </w:r>
      <w:r>
        <w:rPr>
          <w:rStyle w:val="docbody1"/>
          <w:rFonts w:ascii="Arial" w:hAnsi="Arial" w:cs="Arial"/>
          <w:bCs/>
          <w:color w:val="auto"/>
          <w:sz w:val="20"/>
          <w:szCs w:val="20"/>
        </w:rPr>
        <w:t>câ</w:t>
      </w:r>
      <w:r w:rsidRPr="0025674B">
        <w:rPr>
          <w:rStyle w:val="docbody1"/>
          <w:rFonts w:ascii="Arial" w:hAnsi="Arial" w:cs="Arial"/>
          <w:bCs/>
          <w:color w:val="auto"/>
          <w:sz w:val="20"/>
          <w:szCs w:val="20"/>
        </w:rPr>
        <w:t>ntăre</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te not</w:t>
      </w:r>
      <w:r w:rsidR="00D248C7">
        <w:rPr>
          <w:rStyle w:val="docbody1"/>
          <w:rFonts w:ascii="Arial" w:hAnsi="Arial" w:cs="Arial"/>
          <w:bCs/>
          <w:color w:val="auto"/>
          <w:sz w:val="20"/>
          <w:szCs w:val="20"/>
        </w:rPr>
        <w:t>â</w:t>
      </w:r>
      <w:r w:rsidRPr="0025674B">
        <w:rPr>
          <w:rStyle w:val="docbody1"/>
          <w:rFonts w:ascii="Arial" w:hAnsi="Arial" w:cs="Arial"/>
          <w:bCs/>
          <w:color w:val="auto"/>
          <w:sz w:val="20"/>
          <w:szCs w:val="20"/>
        </w:rPr>
        <w:t xml:space="preserve">ndu-se masa lui </w:t>
      </w:r>
      <w:r w:rsidRPr="0025674B">
        <w:rPr>
          <w:rStyle w:val="docbody1"/>
          <w:rFonts w:ascii="Arial" w:hAnsi="Arial" w:cs="Arial"/>
          <w:bCs/>
          <w:i/>
          <w:iCs/>
          <w:color w:val="auto"/>
          <w:sz w:val="20"/>
          <w:szCs w:val="20"/>
        </w:rPr>
        <w:t>(</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1</m:t>
            </m:r>
          </m:sub>
        </m:sSub>
      </m:oMath>
      <w:r w:rsidRPr="0025674B">
        <w:rPr>
          <w:rStyle w:val="docbody1"/>
          <w:rFonts w:ascii="Arial" w:hAnsi="Arial" w:cs="Arial"/>
          <w:bCs/>
          <w:i/>
          <w:iCs/>
          <w:color w:val="auto"/>
          <w:sz w:val="20"/>
          <w:szCs w:val="20"/>
        </w:rPr>
        <w:t>).</w:t>
      </w:r>
    </w:p>
    <w:p w14:paraId="7DE62DC1" w14:textId="77777777" w:rsidR="008E6CC0" w:rsidRDefault="008E6CC0" w:rsidP="00D14DD0">
      <w:pPr>
        <w:rPr>
          <w:rStyle w:val="docbody1"/>
          <w:rFonts w:ascii="Arial" w:hAnsi="Arial" w:cs="Arial"/>
          <w:bCs/>
          <w:color w:val="auto"/>
          <w:sz w:val="20"/>
          <w:szCs w:val="20"/>
        </w:rPr>
      </w:pPr>
    </w:p>
    <w:p w14:paraId="02763762" w14:textId="5CE41597" w:rsidR="008E6CC0" w:rsidRPr="0025674B" w:rsidRDefault="008E6CC0" w:rsidP="00D14DD0">
      <w:pPr>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.4.2.4</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determină </w:t>
      </w:r>
      <w:r>
        <w:rPr>
          <w:rStyle w:val="docbody1"/>
          <w:rFonts w:ascii="Arial" w:hAnsi="Arial" w:cs="Arial"/>
          <w:bCs/>
          <w:color w:val="auto"/>
          <w:sz w:val="20"/>
          <w:szCs w:val="20"/>
        </w:rPr>
        <w:t>con</w:t>
      </w:r>
      <w:r w:rsidR="00D248C7">
        <w:rPr>
          <w:rStyle w:val="docbody1"/>
          <w:rFonts w:ascii="Arial" w:hAnsi="Arial" w:cs="Arial"/>
          <w:bCs/>
          <w:color w:val="auto"/>
          <w:sz w:val="20"/>
          <w:szCs w:val="20"/>
        </w:rPr>
        <w:t>ț</w:t>
      </w:r>
      <w:r>
        <w:rPr>
          <w:rStyle w:val="docbody1"/>
          <w:rFonts w:ascii="Arial" w:hAnsi="Arial" w:cs="Arial"/>
          <w:bCs/>
          <w:color w:val="auto"/>
          <w:sz w:val="20"/>
          <w:szCs w:val="20"/>
        </w:rPr>
        <w:t>inutul de apă (</w:t>
      </w:r>
      <w:r w:rsidRPr="0025674B">
        <w:rPr>
          <w:rStyle w:val="docbody1"/>
          <w:rFonts w:ascii="Arial" w:hAnsi="Arial" w:cs="Arial"/>
          <w:bCs/>
          <w:color w:val="auto"/>
          <w:sz w:val="20"/>
          <w:szCs w:val="20"/>
        </w:rPr>
        <w:t>umiditatea</w:t>
      </w:r>
      <w:r>
        <w:rPr>
          <w:rStyle w:val="docbody1"/>
          <w:rFonts w:ascii="Arial" w:hAnsi="Arial" w:cs="Arial"/>
          <w:bCs/>
          <w:color w:val="auto"/>
          <w:sz w:val="20"/>
          <w:szCs w:val="20"/>
        </w:rPr>
        <w:t>)</w:t>
      </w:r>
      <w:r w:rsidRPr="0025674B">
        <w:rPr>
          <w:rStyle w:val="docbody1"/>
          <w:rFonts w:ascii="Arial" w:hAnsi="Arial" w:cs="Arial"/>
          <w:bCs/>
          <w:color w:val="auto"/>
          <w:sz w:val="20"/>
          <w:szCs w:val="20"/>
        </w:rPr>
        <w:t xml:space="preserve"> (</w:t>
      </w:r>
      <m:oMath>
        <m:r>
          <w:rPr>
            <w:rStyle w:val="docbody1"/>
            <w:rFonts w:ascii="Cambria Math" w:hAnsi="Cambria Math" w:cs="Arial"/>
            <w:color w:val="auto"/>
            <w:sz w:val="20"/>
            <w:szCs w:val="20"/>
          </w:rPr>
          <m:t>w</m:t>
        </m:r>
      </m:oMath>
      <w:r w:rsidRPr="0025674B">
        <w:rPr>
          <w:rStyle w:val="docbody1"/>
          <w:rFonts w:ascii="Arial" w:hAnsi="Arial" w:cs="Arial"/>
          <w:bCs/>
          <w:color w:val="auto"/>
          <w:sz w:val="20"/>
          <w:szCs w:val="20"/>
        </w:rPr>
        <w:t>)</w:t>
      </w:r>
      <w:r>
        <w:rPr>
          <w:rStyle w:val="docbody1"/>
          <w:rFonts w:ascii="Arial" w:hAnsi="Arial" w:cs="Arial"/>
          <w:bCs/>
          <w:color w:val="auto"/>
          <w:sz w:val="20"/>
          <w:szCs w:val="20"/>
        </w:rPr>
        <w:t xml:space="preserve"> </w:t>
      </w:r>
      <w:r w:rsidRPr="0025674B">
        <w:rPr>
          <w:rStyle w:val="docbody1"/>
          <w:rFonts w:ascii="Arial" w:hAnsi="Arial" w:cs="Arial"/>
          <w:bCs/>
          <w:color w:val="auto"/>
          <w:sz w:val="20"/>
          <w:szCs w:val="20"/>
        </w:rPr>
        <w:t xml:space="preserve">a materialului din groapă conform </w:t>
      </w:r>
      <w:r w:rsidR="009F3F23">
        <w:rPr>
          <w:rStyle w:val="docbody1"/>
          <w:rFonts w:ascii="Arial" w:hAnsi="Arial" w:cs="Arial"/>
          <w:bCs/>
          <w:color w:val="auto"/>
          <w:sz w:val="20"/>
          <w:szCs w:val="20"/>
        </w:rPr>
        <w:br/>
      </w:r>
      <w:r w:rsidRPr="006070D3">
        <w:rPr>
          <w:rStyle w:val="docbody1"/>
          <w:rFonts w:ascii="Arial" w:hAnsi="Arial" w:cs="Arial"/>
          <w:bCs/>
          <w:color w:val="auto"/>
          <w:sz w:val="20"/>
          <w:szCs w:val="20"/>
        </w:rPr>
        <w:t>SM EN ISO 17892-1.</w:t>
      </w:r>
    </w:p>
    <w:p w14:paraId="0C375E3B" w14:textId="77777777" w:rsidR="008E6CC0" w:rsidRDefault="008E6CC0" w:rsidP="00D14DD0">
      <w:pPr>
        <w:rPr>
          <w:rStyle w:val="docbody1"/>
          <w:rFonts w:ascii="Arial" w:hAnsi="Arial" w:cs="Arial"/>
          <w:bCs/>
          <w:color w:val="auto"/>
          <w:sz w:val="20"/>
          <w:szCs w:val="20"/>
        </w:rPr>
      </w:pPr>
    </w:p>
    <w:p w14:paraId="4326B6AE" w14:textId="2D4AB324" w:rsidR="008E6CC0" w:rsidRDefault="008E6CC0" w:rsidP="00D14DD0">
      <w:pPr>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.4.2.5</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w:t>
      </w:r>
      <w:r>
        <w:rPr>
          <w:rStyle w:val="docbody1"/>
          <w:rFonts w:ascii="Arial" w:hAnsi="Arial" w:cs="Arial"/>
          <w:bCs/>
          <w:color w:val="auto"/>
          <w:sz w:val="20"/>
          <w:szCs w:val="20"/>
        </w:rPr>
        <w:t>câ</w:t>
      </w:r>
      <w:r w:rsidRPr="0025674B">
        <w:rPr>
          <w:rStyle w:val="docbody1"/>
          <w:rFonts w:ascii="Arial" w:hAnsi="Arial" w:cs="Arial"/>
          <w:bCs/>
          <w:color w:val="auto"/>
          <w:sz w:val="20"/>
          <w:szCs w:val="20"/>
        </w:rPr>
        <w:t>ntăre</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 xml:space="preserve">te dispozitivul cu con </w:t>
      </w:r>
      <w:r w:rsidR="00D248C7" w:rsidRPr="0025674B">
        <w:rPr>
          <w:rStyle w:val="docbody1"/>
          <w:rFonts w:ascii="Arial" w:hAnsi="Arial" w:cs="Arial"/>
          <w:bCs/>
          <w:color w:val="auto"/>
          <w:sz w:val="20"/>
          <w:szCs w:val="20"/>
        </w:rPr>
        <w:t>având</w:t>
      </w:r>
      <w:r w:rsidRPr="0025674B">
        <w:rPr>
          <w:rStyle w:val="docbody1"/>
          <w:rFonts w:ascii="Arial" w:hAnsi="Arial" w:cs="Arial"/>
          <w:bCs/>
          <w:color w:val="auto"/>
          <w:sz w:val="20"/>
          <w:szCs w:val="20"/>
        </w:rPr>
        <w:t xml:space="preserve"> vasul </w:t>
      </w:r>
      <w:r w:rsidRPr="0025674B">
        <w:rPr>
          <w:rStyle w:val="docbody1"/>
          <w:rFonts w:ascii="Arial" w:hAnsi="Arial" w:cs="Arial"/>
          <w:bCs/>
          <w:i/>
          <w:iCs/>
          <w:color w:val="auto"/>
          <w:sz w:val="20"/>
          <w:szCs w:val="20"/>
        </w:rPr>
        <w:t>(1)</w:t>
      </w:r>
      <w:r w:rsidRPr="0025674B">
        <w:rPr>
          <w:rStyle w:val="docbody1"/>
          <w:rFonts w:ascii="Arial" w:hAnsi="Arial" w:cs="Arial"/>
          <w:bCs/>
          <w:color w:val="auto"/>
          <w:sz w:val="20"/>
          <w:szCs w:val="20"/>
        </w:rPr>
        <w:t xml:space="preserve"> plin cu nisip</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se notează masa (</w:t>
      </w:r>
      <m:oMath>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2</m:t>
            </m:r>
          </m:sub>
        </m:sSub>
      </m:oMath>
      <w:r w:rsidRPr="0025674B">
        <w:rPr>
          <w:rStyle w:val="docbody1"/>
          <w:rFonts w:ascii="Arial" w:hAnsi="Arial" w:cs="Arial"/>
          <w:bCs/>
          <w:color w:val="auto"/>
          <w:sz w:val="20"/>
          <w:szCs w:val="20"/>
        </w:rPr>
        <w:t>).</w:t>
      </w:r>
    </w:p>
    <w:p w14:paraId="3F3B195A" w14:textId="77777777" w:rsidR="008E6CC0" w:rsidRPr="0025674B" w:rsidRDefault="008E6CC0" w:rsidP="00D14DD0">
      <w:pPr>
        <w:rPr>
          <w:rStyle w:val="docbody1"/>
          <w:rFonts w:ascii="Arial" w:hAnsi="Arial" w:cs="Arial"/>
          <w:bCs/>
          <w:color w:val="auto"/>
          <w:sz w:val="20"/>
          <w:szCs w:val="20"/>
        </w:rPr>
      </w:pPr>
    </w:p>
    <w:p w14:paraId="59486EAE" w14:textId="65ED31F2" w:rsidR="008E6CC0" w:rsidRDefault="008E6CC0" w:rsidP="00D14DD0">
      <w:pPr>
        <w:jc w:val="both"/>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.4.2.6</w:t>
      </w:r>
      <w:r>
        <w:rPr>
          <w:rStyle w:val="docbody1"/>
          <w:rFonts w:ascii="Arial" w:hAnsi="Arial" w:cs="Arial"/>
          <w:bCs/>
          <w:color w:val="auto"/>
          <w:sz w:val="20"/>
          <w:szCs w:val="20"/>
        </w:rPr>
        <w:tab/>
      </w:r>
      <w:r w:rsidRPr="0025674B">
        <w:rPr>
          <w:rStyle w:val="docbody1"/>
          <w:rFonts w:ascii="Arial" w:hAnsi="Arial" w:cs="Arial"/>
          <w:bCs/>
          <w:color w:val="auto"/>
          <w:sz w:val="20"/>
          <w:szCs w:val="20"/>
        </w:rPr>
        <w:t>Se fixează dispozitivul cu con pe placă</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se deschide complet robinetul </w:t>
      </w:r>
      <w:r w:rsidRPr="0025674B">
        <w:rPr>
          <w:rStyle w:val="docbody1"/>
          <w:rFonts w:ascii="Arial" w:hAnsi="Arial" w:cs="Arial"/>
          <w:bCs/>
          <w:i/>
          <w:iCs/>
          <w:color w:val="auto"/>
          <w:sz w:val="20"/>
          <w:szCs w:val="20"/>
        </w:rPr>
        <w:t>(4)</w:t>
      </w:r>
      <w:r w:rsidRPr="0025674B">
        <w:rPr>
          <w:rStyle w:val="docbody1"/>
          <w:rFonts w:ascii="Arial" w:hAnsi="Arial" w:cs="Arial"/>
          <w:bCs/>
          <w:color w:val="auto"/>
          <w:sz w:val="20"/>
          <w:szCs w:val="20"/>
        </w:rPr>
        <w:t xml:space="preserve"> care se închide după ce at</w:t>
      </w:r>
      <w:r>
        <w:rPr>
          <w:rStyle w:val="docbody1"/>
          <w:rFonts w:ascii="Arial" w:hAnsi="Arial" w:cs="Arial"/>
          <w:bCs/>
          <w:color w:val="auto"/>
          <w:sz w:val="20"/>
          <w:szCs w:val="20"/>
        </w:rPr>
        <w:t>â</w:t>
      </w:r>
      <w:r w:rsidRPr="0025674B">
        <w:rPr>
          <w:rStyle w:val="docbody1"/>
          <w:rFonts w:ascii="Arial" w:hAnsi="Arial" w:cs="Arial"/>
          <w:bCs/>
          <w:color w:val="auto"/>
          <w:sz w:val="20"/>
          <w:szCs w:val="20"/>
        </w:rPr>
        <w:t xml:space="preserve">t groapa </w:t>
      </w:r>
      <w:r w:rsidR="00D248C7" w:rsidRPr="0025674B">
        <w:rPr>
          <w:rStyle w:val="docbody1"/>
          <w:rFonts w:ascii="Arial" w:hAnsi="Arial" w:cs="Arial"/>
          <w:bCs/>
          <w:color w:val="auto"/>
          <w:sz w:val="20"/>
          <w:szCs w:val="20"/>
        </w:rPr>
        <w:t>c</w:t>
      </w:r>
      <w:r w:rsidR="00D248C7">
        <w:rPr>
          <w:rStyle w:val="docbody1"/>
          <w:rFonts w:ascii="Arial" w:hAnsi="Arial" w:cs="Arial"/>
          <w:bCs/>
          <w:color w:val="auto"/>
          <w:sz w:val="20"/>
          <w:szCs w:val="20"/>
        </w:rPr>
        <w:t>â</w:t>
      </w:r>
      <w:r w:rsidR="00D248C7" w:rsidRPr="0025674B">
        <w:rPr>
          <w:rStyle w:val="docbody1"/>
          <w:rFonts w:ascii="Arial" w:hAnsi="Arial" w:cs="Arial"/>
          <w:bCs/>
          <w:color w:val="auto"/>
          <w:sz w:val="20"/>
          <w:szCs w:val="20"/>
        </w:rPr>
        <w:t>t</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conul </w:t>
      </w:r>
      <w:r w:rsidRPr="008D36F4">
        <w:rPr>
          <w:rStyle w:val="docbody1"/>
          <w:rFonts w:ascii="Arial" w:hAnsi="Arial" w:cs="Arial"/>
          <w:bCs/>
          <w:i/>
          <w:color w:val="auto"/>
          <w:sz w:val="20"/>
          <w:szCs w:val="20"/>
        </w:rPr>
        <w:t>(3)</w:t>
      </w:r>
      <w:r w:rsidRPr="0025674B">
        <w:rPr>
          <w:rStyle w:val="docbody1"/>
          <w:rFonts w:ascii="Arial" w:hAnsi="Arial" w:cs="Arial"/>
          <w:bCs/>
          <w:color w:val="auto"/>
          <w:sz w:val="20"/>
          <w:szCs w:val="20"/>
        </w:rPr>
        <w:t xml:space="preserve"> s-au umplut cu nisip.</w:t>
      </w:r>
    </w:p>
    <w:p w14:paraId="4ACAF302" w14:textId="77777777" w:rsidR="008E6CC0" w:rsidRPr="0025674B" w:rsidRDefault="008E6CC0" w:rsidP="00D14DD0">
      <w:pPr>
        <w:rPr>
          <w:rStyle w:val="docbody1"/>
          <w:rFonts w:ascii="Arial" w:hAnsi="Arial" w:cs="Arial"/>
          <w:bCs/>
          <w:color w:val="auto"/>
          <w:sz w:val="20"/>
          <w:szCs w:val="20"/>
        </w:rPr>
      </w:pPr>
    </w:p>
    <w:p w14:paraId="66D97FD9" w14:textId="377386BE" w:rsidR="008E6CC0" w:rsidRPr="0025674B" w:rsidRDefault="008E6CC0" w:rsidP="00D14DD0">
      <w:pPr>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.4.2.7</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w:t>
      </w:r>
      <w:r>
        <w:rPr>
          <w:rStyle w:val="docbody1"/>
          <w:rFonts w:ascii="Arial" w:hAnsi="Arial" w:cs="Arial"/>
          <w:bCs/>
          <w:color w:val="auto"/>
          <w:sz w:val="20"/>
          <w:szCs w:val="20"/>
        </w:rPr>
        <w:t>câ</w:t>
      </w:r>
      <w:r w:rsidRPr="0025674B">
        <w:rPr>
          <w:rStyle w:val="docbody1"/>
          <w:rFonts w:ascii="Arial" w:hAnsi="Arial" w:cs="Arial"/>
          <w:bCs/>
          <w:color w:val="auto"/>
          <w:sz w:val="20"/>
          <w:szCs w:val="20"/>
        </w:rPr>
        <w:t>ntăre</w:t>
      </w:r>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te dispozitivul cu nisipul rămas în vasul (</w:t>
      </w:r>
      <w:r w:rsidRPr="0025674B">
        <w:rPr>
          <w:rStyle w:val="docbody1"/>
          <w:rFonts w:ascii="Arial" w:hAnsi="Arial" w:cs="Arial"/>
          <w:bCs/>
          <w:i/>
          <w:iCs/>
          <w:color w:val="auto"/>
          <w:sz w:val="20"/>
          <w:szCs w:val="20"/>
        </w:rPr>
        <w:t>1)</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se notează masa </w:t>
      </w:r>
      <w:r w:rsidRPr="0025674B">
        <w:rPr>
          <w:rStyle w:val="docbody1"/>
          <w:rFonts w:ascii="Arial" w:hAnsi="Arial" w:cs="Arial"/>
          <w:bCs/>
          <w:i/>
          <w:iCs/>
          <w:color w:val="auto"/>
          <w:sz w:val="20"/>
          <w:szCs w:val="20"/>
        </w:rPr>
        <w:t>(</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3</m:t>
            </m:r>
          </m:sub>
        </m:sSub>
      </m:oMath>
      <w:r w:rsidRPr="0025674B">
        <w:rPr>
          <w:rStyle w:val="docbody1"/>
          <w:rFonts w:ascii="Arial" w:hAnsi="Arial" w:cs="Arial"/>
          <w:bCs/>
          <w:i/>
          <w:iCs/>
          <w:color w:val="auto"/>
          <w:sz w:val="20"/>
          <w:szCs w:val="20"/>
        </w:rPr>
        <w:t>).</w:t>
      </w:r>
    </w:p>
    <w:p w14:paraId="410A85CB" w14:textId="77777777" w:rsidR="008E6CC0" w:rsidRDefault="008E6CC0" w:rsidP="00D14DD0">
      <w:pPr>
        <w:rPr>
          <w:rStyle w:val="docbody1"/>
          <w:rFonts w:ascii="Arial" w:hAnsi="Arial" w:cs="Arial"/>
          <w:bCs/>
          <w:color w:val="auto"/>
          <w:sz w:val="20"/>
          <w:szCs w:val="20"/>
        </w:rPr>
      </w:pPr>
    </w:p>
    <w:p w14:paraId="4BBB8E0B" w14:textId="78CDBAE7" w:rsidR="008E6CC0" w:rsidRPr="0025674B" w:rsidRDefault="008E6CC0" w:rsidP="00D14DD0">
      <w:pPr>
        <w:jc w:val="both"/>
        <w:rPr>
          <w:rStyle w:val="docbody1"/>
          <w:rFonts w:ascii="Arial" w:hAnsi="Arial" w:cs="Arial"/>
          <w:bCs/>
          <w:color w:val="auto"/>
          <w:sz w:val="20"/>
          <w:szCs w:val="20"/>
        </w:rPr>
      </w:pPr>
      <w:r>
        <w:rPr>
          <w:rStyle w:val="docbody1"/>
          <w:rFonts w:ascii="Arial" w:hAnsi="Arial" w:cs="Arial"/>
          <w:b/>
          <w:bCs/>
          <w:color w:val="auto"/>
          <w:sz w:val="20"/>
          <w:szCs w:val="20"/>
        </w:rPr>
        <w:t>D</w:t>
      </w:r>
      <w:r w:rsidRPr="008D36F4">
        <w:rPr>
          <w:rStyle w:val="docbody1"/>
          <w:rFonts w:ascii="Arial" w:hAnsi="Arial" w:cs="Arial"/>
          <w:b/>
          <w:bCs/>
          <w:color w:val="auto"/>
          <w:sz w:val="20"/>
          <w:szCs w:val="20"/>
        </w:rPr>
        <w:t>.4.2.8</w:t>
      </w:r>
      <w:r>
        <w:rPr>
          <w:rStyle w:val="docbody1"/>
          <w:rFonts w:ascii="Arial" w:hAnsi="Arial" w:cs="Arial"/>
          <w:bCs/>
          <w:color w:val="auto"/>
          <w:sz w:val="20"/>
          <w:szCs w:val="20"/>
        </w:rPr>
        <w:tab/>
      </w:r>
      <w:r w:rsidRPr="0025674B">
        <w:rPr>
          <w:rStyle w:val="docbody1"/>
          <w:rFonts w:ascii="Arial" w:hAnsi="Arial" w:cs="Arial"/>
          <w:bCs/>
          <w:color w:val="auto"/>
          <w:sz w:val="20"/>
          <w:szCs w:val="20"/>
        </w:rPr>
        <w:t>Nisipul din groapă poate fi reutilizat numai după ce va fi pregătit din nou în condi</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 xml:space="preserve">iile date la </w:t>
      </w:r>
      <w:r>
        <w:rPr>
          <w:rStyle w:val="docbody1"/>
          <w:rFonts w:ascii="Arial" w:hAnsi="Arial" w:cs="Arial"/>
          <w:bCs/>
          <w:color w:val="auto"/>
          <w:sz w:val="20"/>
          <w:szCs w:val="20"/>
        </w:rPr>
        <w:t>punctul</w:t>
      </w:r>
      <w:r w:rsidRPr="0025674B">
        <w:rPr>
          <w:rStyle w:val="docbody1"/>
          <w:rFonts w:ascii="Arial" w:hAnsi="Arial" w:cs="Arial"/>
          <w:bCs/>
          <w:color w:val="auto"/>
          <w:sz w:val="20"/>
          <w:szCs w:val="20"/>
        </w:rPr>
        <w:t xml:space="preserve"> </w:t>
      </w:r>
      <w:r>
        <w:rPr>
          <w:rStyle w:val="docbody1"/>
          <w:rFonts w:ascii="Arial" w:hAnsi="Arial" w:cs="Arial"/>
          <w:bCs/>
          <w:color w:val="auto"/>
          <w:sz w:val="20"/>
          <w:szCs w:val="20"/>
        </w:rPr>
        <w:t>A.</w:t>
      </w:r>
      <w:r w:rsidRPr="0025674B">
        <w:rPr>
          <w:rStyle w:val="docbody1"/>
          <w:rFonts w:ascii="Arial" w:hAnsi="Arial" w:cs="Arial"/>
          <w:bCs/>
          <w:color w:val="auto"/>
          <w:sz w:val="20"/>
          <w:szCs w:val="20"/>
        </w:rPr>
        <w:t>4.1.1.</w:t>
      </w:r>
    </w:p>
    <w:p w14:paraId="76D95F1C" w14:textId="77777777" w:rsidR="008E6CC0" w:rsidRDefault="008E6CC0" w:rsidP="00D14DD0">
      <w:pPr>
        <w:rPr>
          <w:rStyle w:val="docbody1"/>
          <w:rFonts w:ascii="Arial" w:hAnsi="Arial" w:cs="Arial"/>
          <w:bCs/>
          <w:color w:val="auto"/>
          <w:sz w:val="20"/>
          <w:szCs w:val="20"/>
        </w:rPr>
      </w:pPr>
    </w:p>
    <w:p w14:paraId="0C22A57E" w14:textId="120FBC11" w:rsidR="008E6CC0" w:rsidRPr="00041A01" w:rsidRDefault="008E6CC0" w:rsidP="00D14DD0">
      <w:pPr>
        <w:rPr>
          <w:rStyle w:val="docbody1"/>
          <w:rFonts w:ascii="Arial" w:hAnsi="Arial" w:cs="Arial"/>
          <w:b/>
          <w:color w:val="auto"/>
        </w:rPr>
      </w:pPr>
      <w:r>
        <w:rPr>
          <w:rStyle w:val="docbody1"/>
          <w:rFonts w:ascii="Arial" w:hAnsi="Arial" w:cs="Arial"/>
          <w:b/>
          <w:color w:val="auto"/>
        </w:rPr>
        <w:t>D</w:t>
      </w:r>
      <w:r w:rsidRPr="00041A01">
        <w:rPr>
          <w:rStyle w:val="docbody1"/>
          <w:rFonts w:ascii="Arial" w:hAnsi="Arial" w:cs="Arial"/>
          <w:b/>
          <w:color w:val="auto"/>
        </w:rPr>
        <w:t>.5</w:t>
      </w:r>
      <w:r w:rsidRPr="00041A01">
        <w:rPr>
          <w:rStyle w:val="docbody1"/>
          <w:rFonts w:ascii="Arial" w:hAnsi="Arial" w:cs="Arial"/>
          <w:b/>
          <w:color w:val="auto"/>
        </w:rPr>
        <w:tab/>
        <w:t>Calcul</w:t>
      </w:r>
    </w:p>
    <w:p w14:paraId="2833910A" w14:textId="77777777" w:rsidR="008E6CC0" w:rsidRDefault="008E6CC0" w:rsidP="00D14DD0">
      <w:pPr>
        <w:rPr>
          <w:rStyle w:val="docbody1"/>
          <w:rFonts w:ascii="Arial" w:hAnsi="Arial" w:cs="Arial"/>
          <w:bCs/>
          <w:color w:val="auto"/>
          <w:sz w:val="20"/>
          <w:szCs w:val="20"/>
        </w:rPr>
      </w:pPr>
    </w:p>
    <w:p w14:paraId="5D50044C" w14:textId="0CBF5D0D" w:rsidR="008E6CC0" w:rsidRPr="0025674B" w:rsidRDefault="008E6CC0" w:rsidP="00D14DD0">
      <w:pPr>
        <w:rPr>
          <w:rStyle w:val="docbody1"/>
          <w:rFonts w:ascii="Arial" w:hAnsi="Arial" w:cs="Arial"/>
          <w:bCs/>
          <w:color w:val="auto"/>
          <w:sz w:val="20"/>
          <w:szCs w:val="20"/>
        </w:rPr>
      </w:pPr>
      <w:r>
        <w:rPr>
          <w:rStyle w:val="docbody1"/>
          <w:rFonts w:ascii="Arial" w:hAnsi="Arial" w:cs="Arial"/>
          <w:b/>
          <w:bCs/>
          <w:color w:val="auto"/>
          <w:sz w:val="20"/>
          <w:szCs w:val="20"/>
        </w:rPr>
        <w:t>D</w:t>
      </w:r>
      <w:r w:rsidRPr="00125A4E">
        <w:rPr>
          <w:rStyle w:val="docbody1"/>
          <w:rFonts w:ascii="Arial" w:hAnsi="Arial" w:cs="Arial"/>
          <w:b/>
          <w:bCs/>
          <w:color w:val="auto"/>
          <w:sz w:val="20"/>
          <w:szCs w:val="20"/>
        </w:rPr>
        <w:t>.5.1</w:t>
      </w:r>
      <w:r>
        <w:rPr>
          <w:rStyle w:val="docbody1"/>
          <w:rFonts w:ascii="Arial" w:hAnsi="Arial" w:cs="Arial"/>
          <w:bCs/>
          <w:color w:val="auto"/>
          <w:sz w:val="20"/>
          <w:szCs w:val="20"/>
        </w:rPr>
        <w:tab/>
      </w:r>
      <w:r w:rsidRPr="0025674B">
        <w:rPr>
          <w:rStyle w:val="docbody1"/>
          <w:rFonts w:ascii="Arial" w:hAnsi="Arial" w:cs="Arial"/>
          <w:bCs/>
          <w:color w:val="auto"/>
          <w:sz w:val="20"/>
          <w:szCs w:val="20"/>
        </w:rPr>
        <w:t>Se calculează volumul gropii</w:t>
      </w:r>
      <w:r>
        <w:rPr>
          <w:rStyle w:val="docbody1"/>
          <w:rFonts w:ascii="Arial" w:hAnsi="Arial" w:cs="Arial"/>
          <w:bCs/>
          <w:color w:val="auto"/>
          <w:sz w:val="20"/>
          <w:szCs w:val="20"/>
        </w:rPr>
        <w:t xml:space="preserve"> </w:t>
      </w:r>
      <m:oMath>
        <m:r>
          <w:rPr>
            <w:rStyle w:val="docbody1"/>
            <w:rFonts w:ascii="Cambria Math" w:hAnsi="Cambria Math" w:cs="Arial"/>
            <w:color w:val="auto"/>
            <w:sz w:val="20"/>
            <w:szCs w:val="20"/>
          </w:rPr>
          <m:t>V</m:t>
        </m:r>
      </m:oMath>
      <w:r w:rsidRPr="0025674B">
        <w:rPr>
          <w:rStyle w:val="docbody1"/>
          <w:rFonts w:ascii="Arial" w:hAnsi="Arial" w:cs="Arial"/>
          <w:bCs/>
          <w:color w:val="auto"/>
          <w:sz w:val="20"/>
          <w:szCs w:val="20"/>
        </w:rPr>
        <w:t>,</w:t>
      </w:r>
      <w:r>
        <w:rPr>
          <w:rStyle w:val="docbody1"/>
          <w:rFonts w:ascii="Arial" w:hAnsi="Arial" w:cs="Arial"/>
          <w:bCs/>
          <w:color w:val="auto"/>
          <w:sz w:val="20"/>
          <w:szCs w:val="20"/>
        </w:rPr>
        <w:t xml:space="preserve"> </w:t>
      </w:r>
      <w:r w:rsidRPr="0025674B">
        <w:rPr>
          <w:rStyle w:val="docbody1"/>
          <w:rFonts w:ascii="Arial" w:hAnsi="Arial" w:cs="Arial"/>
          <w:bCs/>
          <w:color w:val="auto"/>
          <w:sz w:val="20"/>
          <w:szCs w:val="20"/>
        </w:rPr>
        <w:t>cu rela</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ia:</w:t>
      </w:r>
    </w:p>
    <w:p w14:paraId="61C1C561" w14:textId="77777777" w:rsidR="008E6CC0" w:rsidRDefault="008E6CC0" w:rsidP="00D14DD0">
      <w:pPr>
        <w:rPr>
          <w:rStyle w:val="docbody1"/>
          <w:rFonts w:ascii="Arial" w:hAnsi="Arial" w:cs="Arial"/>
          <w:bCs/>
          <w:color w:val="auto"/>
          <w:sz w:val="20"/>
          <w:szCs w:val="20"/>
        </w:rPr>
      </w:pPr>
    </w:p>
    <w:p w14:paraId="61BDF80C" w14:textId="77777777" w:rsidR="008E6CC0" w:rsidRDefault="008E6CC0" w:rsidP="00D14DD0">
      <w:pPr>
        <w:rPr>
          <w:rStyle w:val="docbody1"/>
          <w:rFonts w:ascii="Arial" w:hAnsi="Arial" w:cs="Arial"/>
          <w:bCs/>
          <w:color w:val="auto"/>
          <w:sz w:val="20"/>
          <w:szCs w:val="20"/>
        </w:rPr>
      </w:pPr>
      <m:oMathPara>
        <m:oMath>
          <m:r>
            <w:rPr>
              <w:rStyle w:val="docbody1"/>
              <w:rFonts w:ascii="Cambria Math" w:hAnsi="Cambria Math" w:cs="Arial"/>
              <w:color w:val="auto"/>
              <w:sz w:val="20"/>
              <w:szCs w:val="20"/>
            </w:rPr>
            <m:t>V=</m:t>
          </m:r>
          <m:f>
            <m:fPr>
              <m:ctrlPr>
                <w:rPr>
                  <w:rStyle w:val="docbody1"/>
                  <w:rFonts w:ascii="Cambria Math" w:hAnsi="Cambria Math" w:cs="Arial"/>
                  <w:bCs/>
                  <w:i/>
                  <w:color w:val="auto"/>
                  <w:sz w:val="20"/>
                  <w:szCs w:val="20"/>
                </w:rPr>
              </m:ctrlPr>
            </m:fPr>
            <m:num>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2</m:t>
                  </m:r>
                </m:sub>
              </m:sSub>
              <m:r>
                <w:rPr>
                  <w:rStyle w:val="docbody1"/>
                  <w:rFonts w:ascii="Cambria Math" w:hAnsi="Cambria Math" w:cs="Arial"/>
                  <w:color w:val="auto"/>
                  <w:sz w:val="20"/>
                  <w:szCs w:val="20"/>
                </w:rPr>
                <m:t>-(</m:t>
              </m:r>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3</m:t>
                  </m:r>
                </m:sub>
              </m:sSub>
              <m:r>
                <w:rPr>
                  <w:rStyle w:val="docbody1"/>
                  <w:rFonts w:ascii="Cambria Math" w:hAnsi="Cambria Math" w:cs="Arial"/>
                  <w:color w:val="auto"/>
                  <w:sz w:val="20"/>
                  <w:szCs w:val="20"/>
                </w:rPr>
                <m:t>+</m:t>
              </m:r>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c</m:t>
                  </m:r>
                </m:sub>
              </m:sSub>
              <m:r>
                <w:rPr>
                  <w:rStyle w:val="docbody1"/>
                  <w:rFonts w:ascii="Cambria Math" w:hAnsi="Cambria Math" w:cs="Arial"/>
                  <w:color w:val="auto"/>
                  <w:sz w:val="20"/>
                  <w:szCs w:val="20"/>
                </w:rPr>
                <m:t>)</m:t>
              </m:r>
            </m:num>
            <m:den>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ρ</m:t>
                  </m:r>
                </m:e>
                <m:sub>
                  <m:r>
                    <w:rPr>
                      <w:rStyle w:val="docbody1"/>
                      <w:rFonts w:ascii="Cambria Math" w:hAnsi="Cambria Math" w:cs="Arial"/>
                      <w:color w:val="auto"/>
                      <w:sz w:val="20"/>
                      <w:szCs w:val="20"/>
                    </w:rPr>
                    <m:t>ga</m:t>
                  </m:r>
                </m:sub>
              </m:sSub>
            </m:den>
          </m:f>
          <m:r>
            <w:rPr>
              <w:rStyle w:val="docbody1"/>
              <w:rFonts w:ascii="Cambria Math" w:hAnsi="Cambria Math" w:cs="Arial"/>
              <w:color w:val="auto"/>
              <w:sz w:val="20"/>
              <w:szCs w:val="20"/>
            </w:rPr>
            <m:t>,      (</m:t>
          </m:r>
          <m:sSup>
            <m:sSupPr>
              <m:ctrlPr>
                <w:rPr>
                  <w:rStyle w:val="docbody1"/>
                  <w:rFonts w:ascii="Cambria Math" w:hAnsi="Cambria Math" w:cs="Arial"/>
                  <w:bCs/>
                  <w:i/>
                  <w:color w:val="auto"/>
                  <w:sz w:val="20"/>
                  <w:szCs w:val="20"/>
                </w:rPr>
              </m:ctrlPr>
            </m:sSupPr>
            <m:e>
              <m:r>
                <w:rPr>
                  <w:rStyle w:val="docbody1"/>
                  <w:rFonts w:ascii="Cambria Math" w:hAnsi="Cambria Math" w:cs="Arial"/>
                  <w:color w:val="auto"/>
                  <w:sz w:val="20"/>
                  <w:szCs w:val="20"/>
                </w:rPr>
                <m:t>dm</m:t>
              </m:r>
            </m:e>
            <m:sup>
              <m:r>
                <w:rPr>
                  <w:rStyle w:val="docbody1"/>
                  <w:rFonts w:ascii="Cambria Math" w:hAnsi="Cambria Math" w:cs="Arial"/>
                  <w:color w:val="auto"/>
                  <w:sz w:val="20"/>
                  <w:szCs w:val="20"/>
                </w:rPr>
                <m:t>3</m:t>
              </m:r>
            </m:sup>
          </m:sSup>
          <m:r>
            <w:rPr>
              <w:rStyle w:val="docbody1"/>
              <w:rFonts w:ascii="Cambria Math" w:hAnsi="Cambria Math" w:cs="Arial"/>
              <w:color w:val="auto"/>
              <w:sz w:val="20"/>
              <w:szCs w:val="20"/>
            </w:rPr>
            <m:t>)</m:t>
          </m:r>
        </m:oMath>
      </m:oMathPara>
    </w:p>
    <w:p w14:paraId="4FE1CE15" w14:textId="77777777" w:rsidR="008E6CC0" w:rsidRPr="0025674B" w:rsidRDefault="008E6CC0" w:rsidP="00D14DD0">
      <w:pPr>
        <w:rPr>
          <w:rStyle w:val="docbody1"/>
          <w:rFonts w:ascii="Arial" w:hAnsi="Arial" w:cs="Arial"/>
          <w:bCs/>
          <w:color w:val="auto"/>
          <w:sz w:val="20"/>
          <w:szCs w:val="20"/>
        </w:rPr>
      </w:pPr>
    </w:p>
    <w:p w14:paraId="24ABE0C9" w14:textId="77777777" w:rsidR="008E6CC0" w:rsidRDefault="008E6CC0" w:rsidP="00D14DD0">
      <w:pPr>
        <w:rPr>
          <w:rStyle w:val="docbody1"/>
          <w:rFonts w:ascii="Arial" w:hAnsi="Arial" w:cs="Arial"/>
          <w:bCs/>
          <w:color w:val="auto"/>
          <w:sz w:val="20"/>
          <w:szCs w:val="20"/>
        </w:rPr>
      </w:pPr>
      <w:r w:rsidRPr="0025674B">
        <w:rPr>
          <w:rStyle w:val="docbody1"/>
          <w:rFonts w:ascii="Arial" w:hAnsi="Arial" w:cs="Arial"/>
          <w:bCs/>
          <w:color w:val="auto"/>
          <w:sz w:val="20"/>
          <w:szCs w:val="20"/>
        </w:rPr>
        <w:t>în care</w:t>
      </w:r>
      <w:r>
        <w:rPr>
          <w:rStyle w:val="docbody1"/>
          <w:rFonts w:ascii="Arial" w:hAnsi="Arial" w:cs="Arial"/>
          <w:bCs/>
          <w:color w:val="auto"/>
          <w:sz w:val="20"/>
          <w:szCs w:val="20"/>
        </w:rPr>
        <w:t>:</w:t>
      </w:r>
    </w:p>
    <w:p w14:paraId="70DB3ABC" w14:textId="77777777" w:rsidR="008E6CC0" w:rsidRPr="0025674B" w:rsidRDefault="008E6CC0" w:rsidP="00D14DD0">
      <w:pPr>
        <w:rPr>
          <w:rStyle w:val="docbody1"/>
          <w:rFonts w:ascii="Arial" w:hAnsi="Arial" w:cs="Arial"/>
          <w:bCs/>
          <w:color w:val="auto"/>
          <w:sz w:val="20"/>
          <w:szCs w:val="20"/>
        </w:rPr>
      </w:pPr>
    </w:p>
    <w:p w14:paraId="25693596" w14:textId="77777777" w:rsidR="008E6CC0" w:rsidRPr="0025674B" w:rsidRDefault="00000000" w:rsidP="00D14DD0">
      <w:pPr>
        <w:rPr>
          <w:rStyle w:val="docbody1"/>
          <w:rFonts w:ascii="Arial" w:hAnsi="Arial" w:cs="Arial"/>
          <w:bCs/>
          <w:color w:val="auto"/>
          <w:sz w:val="20"/>
          <w:szCs w:val="20"/>
        </w:rPr>
      </w:pP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2</m:t>
            </m:r>
          </m:sub>
        </m:sSub>
      </m:oMath>
      <w:r w:rsidR="008E6CC0" w:rsidRPr="0025674B">
        <w:rPr>
          <w:rStyle w:val="docbody1"/>
          <w:rFonts w:ascii="Arial" w:hAnsi="Arial" w:cs="Arial"/>
          <w:bCs/>
          <w:color w:val="auto"/>
          <w:sz w:val="20"/>
          <w:szCs w:val="20"/>
        </w:rPr>
        <w:t xml:space="preserve"> </w:t>
      </w:r>
      <w:r w:rsidR="008E6CC0">
        <w:rPr>
          <w:rStyle w:val="docbody1"/>
          <w:rFonts w:ascii="Arial" w:hAnsi="Arial" w:cs="Arial"/>
          <w:bCs/>
          <w:color w:val="auto"/>
          <w:sz w:val="20"/>
          <w:szCs w:val="20"/>
        </w:rPr>
        <w:t xml:space="preserve">- </w:t>
      </w:r>
      <w:r w:rsidR="008E6CC0" w:rsidRPr="0025674B">
        <w:rPr>
          <w:rStyle w:val="docbody1"/>
          <w:rFonts w:ascii="Arial" w:hAnsi="Arial" w:cs="Arial"/>
          <w:bCs/>
          <w:color w:val="auto"/>
          <w:sz w:val="20"/>
          <w:szCs w:val="20"/>
        </w:rPr>
        <w:t>masa dispozitivului cu nisip sort 0</w:t>
      </w:r>
      <w:r w:rsidR="008E6CC0">
        <w:rPr>
          <w:rStyle w:val="docbody1"/>
          <w:rFonts w:ascii="Arial" w:hAnsi="Arial" w:cs="Arial"/>
          <w:bCs/>
          <w:color w:val="auto"/>
          <w:sz w:val="20"/>
          <w:szCs w:val="20"/>
        </w:rPr>
        <w:t>,</w:t>
      </w:r>
      <w:r w:rsidR="008E6CC0" w:rsidRPr="0025674B">
        <w:rPr>
          <w:rStyle w:val="docbody1"/>
          <w:rFonts w:ascii="Arial" w:hAnsi="Arial" w:cs="Arial"/>
          <w:bCs/>
          <w:color w:val="auto"/>
          <w:sz w:val="20"/>
          <w:szCs w:val="20"/>
        </w:rPr>
        <w:t>63</w:t>
      </w:r>
      <w:r w:rsidR="008E6CC0">
        <w:rPr>
          <w:rStyle w:val="docbody1"/>
          <w:rFonts w:ascii="Arial" w:hAnsi="Arial" w:cs="Arial"/>
          <w:bCs/>
          <w:color w:val="auto"/>
          <w:sz w:val="20"/>
          <w:szCs w:val="20"/>
        </w:rPr>
        <w:t xml:space="preserve"> - </w:t>
      </w:r>
      <w:r w:rsidR="008E6CC0" w:rsidRPr="0025674B">
        <w:rPr>
          <w:rStyle w:val="docbody1"/>
          <w:rFonts w:ascii="Arial" w:hAnsi="Arial" w:cs="Arial"/>
          <w:bCs/>
          <w:color w:val="auto"/>
          <w:sz w:val="20"/>
          <w:szCs w:val="20"/>
        </w:rPr>
        <w:t>2 înainte de efectuarea încercării, în kilograme;</w:t>
      </w:r>
    </w:p>
    <w:p w14:paraId="50397590" w14:textId="77777777" w:rsidR="008E6CC0" w:rsidRPr="0025674B" w:rsidRDefault="00000000" w:rsidP="00D14DD0">
      <w:pPr>
        <w:rPr>
          <w:rStyle w:val="docbody1"/>
          <w:rFonts w:ascii="Arial" w:hAnsi="Arial" w:cs="Arial"/>
          <w:bCs/>
          <w:color w:val="auto"/>
          <w:sz w:val="20"/>
          <w:szCs w:val="20"/>
        </w:rPr>
      </w:pP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3</m:t>
            </m:r>
          </m:sub>
        </m:sSub>
      </m:oMath>
      <w:r w:rsidR="008E6CC0" w:rsidRPr="0025674B">
        <w:rPr>
          <w:rStyle w:val="docbody1"/>
          <w:rFonts w:ascii="Arial" w:hAnsi="Arial" w:cs="Arial"/>
          <w:bCs/>
          <w:color w:val="auto"/>
          <w:sz w:val="20"/>
          <w:szCs w:val="20"/>
        </w:rPr>
        <w:t xml:space="preserve"> </w:t>
      </w:r>
      <w:r w:rsidR="008E6CC0">
        <w:rPr>
          <w:rStyle w:val="docbody1"/>
          <w:rFonts w:ascii="Arial" w:hAnsi="Arial" w:cs="Arial"/>
          <w:bCs/>
          <w:color w:val="auto"/>
          <w:sz w:val="20"/>
          <w:szCs w:val="20"/>
        </w:rPr>
        <w:t xml:space="preserve">- </w:t>
      </w:r>
      <w:r w:rsidR="008E6CC0" w:rsidRPr="0025674B">
        <w:rPr>
          <w:rStyle w:val="docbody1"/>
          <w:rFonts w:ascii="Arial" w:hAnsi="Arial" w:cs="Arial"/>
          <w:bCs/>
          <w:color w:val="auto"/>
          <w:sz w:val="20"/>
          <w:szCs w:val="20"/>
        </w:rPr>
        <w:t>ma</w:t>
      </w:r>
      <w:r w:rsidR="008E6CC0">
        <w:rPr>
          <w:rStyle w:val="docbody1"/>
          <w:rFonts w:ascii="Arial" w:hAnsi="Arial" w:cs="Arial"/>
          <w:bCs/>
          <w:color w:val="auto"/>
          <w:sz w:val="20"/>
          <w:szCs w:val="20"/>
        </w:rPr>
        <w:t>s</w:t>
      </w:r>
      <w:r w:rsidR="008E6CC0" w:rsidRPr="0025674B">
        <w:rPr>
          <w:rStyle w:val="docbody1"/>
          <w:rFonts w:ascii="Arial" w:hAnsi="Arial" w:cs="Arial"/>
          <w:bCs/>
          <w:color w:val="auto"/>
          <w:sz w:val="20"/>
          <w:szCs w:val="20"/>
        </w:rPr>
        <w:t>a dispozitivului cu nisip, după efectuarea încercării în kilograme;</w:t>
      </w:r>
    </w:p>
    <w:p w14:paraId="475FE663" w14:textId="77777777" w:rsidR="008E6CC0" w:rsidRPr="0025674B" w:rsidRDefault="00000000" w:rsidP="00D14DD0">
      <w:pPr>
        <w:rPr>
          <w:rStyle w:val="docbody1"/>
          <w:rFonts w:ascii="Arial" w:hAnsi="Arial" w:cs="Arial"/>
          <w:bCs/>
          <w:color w:val="auto"/>
          <w:sz w:val="20"/>
          <w:szCs w:val="20"/>
        </w:rPr>
      </w:pP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c</m:t>
            </m:r>
          </m:sub>
        </m:sSub>
      </m:oMath>
      <w:r w:rsidR="008E6CC0" w:rsidRPr="0025674B">
        <w:rPr>
          <w:rStyle w:val="docbody1"/>
          <w:rFonts w:ascii="Arial" w:hAnsi="Arial" w:cs="Arial"/>
          <w:bCs/>
          <w:color w:val="auto"/>
          <w:sz w:val="20"/>
          <w:szCs w:val="20"/>
        </w:rPr>
        <w:t xml:space="preserve"> masa nisipului sort 0</w:t>
      </w:r>
      <w:r w:rsidR="008E6CC0">
        <w:rPr>
          <w:rStyle w:val="docbody1"/>
          <w:rFonts w:ascii="Arial" w:hAnsi="Arial" w:cs="Arial"/>
          <w:bCs/>
          <w:color w:val="auto"/>
          <w:sz w:val="20"/>
          <w:szCs w:val="20"/>
        </w:rPr>
        <w:t>,</w:t>
      </w:r>
      <w:r w:rsidR="008E6CC0" w:rsidRPr="0025674B">
        <w:rPr>
          <w:rStyle w:val="docbody1"/>
          <w:rFonts w:ascii="Arial" w:hAnsi="Arial" w:cs="Arial"/>
          <w:bCs/>
          <w:color w:val="auto"/>
          <w:sz w:val="20"/>
          <w:szCs w:val="20"/>
        </w:rPr>
        <w:t>63</w:t>
      </w:r>
      <w:r w:rsidR="008E6CC0">
        <w:rPr>
          <w:rStyle w:val="docbody1"/>
          <w:rFonts w:ascii="Arial" w:hAnsi="Arial" w:cs="Arial"/>
          <w:bCs/>
          <w:color w:val="auto"/>
          <w:sz w:val="20"/>
          <w:szCs w:val="20"/>
        </w:rPr>
        <w:t xml:space="preserve"> - </w:t>
      </w:r>
      <w:r w:rsidR="008E6CC0" w:rsidRPr="0025674B">
        <w:rPr>
          <w:rStyle w:val="docbody1"/>
          <w:rFonts w:ascii="Arial" w:hAnsi="Arial" w:cs="Arial"/>
          <w:bCs/>
          <w:color w:val="auto"/>
          <w:sz w:val="20"/>
          <w:szCs w:val="20"/>
        </w:rPr>
        <w:t xml:space="preserve">2 din conul </w:t>
      </w:r>
      <w:r w:rsidR="008E6CC0" w:rsidRPr="00125A4E">
        <w:rPr>
          <w:rStyle w:val="docbody1"/>
          <w:rFonts w:ascii="Arial" w:hAnsi="Arial" w:cs="Arial"/>
          <w:bCs/>
          <w:i/>
          <w:color w:val="auto"/>
          <w:sz w:val="20"/>
          <w:szCs w:val="20"/>
        </w:rPr>
        <w:t>(3)</w:t>
      </w:r>
      <w:r w:rsidR="008E6CC0" w:rsidRPr="0025674B">
        <w:rPr>
          <w:rStyle w:val="docbody1"/>
          <w:rFonts w:ascii="Arial" w:hAnsi="Arial" w:cs="Arial"/>
          <w:bCs/>
          <w:color w:val="auto"/>
          <w:sz w:val="20"/>
          <w:szCs w:val="20"/>
        </w:rPr>
        <w:t xml:space="preserve"> determinată ca la </w:t>
      </w:r>
      <w:r w:rsidR="008E6CC0">
        <w:rPr>
          <w:rStyle w:val="docbody1"/>
          <w:rFonts w:ascii="Arial" w:hAnsi="Arial" w:cs="Arial"/>
          <w:bCs/>
          <w:color w:val="auto"/>
          <w:sz w:val="20"/>
          <w:szCs w:val="20"/>
        </w:rPr>
        <w:t>punctul A.</w:t>
      </w:r>
      <w:r w:rsidR="008E6CC0" w:rsidRPr="0025674B">
        <w:rPr>
          <w:rStyle w:val="docbody1"/>
          <w:rFonts w:ascii="Arial" w:hAnsi="Arial" w:cs="Arial"/>
          <w:bCs/>
          <w:color w:val="auto"/>
          <w:sz w:val="20"/>
          <w:szCs w:val="20"/>
        </w:rPr>
        <w:t>4.1.3, în kilograme;</w:t>
      </w:r>
    </w:p>
    <w:p w14:paraId="45162BF9" w14:textId="77777777" w:rsidR="008E6CC0" w:rsidRPr="0025674B" w:rsidRDefault="00000000" w:rsidP="00D14DD0">
      <w:pPr>
        <w:jc w:val="both"/>
        <w:rPr>
          <w:rStyle w:val="docbody1"/>
          <w:rFonts w:ascii="Arial" w:hAnsi="Arial" w:cs="Arial"/>
          <w:bCs/>
          <w:color w:val="auto"/>
          <w:sz w:val="20"/>
          <w:szCs w:val="20"/>
        </w:rPr>
      </w:pPr>
      <m:oMath>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ρ</m:t>
            </m:r>
          </m:e>
          <m:sub>
            <m:r>
              <w:rPr>
                <w:rStyle w:val="docbody1"/>
                <w:rFonts w:ascii="Cambria Math" w:hAnsi="Cambria Math" w:cs="Arial"/>
                <w:color w:val="auto"/>
                <w:sz w:val="20"/>
                <w:szCs w:val="20"/>
              </w:rPr>
              <m:t>ga</m:t>
            </m:r>
          </m:sub>
        </m:sSub>
      </m:oMath>
      <w:r w:rsidR="008E6CC0">
        <w:rPr>
          <w:rStyle w:val="docbody1"/>
          <w:rFonts w:ascii="Arial" w:hAnsi="Arial" w:cs="Arial"/>
          <w:bCs/>
          <w:color w:val="auto"/>
          <w:sz w:val="20"/>
          <w:szCs w:val="20"/>
        </w:rPr>
        <w:t xml:space="preserve"> - </w:t>
      </w:r>
      <w:r w:rsidR="008E6CC0" w:rsidRPr="0025674B">
        <w:rPr>
          <w:rStyle w:val="docbody1"/>
          <w:rFonts w:ascii="Arial" w:hAnsi="Arial" w:cs="Arial"/>
          <w:bCs/>
          <w:color w:val="auto"/>
          <w:sz w:val="20"/>
          <w:szCs w:val="20"/>
        </w:rPr>
        <w:t xml:space="preserve">densitatea </w:t>
      </w:r>
      <w:r w:rsidR="008E6CC0">
        <w:rPr>
          <w:rStyle w:val="docbody1"/>
          <w:rFonts w:ascii="Arial" w:hAnsi="Arial" w:cs="Arial"/>
          <w:bCs/>
          <w:color w:val="auto"/>
          <w:sz w:val="20"/>
          <w:szCs w:val="20"/>
        </w:rPr>
        <w:t>î</w:t>
      </w:r>
      <w:r w:rsidR="008E6CC0" w:rsidRPr="0025674B">
        <w:rPr>
          <w:rStyle w:val="docbody1"/>
          <w:rFonts w:ascii="Arial" w:hAnsi="Arial" w:cs="Arial"/>
          <w:bCs/>
          <w:color w:val="auto"/>
          <w:sz w:val="20"/>
          <w:szCs w:val="20"/>
        </w:rPr>
        <w:t xml:space="preserve">n grămadă, </w:t>
      </w:r>
      <w:r w:rsidR="008E6CC0">
        <w:rPr>
          <w:rStyle w:val="docbody1"/>
          <w:rFonts w:ascii="Arial" w:hAnsi="Arial" w:cs="Arial"/>
          <w:bCs/>
          <w:color w:val="auto"/>
          <w:sz w:val="20"/>
          <w:szCs w:val="20"/>
        </w:rPr>
        <w:t>î</w:t>
      </w:r>
      <w:r w:rsidR="008E6CC0" w:rsidRPr="0025674B">
        <w:rPr>
          <w:rStyle w:val="docbody1"/>
          <w:rFonts w:ascii="Arial" w:hAnsi="Arial" w:cs="Arial"/>
          <w:bCs/>
          <w:color w:val="auto"/>
          <w:sz w:val="20"/>
          <w:szCs w:val="20"/>
        </w:rPr>
        <w:t>n stare af</w:t>
      </w:r>
      <w:r w:rsidR="008E6CC0">
        <w:rPr>
          <w:rStyle w:val="docbody1"/>
          <w:rFonts w:ascii="Arial" w:hAnsi="Arial" w:cs="Arial"/>
          <w:bCs/>
          <w:color w:val="auto"/>
          <w:sz w:val="20"/>
          <w:szCs w:val="20"/>
        </w:rPr>
        <w:t>â</w:t>
      </w:r>
      <w:r w:rsidR="008E6CC0" w:rsidRPr="0025674B">
        <w:rPr>
          <w:rStyle w:val="docbody1"/>
          <w:rFonts w:ascii="Arial" w:hAnsi="Arial" w:cs="Arial"/>
          <w:bCs/>
          <w:color w:val="auto"/>
          <w:sz w:val="20"/>
          <w:szCs w:val="20"/>
        </w:rPr>
        <w:t xml:space="preserve">nată a nisipului determinată ca la </w:t>
      </w:r>
      <w:r w:rsidR="008E6CC0">
        <w:rPr>
          <w:rStyle w:val="docbody1"/>
          <w:rFonts w:ascii="Arial" w:hAnsi="Arial" w:cs="Arial"/>
          <w:bCs/>
          <w:color w:val="auto"/>
          <w:sz w:val="20"/>
          <w:szCs w:val="20"/>
        </w:rPr>
        <w:t>punctul</w:t>
      </w:r>
      <w:r w:rsidR="008E6CC0" w:rsidRPr="0025674B">
        <w:rPr>
          <w:rStyle w:val="docbody1"/>
          <w:rFonts w:ascii="Arial" w:hAnsi="Arial" w:cs="Arial"/>
          <w:bCs/>
          <w:color w:val="auto"/>
          <w:sz w:val="20"/>
          <w:szCs w:val="20"/>
        </w:rPr>
        <w:t xml:space="preserve"> </w:t>
      </w:r>
      <w:r w:rsidR="008E6CC0">
        <w:rPr>
          <w:rStyle w:val="docbody1"/>
          <w:rFonts w:ascii="Arial" w:hAnsi="Arial" w:cs="Arial"/>
          <w:bCs/>
          <w:color w:val="auto"/>
          <w:sz w:val="20"/>
          <w:szCs w:val="20"/>
        </w:rPr>
        <w:t>A.</w:t>
      </w:r>
      <w:r w:rsidR="008E6CC0" w:rsidRPr="0025674B">
        <w:rPr>
          <w:rStyle w:val="docbody1"/>
          <w:rFonts w:ascii="Arial" w:hAnsi="Arial" w:cs="Arial"/>
          <w:bCs/>
          <w:color w:val="auto"/>
          <w:sz w:val="20"/>
          <w:szCs w:val="20"/>
        </w:rPr>
        <w:t>4.1.2, în kilograme pe decimetru cub.</w:t>
      </w:r>
    </w:p>
    <w:p w14:paraId="7EA1B849" w14:textId="77777777" w:rsidR="008E6CC0" w:rsidRDefault="008E6CC0" w:rsidP="00D14DD0">
      <w:pPr>
        <w:rPr>
          <w:rStyle w:val="docbody1"/>
          <w:rFonts w:ascii="Arial" w:hAnsi="Arial" w:cs="Arial"/>
          <w:bCs/>
          <w:color w:val="auto"/>
          <w:sz w:val="20"/>
          <w:szCs w:val="20"/>
        </w:rPr>
      </w:pPr>
    </w:p>
    <w:p w14:paraId="1D27B7A4" w14:textId="4B01D188" w:rsidR="008E6CC0" w:rsidRPr="0025674B" w:rsidRDefault="008E6CC0" w:rsidP="00D14DD0">
      <w:pPr>
        <w:rPr>
          <w:rStyle w:val="docbody1"/>
          <w:rFonts w:ascii="Arial" w:hAnsi="Arial" w:cs="Arial"/>
          <w:bCs/>
          <w:color w:val="auto"/>
          <w:sz w:val="20"/>
          <w:szCs w:val="20"/>
        </w:rPr>
      </w:pPr>
      <w:r>
        <w:rPr>
          <w:rStyle w:val="docbody1"/>
          <w:rFonts w:ascii="Arial" w:hAnsi="Arial" w:cs="Arial"/>
          <w:b/>
          <w:bCs/>
          <w:color w:val="auto"/>
          <w:sz w:val="20"/>
          <w:szCs w:val="20"/>
        </w:rPr>
        <w:t>D</w:t>
      </w:r>
      <w:r w:rsidRPr="00125A4E">
        <w:rPr>
          <w:rStyle w:val="docbody1"/>
          <w:rFonts w:ascii="Arial" w:hAnsi="Arial" w:cs="Arial"/>
          <w:b/>
          <w:bCs/>
          <w:color w:val="auto"/>
          <w:sz w:val="20"/>
          <w:szCs w:val="20"/>
        </w:rPr>
        <w:t>.5.2</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Se determină densitatea </w:t>
      </w:r>
      <w:r>
        <w:rPr>
          <w:rStyle w:val="docbody1"/>
          <w:rFonts w:ascii="Arial" w:hAnsi="Arial" w:cs="Arial"/>
          <w:bCs/>
          <w:color w:val="auto"/>
          <w:sz w:val="20"/>
          <w:szCs w:val="20"/>
        </w:rPr>
        <w:t>î</w:t>
      </w:r>
      <w:r w:rsidRPr="0025674B">
        <w:rPr>
          <w:rStyle w:val="docbody1"/>
          <w:rFonts w:ascii="Arial" w:hAnsi="Arial" w:cs="Arial"/>
          <w:bCs/>
          <w:color w:val="auto"/>
          <w:sz w:val="20"/>
          <w:szCs w:val="20"/>
        </w:rPr>
        <w:t xml:space="preserve">n stare uscată </w:t>
      </w:r>
      <m:oMath>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ρ</m:t>
            </m:r>
          </m:e>
          <m:sub>
            <m:r>
              <w:rPr>
                <w:rStyle w:val="docbody1"/>
                <w:rFonts w:ascii="Cambria Math" w:hAnsi="Cambria Math" w:cs="Arial"/>
                <w:color w:val="auto"/>
                <w:sz w:val="20"/>
                <w:szCs w:val="20"/>
              </w:rPr>
              <m:t>4</m:t>
            </m:r>
          </m:sub>
        </m:sSub>
      </m:oMath>
      <w:r w:rsidRPr="0025674B">
        <w:rPr>
          <w:rStyle w:val="docbody1"/>
          <w:rFonts w:ascii="Arial" w:hAnsi="Arial" w:cs="Arial"/>
          <w:bCs/>
          <w:color w:val="auto"/>
          <w:sz w:val="20"/>
          <w:szCs w:val="20"/>
        </w:rPr>
        <w:t xml:space="preserve"> a materialului din strat cu rela</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ia:</w:t>
      </w:r>
    </w:p>
    <w:p w14:paraId="17BCD071" w14:textId="77777777" w:rsidR="008E6CC0" w:rsidRDefault="008E6CC0" w:rsidP="00D14DD0">
      <w:pPr>
        <w:rPr>
          <w:rStyle w:val="docbody1"/>
          <w:rFonts w:ascii="Arial" w:hAnsi="Arial" w:cs="Arial"/>
          <w:bCs/>
          <w:color w:val="auto"/>
          <w:sz w:val="20"/>
          <w:szCs w:val="20"/>
        </w:rPr>
      </w:pPr>
    </w:p>
    <w:p w14:paraId="41954BED" w14:textId="77777777" w:rsidR="008E6CC0" w:rsidRDefault="00000000" w:rsidP="00D14DD0">
      <w:pPr>
        <w:rPr>
          <w:rStyle w:val="docbody1"/>
          <w:rFonts w:ascii="Arial" w:hAnsi="Arial" w:cs="Arial"/>
          <w:bCs/>
          <w:color w:val="auto"/>
          <w:sz w:val="20"/>
          <w:szCs w:val="20"/>
        </w:rPr>
      </w:pPr>
      <m:oMathPara>
        <m:oMath>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ρ</m:t>
              </m:r>
            </m:e>
            <m:sub>
              <m:r>
                <w:rPr>
                  <w:rStyle w:val="docbody1"/>
                  <w:rFonts w:ascii="Cambria Math" w:hAnsi="Cambria Math" w:cs="Arial"/>
                  <w:color w:val="auto"/>
                  <w:sz w:val="20"/>
                  <w:szCs w:val="20"/>
                </w:rPr>
                <m:t>d</m:t>
              </m:r>
            </m:sub>
          </m:sSub>
          <m:r>
            <w:rPr>
              <w:rStyle w:val="docbody1"/>
              <w:rFonts w:ascii="Cambria Math" w:hAnsi="Cambria Math" w:cs="Arial"/>
              <w:color w:val="auto"/>
              <w:sz w:val="20"/>
              <w:szCs w:val="20"/>
            </w:rPr>
            <m:t>=</m:t>
          </m:r>
          <m:f>
            <m:fPr>
              <m:ctrlPr>
                <w:rPr>
                  <w:rStyle w:val="docbody1"/>
                  <w:rFonts w:ascii="Cambria Math" w:hAnsi="Cambria Math" w:cs="Arial"/>
                  <w:bCs/>
                  <w:i/>
                  <w:color w:val="auto"/>
                  <w:sz w:val="20"/>
                  <w:szCs w:val="20"/>
                </w:rPr>
              </m:ctrlPr>
            </m:fPr>
            <m:num>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1</m:t>
                  </m:r>
                </m:sub>
              </m:sSub>
            </m:num>
            <m:den>
              <m:r>
                <w:rPr>
                  <w:rStyle w:val="docbody1"/>
                  <w:rFonts w:ascii="Cambria Math" w:hAnsi="Cambria Math" w:cs="Arial"/>
                  <w:color w:val="auto"/>
                  <w:sz w:val="20"/>
                  <w:szCs w:val="20"/>
                </w:rPr>
                <m:t>V(1+</m:t>
              </m:r>
              <m:f>
                <m:fPr>
                  <m:ctrlPr>
                    <w:rPr>
                      <w:rStyle w:val="docbody1"/>
                      <w:rFonts w:ascii="Cambria Math" w:hAnsi="Cambria Math" w:cs="Arial"/>
                      <w:bCs/>
                      <w:i/>
                      <w:color w:val="auto"/>
                      <w:sz w:val="20"/>
                      <w:szCs w:val="20"/>
                    </w:rPr>
                  </m:ctrlPr>
                </m:fPr>
                <m:num>
                  <m:r>
                    <w:rPr>
                      <w:rStyle w:val="docbody1"/>
                      <w:rFonts w:ascii="Cambria Math" w:hAnsi="Cambria Math" w:cs="Arial"/>
                      <w:color w:val="auto"/>
                      <w:sz w:val="20"/>
                      <w:szCs w:val="20"/>
                    </w:rPr>
                    <m:t>w</m:t>
                  </m:r>
                </m:num>
                <m:den>
                  <m:r>
                    <w:rPr>
                      <w:rStyle w:val="docbody1"/>
                      <w:rFonts w:ascii="Cambria Math" w:hAnsi="Cambria Math" w:cs="Arial"/>
                      <w:color w:val="auto"/>
                      <w:sz w:val="20"/>
                      <w:szCs w:val="20"/>
                    </w:rPr>
                    <m:t>100</m:t>
                  </m:r>
                </m:den>
              </m:f>
              <m:r>
                <w:rPr>
                  <w:rStyle w:val="docbody1"/>
                  <w:rFonts w:ascii="Cambria Math" w:hAnsi="Cambria Math" w:cs="Arial"/>
                  <w:color w:val="auto"/>
                  <w:sz w:val="20"/>
                  <w:szCs w:val="20"/>
                </w:rPr>
                <m:t>)</m:t>
              </m:r>
            </m:den>
          </m:f>
          <m:r>
            <w:rPr>
              <w:rStyle w:val="docbody1"/>
              <w:rFonts w:ascii="Cambria Math" w:hAnsi="Cambria Math" w:cs="Arial"/>
              <w:color w:val="auto"/>
              <w:sz w:val="20"/>
              <w:szCs w:val="20"/>
            </w:rPr>
            <m:t>,     (kg/</m:t>
          </m:r>
          <m:sSup>
            <m:sSupPr>
              <m:ctrlPr>
                <w:rPr>
                  <w:rStyle w:val="docbody1"/>
                  <w:rFonts w:ascii="Cambria Math" w:hAnsi="Cambria Math" w:cs="Arial"/>
                  <w:bCs/>
                  <w:i/>
                  <w:color w:val="auto"/>
                  <w:sz w:val="20"/>
                  <w:szCs w:val="20"/>
                </w:rPr>
              </m:ctrlPr>
            </m:sSupPr>
            <m:e>
              <m:r>
                <w:rPr>
                  <w:rStyle w:val="docbody1"/>
                  <w:rFonts w:ascii="Cambria Math" w:hAnsi="Cambria Math" w:cs="Arial"/>
                  <w:color w:val="auto"/>
                  <w:sz w:val="20"/>
                  <w:szCs w:val="20"/>
                </w:rPr>
                <m:t>dm</m:t>
              </m:r>
            </m:e>
            <m:sup>
              <m:r>
                <w:rPr>
                  <w:rStyle w:val="docbody1"/>
                  <w:rFonts w:ascii="Cambria Math" w:hAnsi="Cambria Math" w:cs="Arial"/>
                  <w:color w:val="auto"/>
                  <w:sz w:val="20"/>
                  <w:szCs w:val="20"/>
                </w:rPr>
                <m:t>3</m:t>
              </m:r>
            </m:sup>
          </m:sSup>
          <m:r>
            <w:rPr>
              <w:rStyle w:val="docbody1"/>
              <w:rFonts w:ascii="Cambria Math" w:hAnsi="Cambria Math" w:cs="Arial"/>
              <w:color w:val="auto"/>
              <w:sz w:val="20"/>
              <w:szCs w:val="20"/>
            </w:rPr>
            <m:t>)</m:t>
          </m:r>
        </m:oMath>
      </m:oMathPara>
    </w:p>
    <w:p w14:paraId="178EAAE0" w14:textId="77777777" w:rsidR="008E6CC0" w:rsidRDefault="008E6CC0" w:rsidP="00D14DD0">
      <w:pPr>
        <w:rPr>
          <w:rStyle w:val="docbody1"/>
          <w:rFonts w:ascii="Arial" w:hAnsi="Arial" w:cs="Arial"/>
          <w:bCs/>
          <w:color w:val="auto"/>
          <w:sz w:val="20"/>
          <w:szCs w:val="20"/>
        </w:rPr>
      </w:pPr>
    </w:p>
    <w:p w14:paraId="573E1CCE" w14:textId="77777777" w:rsidR="008E6CC0" w:rsidRDefault="008E6CC0" w:rsidP="00D14DD0">
      <w:pPr>
        <w:rPr>
          <w:rStyle w:val="docbody1"/>
          <w:rFonts w:ascii="Arial" w:hAnsi="Arial" w:cs="Arial"/>
          <w:bCs/>
          <w:color w:val="auto"/>
          <w:sz w:val="20"/>
          <w:szCs w:val="20"/>
        </w:rPr>
      </w:pPr>
    </w:p>
    <w:p w14:paraId="04E3E4FB" w14:textId="77777777" w:rsidR="008E6CC0" w:rsidRDefault="008E6CC0" w:rsidP="00D14DD0">
      <w:pPr>
        <w:rPr>
          <w:rStyle w:val="docbody1"/>
          <w:rFonts w:ascii="Arial" w:hAnsi="Arial" w:cs="Arial"/>
          <w:bCs/>
          <w:color w:val="auto"/>
          <w:sz w:val="20"/>
          <w:szCs w:val="20"/>
        </w:rPr>
      </w:pPr>
      <w:r w:rsidRPr="0025674B">
        <w:rPr>
          <w:rStyle w:val="docbody1"/>
          <w:rFonts w:ascii="Arial" w:hAnsi="Arial" w:cs="Arial"/>
          <w:bCs/>
          <w:color w:val="auto"/>
          <w:sz w:val="20"/>
          <w:szCs w:val="20"/>
        </w:rPr>
        <w:t>în care</w:t>
      </w:r>
      <w:r>
        <w:rPr>
          <w:rStyle w:val="docbody1"/>
          <w:rFonts w:ascii="Arial" w:hAnsi="Arial" w:cs="Arial"/>
          <w:bCs/>
          <w:color w:val="auto"/>
          <w:sz w:val="20"/>
          <w:szCs w:val="20"/>
        </w:rPr>
        <w:t>:</w:t>
      </w:r>
    </w:p>
    <w:p w14:paraId="35D41201" w14:textId="77777777" w:rsidR="008E6CC0" w:rsidRPr="0025674B" w:rsidRDefault="008E6CC0" w:rsidP="00D14DD0">
      <w:pPr>
        <w:rPr>
          <w:rStyle w:val="docbody1"/>
          <w:rFonts w:ascii="Arial" w:hAnsi="Arial" w:cs="Arial"/>
          <w:bCs/>
          <w:color w:val="auto"/>
          <w:sz w:val="20"/>
          <w:szCs w:val="20"/>
        </w:rPr>
      </w:pPr>
    </w:p>
    <w:p w14:paraId="23C37945" w14:textId="77777777" w:rsidR="008E6CC0" w:rsidRPr="0025674B" w:rsidRDefault="00000000" w:rsidP="00D14DD0">
      <w:pPr>
        <w:rPr>
          <w:rStyle w:val="docbody1"/>
          <w:rFonts w:ascii="Arial" w:hAnsi="Arial" w:cs="Arial"/>
          <w:bCs/>
          <w:color w:val="auto"/>
          <w:sz w:val="20"/>
          <w:szCs w:val="20"/>
        </w:rPr>
      </w:pP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1</m:t>
            </m:r>
          </m:sub>
        </m:sSub>
      </m:oMath>
      <w:r w:rsidR="008E6CC0" w:rsidRPr="0025674B">
        <w:rPr>
          <w:rStyle w:val="docbody1"/>
          <w:rFonts w:ascii="Arial" w:hAnsi="Arial" w:cs="Arial"/>
          <w:bCs/>
          <w:color w:val="auto"/>
          <w:sz w:val="20"/>
          <w:szCs w:val="20"/>
        </w:rPr>
        <w:t xml:space="preserve"> -</w:t>
      </w:r>
      <w:r w:rsidR="008E6CC0">
        <w:rPr>
          <w:rStyle w:val="docbody1"/>
          <w:rFonts w:ascii="Arial" w:hAnsi="Arial" w:cs="Arial"/>
          <w:bCs/>
          <w:color w:val="auto"/>
          <w:sz w:val="20"/>
          <w:szCs w:val="20"/>
        </w:rPr>
        <w:t xml:space="preserve"> </w:t>
      </w:r>
      <w:r w:rsidR="008E6CC0" w:rsidRPr="0025674B">
        <w:rPr>
          <w:rStyle w:val="docbody1"/>
          <w:rFonts w:ascii="Arial" w:hAnsi="Arial" w:cs="Arial"/>
          <w:bCs/>
          <w:color w:val="auto"/>
          <w:sz w:val="20"/>
          <w:szCs w:val="20"/>
        </w:rPr>
        <w:t xml:space="preserve">masa materialului rezultat din săparea gropii, în kilograme; </w:t>
      </w:r>
    </w:p>
    <w:p w14:paraId="1D101BCB" w14:textId="77777777" w:rsidR="008E6CC0" w:rsidRPr="0025674B" w:rsidRDefault="008E6CC0" w:rsidP="00D14DD0">
      <w:pPr>
        <w:rPr>
          <w:rStyle w:val="docbody1"/>
          <w:rFonts w:ascii="Arial" w:hAnsi="Arial" w:cs="Arial"/>
          <w:bCs/>
          <w:color w:val="auto"/>
          <w:sz w:val="20"/>
          <w:szCs w:val="20"/>
        </w:rPr>
      </w:pPr>
      <m:oMath>
        <m:r>
          <w:rPr>
            <w:rStyle w:val="docbody1"/>
            <w:rFonts w:ascii="Cambria Math" w:hAnsi="Cambria Math" w:cs="Arial"/>
            <w:color w:val="auto"/>
            <w:sz w:val="20"/>
            <w:szCs w:val="20"/>
          </w:rPr>
          <m:t>w</m:t>
        </m:r>
      </m:oMath>
      <w:r>
        <w:rPr>
          <w:rStyle w:val="docbody1"/>
          <w:rFonts w:ascii="Arial" w:hAnsi="Arial" w:cs="Arial"/>
          <w:bCs/>
          <w:i/>
          <w:iCs/>
          <w:color w:val="auto"/>
          <w:sz w:val="20"/>
          <w:szCs w:val="20"/>
        </w:rPr>
        <w:t xml:space="preserve"> - </w:t>
      </w:r>
      <w:r w:rsidRPr="0025674B">
        <w:rPr>
          <w:rStyle w:val="docbody1"/>
          <w:rFonts w:ascii="Arial" w:hAnsi="Arial" w:cs="Arial"/>
          <w:bCs/>
          <w:color w:val="auto"/>
          <w:sz w:val="20"/>
          <w:szCs w:val="20"/>
        </w:rPr>
        <w:t xml:space="preserve">umiditatea materialului, determinată conform </w:t>
      </w:r>
      <w:r>
        <w:rPr>
          <w:rStyle w:val="docbody1"/>
          <w:rFonts w:ascii="Arial" w:hAnsi="Arial" w:cs="Arial"/>
          <w:bCs/>
          <w:color w:val="auto"/>
          <w:sz w:val="20"/>
          <w:szCs w:val="20"/>
        </w:rPr>
        <w:t>punctului</w:t>
      </w:r>
      <w:r w:rsidRPr="0025674B">
        <w:rPr>
          <w:rStyle w:val="docbody1"/>
          <w:rFonts w:ascii="Arial" w:hAnsi="Arial" w:cs="Arial"/>
          <w:bCs/>
          <w:color w:val="auto"/>
          <w:sz w:val="20"/>
          <w:szCs w:val="20"/>
        </w:rPr>
        <w:t xml:space="preserve"> </w:t>
      </w:r>
      <w:r>
        <w:rPr>
          <w:rStyle w:val="docbody1"/>
          <w:rFonts w:ascii="Arial" w:hAnsi="Arial" w:cs="Arial"/>
          <w:bCs/>
          <w:color w:val="auto"/>
          <w:sz w:val="20"/>
          <w:szCs w:val="20"/>
        </w:rPr>
        <w:t>A.</w:t>
      </w:r>
      <w:r w:rsidRPr="0025674B">
        <w:rPr>
          <w:rStyle w:val="docbody1"/>
          <w:rFonts w:ascii="Arial" w:hAnsi="Arial" w:cs="Arial"/>
          <w:bCs/>
          <w:color w:val="auto"/>
          <w:sz w:val="20"/>
          <w:szCs w:val="20"/>
        </w:rPr>
        <w:t>4.2.1;</w:t>
      </w:r>
    </w:p>
    <w:p w14:paraId="0E06F86A" w14:textId="77777777" w:rsidR="008E6CC0" w:rsidRPr="0025674B" w:rsidRDefault="008E6CC0" w:rsidP="00D14DD0">
      <w:pPr>
        <w:rPr>
          <w:rStyle w:val="docbody1"/>
          <w:rFonts w:ascii="Arial" w:hAnsi="Arial" w:cs="Arial"/>
          <w:bCs/>
          <w:color w:val="auto"/>
          <w:sz w:val="20"/>
          <w:szCs w:val="20"/>
        </w:rPr>
      </w:pPr>
      <m:oMath>
        <m:r>
          <w:rPr>
            <w:rStyle w:val="docbody1"/>
            <w:rFonts w:ascii="Cambria Math" w:hAnsi="Cambria Math" w:cs="Arial"/>
            <w:color w:val="auto"/>
            <w:sz w:val="20"/>
            <w:szCs w:val="20"/>
          </w:rPr>
          <m:t>V</m:t>
        </m:r>
      </m:oMath>
      <w:r w:rsidRPr="0025674B">
        <w:rPr>
          <w:rStyle w:val="docbody1"/>
          <w:rFonts w:ascii="Arial" w:hAnsi="Arial" w:cs="Arial"/>
          <w:bCs/>
          <w:color w:val="auto"/>
          <w:sz w:val="20"/>
          <w:szCs w:val="20"/>
        </w:rPr>
        <w:t xml:space="preserve"> -</w:t>
      </w:r>
      <w:r>
        <w:rPr>
          <w:rStyle w:val="docbody1"/>
          <w:rFonts w:ascii="Arial" w:hAnsi="Arial" w:cs="Arial"/>
          <w:bCs/>
          <w:color w:val="auto"/>
          <w:sz w:val="20"/>
          <w:szCs w:val="20"/>
        </w:rPr>
        <w:t xml:space="preserve"> </w:t>
      </w:r>
      <w:r w:rsidRPr="0025674B">
        <w:rPr>
          <w:rStyle w:val="docbody1"/>
          <w:rFonts w:ascii="Arial" w:hAnsi="Arial" w:cs="Arial"/>
          <w:bCs/>
          <w:color w:val="auto"/>
          <w:sz w:val="20"/>
          <w:szCs w:val="20"/>
        </w:rPr>
        <w:t xml:space="preserve">volumul gropii calculat ca la </w:t>
      </w:r>
      <w:r>
        <w:rPr>
          <w:rStyle w:val="docbody1"/>
          <w:rFonts w:ascii="Arial" w:hAnsi="Arial" w:cs="Arial"/>
          <w:bCs/>
          <w:color w:val="auto"/>
          <w:sz w:val="20"/>
          <w:szCs w:val="20"/>
        </w:rPr>
        <w:t>punctul</w:t>
      </w:r>
      <w:r w:rsidRPr="0025674B">
        <w:rPr>
          <w:rStyle w:val="docbody1"/>
          <w:rFonts w:ascii="Arial" w:hAnsi="Arial" w:cs="Arial"/>
          <w:bCs/>
          <w:color w:val="auto"/>
          <w:sz w:val="20"/>
          <w:szCs w:val="20"/>
        </w:rPr>
        <w:t xml:space="preserve"> 5.1, în decimetri </w:t>
      </w:r>
      <w:r>
        <w:rPr>
          <w:rStyle w:val="docbody1"/>
          <w:rFonts w:ascii="Arial" w:hAnsi="Arial" w:cs="Arial"/>
          <w:bCs/>
          <w:color w:val="auto"/>
          <w:sz w:val="20"/>
          <w:szCs w:val="20"/>
        </w:rPr>
        <w:t>c</w:t>
      </w:r>
      <w:r w:rsidRPr="0025674B">
        <w:rPr>
          <w:rStyle w:val="docbody1"/>
          <w:rFonts w:ascii="Arial" w:hAnsi="Arial" w:cs="Arial"/>
          <w:bCs/>
          <w:color w:val="auto"/>
          <w:sz w:val="20"/>
          <w:szCs w:val="20"/>
        </w:rPr>
        <w:t>ubi.</w:t>
      </w:r>
    </w:p>
    <w:p w14:paraId="3C74C0CB" w14:textId="77777777" w:rsidR="008E6CC0" w:rsidRDefault="008E6CC0" w:rsidP="00D14DD0">
      <w:pPr>
        <w:rPr>
          <w:rStyle w:val="docbody1"/>
          <w:rFonts w:ascii="Arial" w:hAnsi="Arial" w:cs="Arial"/>
          <w:bCs/>
          <w:color w:val="auto"/>
          <w:sz w:val="20"/>
          <w:szCs w:val="20"/>
        </w:rPr>
      </w:pPr>
    </w:p>
    <w:p w14:paraId="6614EDC2" w14:textId="66BD29F3" w:rsidR="008E6CC0" w:rsidRPr="0025674B" w:rsidRDefault="008E6CC0" w:rsidP="00D14DD0">
      <w:pPr>
        <w:jc w:val="both"/>
        <w:rPr>
          <w:rStyle w:val="docbody1"/>
          <w:rFonts w:ascii="Arial" w:hAnsi="Arial" w:cs="Arial"/>
          <w:bCs/>
          <w:color w:val="auto"/>
          <w:sz w:val="20"/>
          <w:szCs w:val="20"/>
        </w:rPr>
      </w:pPr>
      <w:r>
        <w:rPr>
          <w:rStyle w:val="docbody1"/>
          <w:rFonts w:ascii="Arial" w:hAnsi="Arial" w:cs="Arial"/>
          <w:b/>
          <w:bCs/>
          <w:color w:val="auto"/>
          <w:sz w:val="20"/>
          <w:szCs w:val="20"/>
        </w:rPr>
        <w:t>D</w:t>
      </w:r>
      <w:r w:rsidRPr="00B928DC">
        <w:rPr>
          <w:rStyle w:val="docbody1"/>
          <w:rFonts w:ascii="Arial" w:hAnsi="Arial" w:cs="Arial"/>
          <w:b/>
          <w:bCs/>
          <w:color w:val="auto"/>
          <w:sz w:val="20"/>
          <w:szCs w:val="20"/>
        </w:rPr>
        <w:t>.5.3</w:t>
      </w:r>
      <w:r>
        <w:rPr>
          <w:rStyle w:val="docbody1"/>
          <w:rFonts w:ascii="Arial" w:hAnsi="Arial" w:cs="Arial"/>
          <w:bCs/>
          <w:color w:val="auto"/>
          <w:sz w:val="20"/>
          <w:szCs w:val="20"/>
        </w:rPr>
        <w:tab/>
      </w:r>
      <w:r w:rsidRPr="0025674B">
        <w:rPr>
          <w:rStyle w:val="docbody1"/>
          <w:rFonts w:ascii="Arial" w:hAnsi="Arial" w:cs="Arial"/>
          <w:bCs/>
          <w:color w:val="auto"/>
          <w:sz w:val="20"/>
          <w:szCs w:val="20"/>
        </w:rPr>
        <w:t xml:space="preserve">Gradul de compactare se determină prin raportarea </w:t>
      </w:r>
      <w:r w:rsidR="006070D3" w:rsidRPr="0025674B">
        <w:rPr>
          <w:rStyle w:val="docbody1"/>
          <w:rFonts w:ascii="Arial" w:hAnsi="Arial" w:cs="Arial"/>
          <w:bCs/>
          <w:color w:val="auto"/>
          <w:sz w:val="20"/>
          <w:szCs w:val="20"/>
        </w:rPr>
        <w:t>densită</w:t>
      </w:r>
      <w:r w:rsidR="00D248C7">
        <w:rPr>
          <w:rStyle w:val="docbody1"/>
          <w:rFonts w:ascii="Arial" w:hAnsi="Arial" w:cs="Arial"/>
          <w:bCs/>
          <w:color w:val="auto"/>
          <w:sz w:val="20"/>
          <w:szCs w:val="20"/>
        </w:rPr>
        <w:t>ț</w:t>
      </w:r>
      <w:r w:rsidR="006070D3" w:rsidRPr="0025674B">
        <w:rPr>
          <w:rStyle w:val="docbody1"/>
          <w:rFonts w:ascii="Arial" w:hAnsi="Arial" w:cs="Arial"/>
          <w:bCs/>
          <w:color w:val="auto"/>
          <w:sz w:val="20"/>
          <w:szCs w:val="20"/>
        </w:rPr>
        <w:t>ii</w:t>
      </w:r>
      <w:r w:rsidRPr="0025674B">
        <w:rPr>
          <w:rStyle w:val="docbody1"/>
          <w:rFonts w:ascii="Arial" w:hAnsi="Arial" w:cs="Arial"/>
          <w:bCs/>
          <w:color w:val="auto"/>
          <w:sz w:val="20"/>
          <w:szCs w:val="20"/>
        </w:rPr>
        <w:t xml:space="preserve"> </w:t>
      </w:r>
      <m:oMath>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ρ</m:t>
            </m:r>
          </m:e>
          <m:sub>
            <m:r>
              <w:rPr>
                <w:rStyle w:val="docbody1"/>
                <w:rFonts w:ascii="Cambria Math" w:hAnsi="Cambria Math" w:cs="Arial"/>
                <w:color w:val="auto"/>
                <w:sz w:val="20"/>
                <w:szCs w:val="20"/>
              </w:rPr>
              <m:t>a</m:t>
            </m:r>
          </m:sub>
        </m:sSub>
      </m:oMath>
      <w:r>
        <w:rPr>
          <w:rStyle w:val="docbody1"/>
          <w:rFonts w:ascii="Arial" w:hAnsi="Arial" w:cs="Arial"/>
          <w:bCs/>
          <w:color w:val="auto"/>
          <w:sz w:val="20"/>
          <w:szCs w:val="20"/>
        </w:rPr>
        <w:t xml:space="preserve"> </w:t>
      </w:r>
      <w:r w:rsidRPr="0025674B">
        <w:rPr>
          <w:rStyle w:val="docbody1"/>
          <w:rFonts w:ascii="Arial" w:hAnsi="Arial" w:cs="Arial"/>
          <w:bCs/>
          <w:color w:val="auto"/>
          <w:sz w:val="20"/>
          <w:szCs w:val="20"/>
        </w:rPr>
        <w:t xml:space="preserve">la densitatea în stare uscată maximă stabilită pentru materialul respectiv conform </w:t>
      </w:r>
      <w:r w:rsidRPr="006070D3">
        <w:rPr>
          <w:rStyle w:val="docbody1"/>
          <w:rFonts w:ascii="Arial" w:hAnsi="Arial" w:cs="Arial"/>
          <w:bCs/>
          <w:color w:val="auto"/>
          <w:sz w:val="20"/>
          <w:szCs w:val="20"/>
        </w:rPr>
        <w:t>SM SR EN 13286-2</w:t>
      </w:r>
      <w:r w:rsidR="00D248C7">
        <w:rPr>
          <w:rStyle w:val="docbody1"/>
          <w:rFonts w:ascii="Arial" w:hAnsi="Arial" w:cs="Arial"/>
          <w:bCs/>
          <w:color w:val="auto"/>
          <w:sz w:val="20"/>
          <w:szCs w:val="20"/>
        </w:rPr>
        <w:t xml:space="preserve"> și </w:t>
      </w:r>
      <w:r w:rsidRPr="0025674B">
        <w:rPr>
          <w:rStyle w:val="docbody1"/>
          <w:rFonts w:ascii="Arial" w:hAnsi="Arial" w:cs="Arial"/>
          <w:bCs/>
          <w:color w:val="auto"/>
          <w:sz w:val="20"/>
          <w:szCs w:val="20"/>
        </w:rPr>
        <w:t xml:space="preserve">se compară cu gradul de compactare specificat în proiectul de </w:t>
      </w:r>
      <w:r w:rsidR="006070D3" w:rsidRPr="0025674B">
        <w:rPr>
          <w:rStyle w:val="docbody1"/>
          <w:rFonts w:ascii="Arial" w:hAnsi="Arial" w:cs="Arial"/>
          <w:bCs/>
          <w:color w:val="auto"/>
          <w:sz w:val="20"/>
          <w:szCs w:val="20"/>
        </w:rPr>
        <w:t>execu</w:t>
      </w:r>
      <w:r w:rsidR="00D248C7">
        <w:rPr>
          <w:rStyle w:val="docbody1"/>
          <w:rFonts w:ascii="Arial" w:hAnsi="Arial" w:cs="Arial"/>
          <w:bCs/>
          <w:color w:val="auto"/>
          <w:sz w:val="20"/>
          <w:szCs w:val="20"/>
        </w:rPr>
        <w:t>ț</w:t>
      </w:r>
      <w:r w:rsidR="006070D3" w:rsidRPr="0025674B">
        <w:rPr>
          <w:rStyle w:val="docbody1"/>
          <w:rFonts w:ascii="Arial" w:hAnsi="Arial" w:cs="Arial"/>
          <w:bCs/>
          <w:color w:val="auto"/>
          <w:sz w:val="20"/>
          <w:szCs w:val="20"/>
        </w:rPr>
        <w:t>ie</w:t>
      </w:r>
      <w:r w:rsidRPr="0025674B">
        <w:rPr>
          <w:rStyle w:val="docbody1"/>
          <w:rFonts w:ascii="Arial" w:hAnsi="Arial" w:cs="Arial"/>
          <w:bCs/>
          <w:color w:val="auto"/>
          <w:sz w:val="20"/>
          <w:szCs w:val="20"/>
        </w:rPr>
        <w:t>.</w:t>
      </w:r>
    </w:p>
    <w:p w14:paraId="1EE8246B" w14:textId="77777777" w:rsidR="008E6CC0" w:rsidRDefault="008E6CC0" w:rsidP="00D14DD0">
      <w:pPr>
        <w:rPr>
          <w:rStyle w:val="docbody1"/>
          <w:rFonts w:ascii="Arial" w:hAnsi="Arial" w:cs="Arial"/>
          <w:bCs/>
          <w:color w:val="auto"/>
          <w:sz w:val="20"/>
          <w:szCs w:val="20"/>
        </w:rPr>
      </w:pPr>
    </w:p>
    <w:p w14:paraId="4AC9E70D" w14:textId="4D344BCA" w:rsidR="008E6CC0" w:rsidRPr="00665D38" w:rsidRDefault="008E6CC0" w:rsidP="00D14DD0">
      <w:pPr>
        <w:rPr>
          <w:rStyle w:val="docbody1"/>
          <w:rFonts w:ascii="Arial" w:hAnsi="Arial" w:cs="Arial"/>
          <w:b/>
          <w:bCs/>
          <w:color w:val="auto"/>
        </w:rPr>
      </w:pPr>
      <w:r>
        <w:rPr>
          <w:rStyle w:val="docbody1"/>
          <w:rFonts w:ascii="Arial" w:hAnsi="Arial" w:cs="Arial"/>
          <w:b/>
          <w:bCs/>
          <w:color w:val="auto"/>
        </w:rPr>
        <w:t>D</w:t>
      </w:r>
      <w:r w:rsidRPr="00665D38">
        <w:rPr>
          <w:rStyle w:val="docbody1"/>
          <w:rFonts w:ascii="Arial" w:hAnsi="Arial" w:cs="Arial"/>
          <w:b/>
          <w:bCs/>
          <w:color w:val="auto"/>
        </w:rPr>
        <w:t>.6</w:t>
      </w:r>
      <w:r w:rsidRPr="00665D38">
        <w:rPr>
          <w:rStyle w:val="docbody1"/>
          <w:rFonts w:ascii="Arial" w:hAnsi="Arial" w:cs="Arial"/>
          <w:b/>
          <w:bCs/>
          <w:color w:val="auto"/>
        </w:rPr>
        <w:tab/>
        <w:t>Raport de încercare</w:t>
      </w:r>
    </w:p>
    <w:p w14:paraId="3EB1B0D2" w14:textId="77777777" w:rsidR="008E6CC0" w:rsidRDefault="008E6CC0" w:rsidP="00D14DD0">
      <w:pPr>
        <w:rPr>
          <w:rStyle w:val="docbody1"/>
          <w:rFonts w:ascii="Arial" w:hAnsi="Arial" w:cs="Arial"/>
          <w:bCs/>
          <w:color w:val="auto"/>
          <w:sz w:val="20"/>
          <w:szCs w:val="20"/>
        </w:rPr>
      </w:pPr>
    </w:p>
    <w:p w14:paraId="41D92CA0" w14:textId="53F3A684" w:rsidR="008E6CC0" w:rsidRDefault="008E6CC0" w:rsidP="00D14DD0">
      <w:pPr>
        <w:rPr>
          <w:rStyle w:val="docbody1"/>
          <w:rFonts w:ascii="Arial" w:hAnsi="Arial" w:cs="Arial"/>
          <w:bCs/>
          <w:color w:val="auto"/>
          <w:sz w:val="20"/>
          <w:szCs w:val="20"/>
        </w:rPr>
      </w:pPr>
      <w:r w:rsidRPr="0025674B">
        <w:rPr>
          <w:rStyle w:val="docbody1"/>
          <w:rFonts w:ascii="Arial" w:hAnsi="Arial" w:cs="Arial"/>
          <w:bCs/>
          <w:color w:val="auto"/>
          <w:sz w:val="20"/>
          <w:szCs w:val="20"/>
        </w:rPr>
        <w:t xml:space="preserve">În </w:t>
      </w:r>
      <w:r>
        <w:rPr>
          <w:rStyle w:val="docbody1"/>
          <w:rFonts w:ascii="Arial" w:hAnsi="Arial" w:cs="Arial"/>
          <w:bCs/>
          <w:color w:val="auto"/>
          <w:sz w:val="20"/>
          <w:szCs w:val="20"/>
        </w:rPr>
        <w:t>Raportul</w:t>
      </w:r>
      <w:r w:rsidRPr="0025674B">
        <w:rPr>
          <w:rStyle w:val="docbody1"/>
          <w:rFonts w:ascii="Arial" w:hAnsi="Arial" w:cs="Arial"/>
          <w:bCs/>
          <w:color w:val="auto"/>
          <w:sz w:val="20"/>
          <w:szCs w:val="20"/>
        </w:rPr>
        <w:t xml:space="preserve"> de încercare se înscriu cel </w:t>
      </w:r>
      <w:r w:rsidR="006070D3" w:rsidRPr="0025674B">
        <w:rPr>
          <w:rStyle w:val="docbody1"/>
          <w:rFonts w:ascii="Arial" w:hAnsi="Arial" w:cs="Arial"/>
          <w:bCs/>
          <w:color w:val="auto"/>
          <w:sz w:val="20"/>
          <w:szCs w:val="20"/>
        </w:rPr>
        <w:t>pu</w:t>
      </w:r>
      <w:r w:rsidR="00D248C7">
        <w:rPr>
          <w:rStyle w:val="docbody1"/>
          <w:rFonts w:ascii="Arial" w:hAnsi="Arial" w:cs="Arial"/>
          <w:bCs/>
          <w:color w:val="auto"/>
          <w:sz w:val="20"/>
          <w:szCs w:val="20"/>
        </w:rPr>
        <w:t>ț</w:t>
      </w:r>
      <w:r w:rsidR="006070D3" w:rsidRPr="0025674B">
        <w:rPr>
          <w:rStyle w:val="docbody1"/>
          <w:rFonts w:ascii="Arial" w:hAnsi="Arial" w:cs="Arial"/>
          <w:bCs/>
          <w:color w:val="auto"/>
          <w:sz w:val="20"/>
          <w:szCs w:val="20"/>
        </w:rPr>
        <w:t>in</w:t>
      </w:r>
      <w:r w:rsidRPr="0025674B">
        <w:rPr>
          <w:rStyle w:val="docbody1"/>
          <w:rFonts w:ascii="Arial" w:hAnsi="Arial" w:cs="Arial"/>
          <w:bCs/>
          <w:color w:val="auto"/>
          <w:sz w:val="20"/>
          <w:szCs w:val="20"/>
        </w:rPr>
        <w:t xml:space="preserve"> următoarele date:</w:t>
      </w:r>
    </w:p>
    <w:p w14:paraId="4391C2C7" w14:textId="77777777" w:rsidR="008E6CC0" w:rsidRPr="0025674B" w:rsidRDefault="008E6CC0" w:rsidP="00D14DD0">
      <w:pPr>
        <w:rPr>
          <w:rStyle w:val="docbody1"/>
          <w:rFonts w:ascii="Arial" w:hAnsi="Arial" w:cs="Arial"/>
          <w:bCs/>
          <w:color w:val="auto"/>
          <w:sz w:val="20"/>
          <w:szCs w:val="20"/>
        </w:rPr>
      </w:pPr>
    </w:p>
    <w:p w14:paraId="49EA1F2A" w14:textId="77777777" w:rsidR="008E6CC0" w:rsidRPr="0025674B" w:rsidRDefault="008E6CC0" w:rsidP="00D14DD0">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data executării încercării;</w:t>
      </w:r>
    </w:p>
    <w:p w14:paraId="35BA640D" w14:textId="77777777" w:rsidR="008E6CC0" w:rsidRPr="0025674B" w:rsidRDefault="008E6CC0" w:rsidP="00D14DD0">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sectorul de drum;</w:t>
      </w:r>
    </w:p>
    <w:p w14:paraId="4A9D1FBD" w14:textId="77777777" w:rsidR="008E6CC0" w:rsidRPr="0025674B" w:rsidRDefault="008E6CC0" w:rsidP="00D14DD0">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stratul rutier;</w:t>
      </w:r>
    </w:p>
    <w:p w14:paraId="08D76769" w14:textId="382EEF29" w:rsidR="008E6CC0" w:rsidRPr="0025674B" w:rsidRDefault="008E6CC0" w:rsidP="00D14DD0">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rezultatele ob</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inute la etalonarea dispozitivului (</w:t>
      </w:r>
      <m:oMath>
        <m:sSub>
          <m:sSubPr>
            <m:ctrlPr>
              <w:rPr>
                <w:rStyle w:val="docbody1"/>
                <w:rFonts w:ascii="Cambria Math" w:hAnsi="Cambria Math" w:cs="Arial"/>
                <w:bCs/>
                <w:i/>
                <w:color w:val="auto"/>
                <w:sz w:val="20"/>
                <w:szCs w:val="20"/>
              </w:rPr>
            </m:ctrlPr>
          </m:sSubPr>
          <m:e>
            <m:r>
              <w:rPr>
                <w:rStyle w:val="docbody1"/>
                <w:rFonts w:ascii="Cambria Math" w:hAnsi="Cambria Math" w:cs="Arial"/>
                <w:color w:val="auto"/>
                <w:sz w:val="20"/>
                <w:szCs w:val="20"/>
              </w:rPr>
              <m:t>ρ</m:t>
            </m:r>
          </m:e>
          <m:sub>
            <m:r>
              <w:rPr>
                <w:rStyle w:val="docbody1"/>
                <w:rFonts w:ascii="Cambria Math" w:hAnsi="Cambria Math" w:cs="Arial"/>
                <w:color w:val="auto"/>
                <w:sz w:val="20"/>
                <w:szCs w:val="20"/>
              </w:rPr>
              <m:t>ga</m:t>
            </m:r>
          </m:sub>
        </m:sSub>
      </m:oMath>
      <w:r w:rsidR="00D248C7">
        <w:rPr>
          <w:rStyle w:val="docbody1"/>
          <w:rFonts w:ascii="Arial" w:hAnsi="Arial" w:cs="Arial"/>
          <w:bCs/>
          <w:color w:val="auto"/>
          <w:sz w:val="20"/>
          <w:szCs w:val="20"/>
        </w:rPr>
        <w:t>ș</w:t>
      </w:r>
      <w:r w:rsidRPr="0025674B">
        <w:rPr>
          <w:rStyle w:val="docbody1"/>
          <w:rFonts w:ascii="Arial" w:hAnsi="Arial" w:cs="Arial"/>
          <w:bCs/>
          <w:color w:val="auto"/>
          <w:sz w:val="20"/>
          <w:szCs w:val="20"/>
        </w:rPr>
        <w:t xml:space="preserve">i </w:t>
      </w:r>
      <m:oMath>
        <m:sSub>
          <m:sSubPr>
            <m:ctrlPr>
              <w:rPr>
                <w:rStyle w:val="docbody1"/>
                <w:rFonts w:ascii="Cambria Math" w:hAnsi="Cambria Math" w:cs="Arial"/>
                <w:bCs/>
                <w:i/>
                <w:iCs/>
                <w:color w:val="auto"/>
                <w:sz w:val="20"/>
                <w:szCs w:val="20"/>
              </w:rPr>
            </m:ctrlPr>
          </m:sSubPr>
          <m:e>
            <m:r>
              <w:rPr>
                <w:rStyle w:val="docbody1"/>
                <w:rFonts w:ascii="Cambria Math" w:hAnsi="Cambria Math" w:cs="Arial"/>
                <w:color w:val="auto"/>
                <w:sz w:val="20"/>
                <w:szCs w:val="20"/>
              </w:rPr>
              <m:t>m</m:t>
            </m:r>
          </m:e>
          <m:sub>
            <m:r>
              <w:rPr>
                <w:rStyle w:val="docbody1"/>
                <w:rFonts w:ascii="Cambria Math" w:hAnsi="Cambria Math" w:cs="Arial"/>
                <w:color w:val="auto"/>
                <w:sz w:val="20"/>
                <w:szCs w:val="20"/>
              </w:rPr>
              <m:t>c</m:t>
            </m:r>
          </m:sub>
        </m:sSub>
      </m:oMath>
      <w:r w:rsidRPr="0025674B">
        <w:rPr>
          <w:rStyle w:val="docbody1"/>
          <w:rFonts w:ascii="Arial" w:hAnsi="Arial" w:cs="Arial"/>
          <w:bCs/>
          <w:color w:val="auto"/>
          <w:sz w:val="20"/>
          <w:szCs w:val="20"/>
        </w:rPr>
        <w:t>);</w:t>
      </w:r>
    </w:p>
    <w:p w14:paraId="4AA6E124" w14:textId="6BB65FC8" w:rsidR="008E6CC0" w:rsidRPr="0025674B" w:rsidRDefault="008E6CC0" w:rsidP="00D14DD0">
      <w:pPr>
        <w:tabs>
          <w:tab w:val="left" w:pos="284"/>
        </w:tabs>
        <w:rPr>
          <w:rStyle w:val="docbody1"/>
          <w:rFonts w:ascii="Arial" w:hAnsi="Arial" w:cs="Arial"/>
          <w:bCs/>
          <w:color w:val="auto"/>
          <w:sz w:val="20"/>
          <w:szCs w:val="20"/>
        </w:rPr>
      </w:pPr>
      <w:r>
        <w:rPr>
          <w:rStyle w:val="docbody1"/>
          <w:rFonts w:ascii="Arial" w:hAnsi="Arial" w:cs="Arial"/>
          <w:bCs/>
          <w:color w:val="auto"/>
          <w:sz w:val="20"/>
          <w:szCs w:val="20"/>
        </w:rPr>
        <w:t>-</w:t>
      </w:r>
      <w:r>
        <w:rPr>
          <w:rStyle w:val="docbody1"/>
          <w:rFonts w:ascii="Arial" w:hAnsi="Arial" w:cs="Arial"/>
          <w:bCs/>
          <w:color w:val="auto"/>
          <w:sz w:val="20"/>
          <w:szCs w:val="20"/>
        </w:rPr>
        <w:tab/>
      </w:r>
      <w:r w:rsidRPr="0025674B">
        <w:rPr>
          <w:rStyle w:val="docbody1"/>
          <w:rFonts w:ascii="Arial" w:hAnsi="Arial" w:cs="Arial"/>
          <w:bCs/>
          <w:color w:val="auto"/>
          <w:sz w:val="20"/>
          <w:szCs w:val="20"/>
        </w:rPr>
        <w:t>rezultatele determinării densită</w:t>
      </w:r>
      <w:r w:rsidR="00D248C7">
        <w:rPr>
          <w:rStyle w:val="docbody1"/>
          <w:rFonts w:ascii="Arial" w:hAnsi="Arial" w:cs="Arial"/>
          <w:bCs/>
          <w:color w:val="auto"/>
          <w:sz w:val="20"/>
          <w:szCs w:val="20"/>
        </w:rPr>
        <w:t>ț</w:t>
      </w:r>
      <w:r w:rsidRPr="0025674B">
        <w:rPr>
          <w:rStyle w:val="docbody1"/>
          <w:rFonts w:ascii="Arial" w:hAnsi="Arial" w:cs="Arial"/>
          <w:bCs/>
          <w:color w:val="auto"/>
          <w:sz w:val="20"/>
          <w:szCs w:val="20"/>
        </w:rPr>
        <w:t>ii straturilor.</w:t>
      </w:r>
    </w:p>
    <w:p w14:paraId="7F17EC2E" w14:textId="77777777" w:rsidR="008E6CC0" w:rsidRDefault="008E6CC0" w:rsidP="00D14DD0">
      <w:pPr>
        <w:rPr>
          <w:rStyle w:val="docbody1"/>
          <w:rFonts w:ascii="Arial" w:hAnsi="Arial" w:cs="Arial"/>
          <w:bCs/>
          <w:color w:val="auto"/>
          <w:sz w:val="20"/>
          <w:szCs w:val="20"/>
        </w:rPr>
      </w:pPr>
    </w:p>
    <w:p w14:paraId="1F8912C6" w14:textId="77777777" w:rsidR="00536C80" w:rsidRPr="004C28BA" w:rsidRDefault="00536C80" w:rsidP="00D14DD0">
      <w:pPr>
        <w:ind w:right="68"/>
        <w:jc w:val="both"/>
        <w:rPr>
          <w:rFonts w:ascii="Arial" w:hAnsi="Arial" w:cs="Arial"/>
          <w:color w:val="000000" w:themeColor="text1"/>
          <w:sz w:val="20"/>
          <w:szCs w:val="20"/>
          <w:lang w:val="ro-MD"/>
        </w:rPr>
      </w:pPr>
    </w:p>
    <w:p w14:paraId="121BB5B7" w14:textId="2041AB20" w:rsidR="007E7D8F" w:rsidRDefault="007E7D8F" w:rsidP="00D14DD0">
      <w:pPr>
        <w:rPr>
          <w:rFonts w:ascii="Arial" w:hAnsi="Arial" w:cs="Arial"/>
          <w:color w:val="000000" w:themeColor="text1"/>
          <w:sz w:val="20"/>
          <w:szCs w:val="20"/>
          <w:lang w:val="ro-MD"/>
        </w:rPr>
      </w:pPr>
      <w:r>
        <w:rPr>
          <w:rFonts w:ascii="Arial" w:hAnsi="Arial" w:cs="Arial"/>
          <w:color w:val="000000" w:themeColor="text1"/>
          <w:sz w:val="20"/>
          <w:szCs w:val="20"/>
          <w:lang w:val="ro-MD"/>
        </w:rPr>
        <w:br w:type="page"/>
      </w:r>
    </w:p>
    <w:p w14:paraId="35327E45" w14:textId="77777777" w:rsidR="004F1123" w:rsidRDefault="004F1123" w:rsidP="00D14DD0">
      <w:pPr>
        <w:ind w:right="68"/>
        <w:jc w:val="both"/>
        <w:rPr>
          <w:rFonts w:ascii="Arial" w:hAnsi="Arial" w:cs="Arial"/>
          <w:b/>
          <w:color w:val="000000" w:themeColor="text1"/>
          <w:sz w:val="24"/>
          <w:szCs w:val="24"/>
          <w:lang w:val="ro-MD"/>
        </w:rPr>
      </w:pPr>
    </w:p>
    <w:p w14:paraId="124EA8E5" w14:textId="4CC824A4" w:rsidR="00536C80" w:rsidRPr="007E7D8F" w:rsidRDefault="007E7D8F" w:rsidP="00D14DD0">
      <w:pPr>
        <w:ind w:right="68"/>
        <w:jc w:val="both"/>
        <w:rPr>
          <w:rFonts w:ascii="Arial" w:hAnsi="Arial" w:cs="Arial"/>
          <w:b/>
          <w:color w:val="000000" w:themeColor="text1"/>
          <w:sz w:val="24"/>
          <w:szCs w:val="24"/>
          <w:lang w:val="ro-MD"/>
        </w:rPr>
      </w:pPr>
      <w:r w:rsidRPr="007E7D8F">
        <w:rPr>
          <w:rFonts w:ascii="Arial" w:hAnsi="Arial" w:cs="Arial"/>
          <w:b/>
          <w:color w:val="000000" w:themeColor="text1"/>
          <w:sz w:val="24"/>
          <w:szCs w:val="24"/>
          <w:lang w:val="ro-MD"/>
        </w:rPr>
        <w:t>Bibliografie</w:t>
      </w:r>
    </w:p>
    <w:p w14:paraId="48EE5011" w14:textId="79827EEE" w:rsidR="007E7D8F" w:rsidRDefault="007E7D8F" w:rsidP="00D14DD0">
      <w:pPr>
        <w:ind w:right="68"/>
        <w:jc w:val="both"/>
        <w:rPr>
          <w:rFonts w:ascii="Arial" w:hAnsi="Arial" w:cs="Arial"/>
          <w:color w:val="000000" w:themeColor="text1"/>
          <w:sz w:val="20"/>
          <w:szCs w:val="20"/>
          <w:lang w:val="ro-MD"/>
        </w:rPr>
      </w:pPr>
    </w:p>
    <w:p w14:paraId="1E4C59BD" w14:textId="3E1D0BA5" w:rsidR="007E7D8F" w:rsidRPr="00343B16" w:rsidRDefault="009F3F23" w:rsidP="00D14DD0">
      <w:pPr>
        <w:ind w:right="68"/>
        <w:jc w:val="both"/>
        <w:rPr>
          <w:rFonts w:ascii="Arial" w:hAnsi="Arial" w:cs="Arial"/>
          <w:color w:val="000000" w:themeColor="text1"/>
          <w:sz w:val="20"/>
          <w:szCs w:val="20"/>
          <w:lang w:val="en-US"/>
        </w:rPr>
      </w:pPr>
      <w:r w:rsidRPr="009F3F23">
        <w:rPr>
          <w:rFonts w:ascii="Arial" w:eastAsia="Arial" w:hAnsi="Arial" w:cs="Arial"/>
          <w:sz w:val="24"/>
          <w:szCs w:val="24"/>
        </w:rPr>
        <w:t>[1]</w:t>
      </w:r>
      <w:r w:rsidRPr="009F3F23">
        <w:rPr>
          <w:rFonts w:ascii="Arial" w:eastAsia="Microsoft Sans Serif" w:hAnsi="Arial" w:cs="Arial"/>
          <w:color w:val="000000"/>
          <w:sz w:val="24"/>
          <w:szCs w:val="24"/>
          <w:lang w:bidi="ro-RO"/>
        </w:rPr>
        <w:t xml:space="preserve"> </w:t>
      </w:r>
      <w:r w:rsidR="007E7D8F" w:rsidRPr="00782DD6">
        <w:rPr>
          <w:rFonts w:ascii="Arial" w:eastAsia="Arial" w:hAnsi="Arial" w:cs="Arial"/>
          <w:sz w:val="20"/>
          <w:szCs w:val="20"/>
        </w:rPr>
        <w:t>Hotărârea Guvernului nr. 285</w:t>
      </w:r>
      <w:r w:rsidR="00343B16" w:rsidRPr="00343B16">
        <w:rPr>
          <w:rFonts w:ascii="Arial" w:eastAsia="Arial" w:hAnsi="Arial" w:cs="Arial"/>
          <w:sz w:val="20"/>
          <w:szCs w:val="20"/>
          <w:lang w:val="en-US"/>
        </w:rPr>
        <w:t>/</w:t>
      </w:r>
      <w:r w:rsidR="007E7D8F" w:rsidRPr="00782DD6">
        <w:rPr>
          <w:rFonts w:ascii="Arial" w:eastAsia="Arial" w:hAnsi="Arial" w:cs="Arial"/>
          <w:sz w:val="20"/>
          <w:szCs w:val="20"/>
        </w:rPr>
        <w:t>1996 cu privire la aprobarea Regulamentului de recep</w:t>
      </w:r>
      <w:r w:rsidR="007E7D8F">
        <w:rPr>
          <w:rFonts w:ascii="Arial" w:eastAsia="Arial" w:hAnsi="Arial" w:cs="Arial"/>
          <w:sz w:val="20"/>
          <w:szCs w:val="20"/>
        </w:rPr>
        <w:t>ți</w:t>
      </w:r>
      <w:r w:rsidR="007E7D8F" w:rsidRPr="00782DD6">
        <w:rPr>
          <w:rFonts w:ascii="Arial" w:eastAsia="Arial" w:hAnsi="Arial" w:cs="Arial"/>
          <w:sz w:val="20"/>
          <w:szCs w:val="20"/>
        </w:rPr>
        <w:t>e a construcțiilor și instalațiilor aferente, cu modificările ulterioare (Monitorul Oficial al Republicii Moldova, 1996, Nr. 42-44, art. 349)</w:t>
      </w:r>
      <w:r w:rsidR="00343B16" w:rsidRPr="00343B16">
        <w:rPr>
          <w:rFonts w:ascii="Arial" w:eastAsia="Arial" w:hAnsi="Arial" w:cs="Arial"/>
          <w:sz w:val="20"/>
          <w:szCs w:val="20"/>
          <w:lang w:val="en-US"/>
        </w:rPr>
        <w:t>.</w:t>
      </w:r>
    </w:p>
    <w:p w14:paraId="248D2B01" w14:textId="56B79C34" w:rsidR="00536C80" w:rsidRPr="004C28BA" w:rsidRDefault="00536C80" w:rsidP="00D14DD0">
      <w:pPr>
        <w:ind w:right="68"/>
        <w:jc w:val="both"/>
        <w:rPr>
          <w:rFonts w:ascii="Arial" w:hAnsi="Arial" w:cs="Arial"/>
          <w:color w:val="000000" w:themeColor="text1"/>
          <w:sz w:val="20"/>
          <w:szCs w:val="20"/>
          <w:lang w:val="ro-MD"/>
        </w:rPr>
      </w:pPr>
    </w:p>
    <w:p w14:paraId="1E3D1C20" w14:textId="296CC614" w:rsidR="00595345" w:rsidRPr="00776997" w:rsidRDefault="00595345" w:rsidP="00D57A58">
      <w:pPr>
        <w:tabs>
          <w:tab w:val="left" w:pos="284"/>
        </w:tabs>
        <w:jc w:val="both"/>
        <w:rPr>
          <w:rFonts w:ascii="Arial" w:hAnsi="Arial" w:cs="Arial"/>
          <w:sz w:val="20"/>
          <w:szCs w:val="20"/>
          <w:lang w:val="en-US"/>
        </w:rPr>
      </w:pPr>
    </w:p>
    <w:p w14:paraId="4CF7A78F" w14:textId="77777777" w:rsidR="00595345" w:rsidRPr="00776997" w:rsidRDefault="00595345" w:rsidP="00D57A58">
      <w:pPr>
        <w:tabs>
          <w:tab w:val="left" w:pos="284"/>
        </w:tabs>
        <w:jc w:val="both"/>
        <w:rPr>
          <w:rFonts w:ascii="Arial" w:hAnsi="Arial" w:cs="Arial"/>
          <w:sz w:val="20"/>
          <w:szCs w:val="20"/>
          <w:lang w:val="en-US"/>
        </w:rPr>
      </w:pPr>
    </w:p>
    <w:p w14:paraId="6EE8FE22" w14:textId="77777777" w:rsidR="00D57A58" w:rsidRPr="00776997" w:rsidRDefault="00D57A58" w:rsidP="00CA3AF7">
      <w:pPr>
        <w:rPr>
          <w:rFonts w:ascii="Arial" w:hAnsi="Arial" w:cs="Arial"/>
          <w:sz w:val="20"/>
          <w:szCs w:val="20"/>
          <w:lang w:val="en-US"/>
        </w:rPr>
      </w:pPr>
    </w:p>
    <w:p w14:paraId="11B809D5" w14:textId="4FEE0A33" w:rsidR="00841C7E" w:rsidRDefault="00841C7E">
      <w:pPr>
        <w:rPr>
          <w:rFonts w:ascii="Arial" w:hAnsi="Arial" w:cs="Arial"/>
          <w:sz w:val="20"/>
          <w:szCs w:val="20"/>
          <w:lang w:val="en-US"/>
        </w:rPr>
      </w:pPr>
      <w:r>
        <w:rPr>
          <w:rFonts w:ascii="Arial" w:hAnsi="Arial" w:cs="Arial"/>
          <w:sz w:val="20"/>
          <w:szCs w:val="20"/>
          <w:lang w:val="en-US"/>
        </w:rPr>
        <w:br w:type="page"/>
      </w:r>
    </w:p>
    <w:p w14:paraId="5ED0253F" w14:textId="77777777" w:rsidR="00841C7E" w:rsidRDefault="00841C7E" w:rsidP="00841C7E">
      <w:pPr>
        <w:jc w:val="center"/>
        <w:rPr>
          <w:rFonts w:ascii="Arial" w:hAnsi="Arial" w:cs="Arial"/>
          <w:b/>
        </w:rPr>
      </w:pPr>
      <w:r>
        <w:rPr>
          <w:rFonts w:ascii="Arial" w:hAnsi="Arial" w:cs="Arial"/>
          <w:b/>
        </w:rPr>
        <w:lastRenderedPageBreak/>
        <w:t>Traducerea autentică a prezentului document în limba rusă</w:t>
      </w:r>
    </w:p>
    <w:p w14:paraId="7231CB88" w14:textId="77777777" w:rsidR="00841C7E" w:rsidRDefault="00841C7E" w:rsidP="00841C7E">
      <w:pPr>
        <w:rPr>
          <w:rFonts w:ascii="Arial" w:hAnsi="Arial" w:cs="Arial"/>
          <w:sz w:val="20"/>
          <w:szCs w:val="20"/>
        </w:rPr>
      </w:pPr>
    </w:p>
    <w:p w14:paraId="7B5A24F3" w14:textId="77777777" w:rsidR="00841C7E" w:rsidRDefault="00841C7E" w:rsidP="00841C7E">
      <w:pPr>
        <w:jc w:val="center"/>
        <w:rPr>
          <w:rFonts w:ascii="Arial" w:hAnsi="Arial" w:cs="Arial"/>
          <w:b/>
        </w:rPr>
      </w:pPr>
      <w:proofErr w:type="spellStart"/>
      <w:r>
        <w:rPr>
          <w:rFonts w:ascii="Arial" w:hAnsi="Arial" w:cs="Arial"/>
          <w:b/>
        </w:rPr>
        <w:t>Начало</w:t>
      </w:r>
      <w:proofErr w:type="spellEnd"/>
      <w:r>
        <w:rPr>
          <w:rFonts w:ascii="Arial" w:hAnsi="Arial" w:cs="Arial"/>
          <w:b/>
        </w:rPr>
        <w:t xml:space="preserve"> </w:t>
      </w:r>
      <w:proofErr w:type="spellStart"/>
      <w:r>
        <w:rPr>
          <w:rFonts w:ascii="Arial" w:hAnsi="Arial" w:cs="Arial"/>
          <w:b/>
        </w:rPr>
        <w:t>перевода</w:t>
      </w:r>
      <w:proofErr w:type="spellEnd"/>
    </w:p>
    <w:p w14:paraId="4C488AEB" w14:textId="77777777" w:rsidR="00841C7E" w:rsidRDefault="00841C7E" w:rsidP="00841C7E">
      <w:pPr>
        <w:rPr>
          <w:rFonts w:ascii="Arial" w:hAnsi="Arial" w:cs="Arial"/>
          <w:sz w:val="20"/>
          <w:szCs w:val="20"/>
        </w:rPr>
      </w:pPr>
    </w:p>
    <w:p w14:paraId="160630F7" w14:textId="77777777" w:rsidR="00841C7E" w:rsidRDefault="00841C7E" w:rsidP="00841C7E">
      <w:pPr>
        <w:rPr>
          <w:rFonts w:ascii="Arial" w:hAnsi="Arial" w:cs="Arial"/>
          <w:b/>
        </w:rPr>
      </w:pPr>
      <w:bookmarkStart w:id="13" w:name="i16730"/>
      <w:proofErr w:type="spellStart"/>
      <w:r>
        <w:rPr>
          <w:rFonts w:ascii="Arial" w:hAnsi="Arial" w:cs="Arial"/>
          <w:b/>
        </w:rPr>
        <w:t>Предисловие</w:t>
      </w:r>
      <w:bookmarkEnd w:id="13"/>
      <w:proofErr w:type="spellEnd"/>
    </w:p>
    <w:p w14:paraId="0691342C" w14:textId="77777777" w:rsidR="00841C7E" w:rsidRDefault="00841C7E" w:rsidP="00841C7E">
      <w:pPr>
        <w:rPr>
          <w:rFonts w:ascii="Arial" w:hAnsi="Arial" w:cs="Arial"/>
          <w:b/>
        </w:rPr>
      </w:pPr>
    </w:p>
    <w:p w14:paraId="0B8B378E" w14:textId="00702EB4" w:rsidR="00841C7E" w:rsidRDefault="00841C7E" w:rsidP="00841C7E">
      <w:pPr>
        <w:jc w:val="both"/>
        <w:rPr>
          <w:rFonts w:ascii="Arial" w:hAnsi="Arial" w:cs="Arial"/>
          <w:sz w:val="20"/>
          <w:szCs w:val="20"/>
          <w:lang w:val="ru-RU"/>
        </w:rPr>
      </w:pPr>
      <w:r>
        <w:rPr>
          <w:rFonts w:ascii="Arial" w:hAnsi="Arial" w:cs="Arial"/>
          <w:sz w:val="20"/>
          <w:szCs w:val="20"/>
          <w:lang w:val="ru-RU"/>
        </w:rPr>
        <w:t xml:space="preserve">Пересмотр нормативного документа </w:t>
      </w:r>
      <w:r w:rsidR="00821353">
        <w:rPr>
          <w:rFonts w:ascii="Arial" w:hAnsi="Arial" w:cs="Arial"/>
          <w:sz w:val="20"/>
          <w:szCs w:val="20"/>
        </w:rPr>
        <w:t>CP</w:t>
      </w:r>
      <w:r>
        <w:rPr>
          <w:rFonts w:ascii="Arial" w:hAnsi="Arial" w:cs="Arial"/>
          <w:sz w:val="20"/>
          <w:szCs w:val="20"/>
          <w:lang w:val="ru-RU"/>
        </w:rPr>
        <w:t xml:space="preserve"> </w:t>
      </w:r>
      <w:r w:rsidR="00821353">
        <w:rPr>
          <w:rFonts w:ascii="Arial" w:hAnsi="Arial" w:cs="Arial"/>
          <w:sz w:val="20"/>
          <w:szCs w:val="20"/>
        </w:rPr>
        <w:t>D</w:t>
      </w:r>
      <w:r>
        <w:rPr>
          <w:rFonts w:ascii="Arial" w:hAnsi="Arial" w:cs="Arial"/>
          <w:sz w:val="20"/>
          <w:szCs w:val="20"/>
          <w:lang w:val="ru-RU"/>
        </w:rPr>
        <w:t xml:space="preserve">.02.12:2014 «Методические рекомендации по реабилитации дорожных покрытий и оснований методами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необходима, поскольку:</w:t>
      </w:r>
    </w:p>
    <w:p w14:paraId="76DF0592" w14:textId="77777777" w:rsidR="00841C7E" w:rsidRDefault="00841C7E" w:rsidP="00841C7E">
      <w:pPr>
        <w:jc w:val="both"/>
        <w:rPr>
          <w:rFonts w:ascii="Arial" w:hAnsi="Arial" w:cs="Arial"/>
          <w:sz w:val="20"/>
          <w:szCs w:val="20"/>
          <w:lang w:val="ru-RU"/>
        </w:rPr>
      </w:pPr>
    </w:p>
    <w:p w14:paraId="64E59AB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часть документов из списка ссылок действующих рекомендаций отменены (например, ГОСТ 22245 - 90, ГОСТ 11955 - 82, ГОСТ 18659 - 81, ГОСТ 10178 - 85, ГОСТ 8267 - 93, ГОСТ 8269-87, ГОСТ 8736-93, ГОСТ 8735-88, ГОСТ 16557-78, ГОСТ 12784-78, ГОСТ 310.4 - 81 и др.);</w:t>
      </w:r>
    </w:p>
    <w:p w14:paraId="576D2EE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машины для регенерации (</w:t>
      </w:r>
      <w:proofErr w:type="spellStart"/>
      <w:r>
        <w:rPr>
          <w:rFonts w:ascii="Arial" w:hAnsi="Arial" w:cs="Arial"/>
          <w:sz w:val="20"/>
          <w:szCs w:val="20"/>
          <w:lang w:val="ru-RU"/>
        </w:rPr>
        <w:t>ресайклеры</w:t>
      </w:r>
      <w:proofErr w:type="spellEnd"/>
      <w:r>
        <w:rPr>
          <w:rFonts w:ascii="Arial" w:hAnsi="Arial" w:cs="Arial"/>
          <w:sz w:val="20"/>
          <w:szCs w:val="20"/>
          <w:lang w:val="ru-RU"/>
        </w:rPr>
        <w:t>) и технология исполнения усовершенствованы;</w:t>
      </w:r>
    </w:p>
    <w:p w14:paraId="12AC43C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область применения расширилась.</w:t>
      </w:r>
    </w:p>
    <w:p w14:paraId="75B03108" w14:textId="77777777" w:rsidR="00841C7E" w:rsidRDefault="00841C7E" w:rsidP="00841C7E">
      <w:pPr>
        <w:tabs>
          <w:tab w:val="left" w:pos="284"/>
        </w:tabs>
        <w:jc w:val="both"/>
        <w:rPr>
          <w:rFonts w:ascii="Arial" w:hAnsi="Arial" w:cs="Arial"/>
          <w:sz w:val="20"/>
          <w:szCs w:val="20"/>
          <w:lang w:val="ru-RU"/>
        </w:rPr>
      </w:pPr>
    </w:p>
    <w:p w14:paraId="0355EBA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Основные изменения, внесенные пересмотренным регламентом по сравнению с действующим:</w:t>
      </w:r>
    </w:p>
    <w:p w14:paraId="123E474D" w14:textId="77777777" w:rsidR="00841C7E" w:rsidRDefault="00841C7E" w:rsidP="00841C7E">
      <w:pPr>
        <w:tabs>
          <w:tab w:val="left" w:pos="284"/>
        </w:tabs>
        <w:jc w:val="both"/>
        <w:rPr>
          <w:rFonts w:ascii="Arial" w:hAnsi="Arial" w:cs="Arial"/>
          <w:sz w:val="20"/>
          <w:szCs w:val="20"/>
          <w:lang w:val="ru-RU"/>
        </w:rPr>
      </w:pPr>
    </w:p>
    <w:p w14:paraId="7A42227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пересмотренный регламент регулирует методологию регенерации существующих слоев из состава дорожной одежды;</w:t>
      </w:r>
    </w:p>
    <w:p w14:paraId="5630689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 xml:space="preserve">регенерированный слой может выполнять роль слоя основания; </w:t>
      </w:r>
    </w:p>
    <w:p w14:paraId="1A289E4E"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 xml:space="preserve">пересмотренные рекомендации регулирует методологию регенерации существующего </w:t>
      </w:r>
      <w:proofErr w:type="gramStart"/>
      <w:r>
        <w:rPr>
          <w:rFonts w:ascii="Arial" w:hAnsi="Arial" w:cs="Arial"/>
          <w:sz w:val="20"/>
          <w:szCs w:val="20"/>
          <w:lang w:val="ru-RU"/>
        </w:rPr>
        <w:t>деградированного  дорожного</w:t>
      </w:r>
      <w:proofErr w:type="gramEnd"/>
      <w:r>
        <w:rPr>
          <w:rFonts w:ascii="Arial" w:hAnsi="Arial" w:cs="Arial"/>
          <w:sz w:val="20"/>
          <w:szCs w:val="20"/>
          <w:lang w:val="ru-RU"/>
        </w:rPr>
        <w:t xml:space="preserve"> покрытия;</w:t>
      </w:r>
    </w:p>
    <w:p w14:paraId="234DD414"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 пересмотренном регламенте регенерированный слой является составной частью дорожной одежды</w:t>
      </w:r>
    </w:p>
    <w:p w14:paraId="7BCDD083" w14:textId="77777777" w:rsidR="00841C7E" w:rsidRDefault="00841C7E" w:rsidP="00841C7E">
      <w:pPr>
        <w:jc w:val="both"/>
        <w:rPr>
          <w:rFonts w:ascii="Arial" w:hAnsi="Arial" w:cs="Arial"/>
          <w:sz w:val="20"/>
          <w:szCs w:val="20"/>
          <w:lang w:val="ru-RU"/>
        </w:rPr>
      </w:pPr>
    </w:p>
    <w:p w14:paraId="77145CFE" w14:textId="77777777" w:rsidR="00821353" w:rsidRDefault="00821353">
      <w:pPr>
        <w:rPr>
          <w:rFonts w:ascii="Arial" w:hAnsi="Arial" w:cs="Arial"/>
          <w:b/>
          <w:bCs/>
          <w:sz w:val="24"/>
          <w:szCs w:val="24"/>
          <w:lang w:val="ru-RU"/>
        </w:rPr>
      </w:pPr>
      <w:r>
        <w:rPr>
          <w:rFonts w:ascii="Arial" w:hAnsi="Arial" w:cs="Arial"/>
          <w:b/>
          <w:bCs/>
          <w:sz w:val="24"/>
          <w:szCs w:val="24"/>
          <w:lang w:val="ru-RU"/>
        </w:rPr>
        <w:br w:type="page"/>
      </w:r>
    </w:p>
    <w:p w14:paraId="21C53C36" w14:textId="39C67F28" w:rsidR="00841C7E" w:rsidRDefault="00841C7E" w:rsidP="00841C7E">
      <w:pPr>
        <w:jc w:val="both"/>
        <w:rPr>
          <w:rFonts w:ascii="Arial" w:hAnsi="Arial" w:cs="Arial"/>
          <w:b/>
          <w:bCs/>
          <w:sz w:val="24"/>
          <w:szCs w:val="24"/>
          <w:lang w:val="ru-RU"/>
        </w:rPr>
      </w:pPr>
      <w:r>
        <w:rPr>
          <w:rFonts w:ascii="Arial" w:hAnsi="Arial" w:cs="Arial"/>
          <w:b/>
          <w:bCs/>
          <w:sz w:val="24"/>
          <w:szCs w:val="24"/>
          <w:lang w:val="ru-RU"/>
        </w:rPr>
        <w:lastRenderedPageBreak/>
        <w:t>1</w:t>
      </w:r>
      <w:r w:rsidR="00821353">
        <w:rPr>
          <w:rFonts w:ascii="Arial" w:hAnsi="Arial" w:cs="Arial"/>
          <w:b/>
          <w:bCs/>
          <w:sz w:val="24"/>
          <w:szCs w:val="24"/>
          <w:lang w:val="ru-RU"/>
        </w:rPr>
        <w:tab/>
      </w:r>
      <w:r>
        <w:rPr>
          <w:rFonts w:ascii="Arial" w:hAnsi="Arial" w:cs="Arial"/>
          <w:b/>
          <w:bCs/>
          <w:sz w:val="24"/>
          <w:szCs w:val="24"/>
          <w:lang w:val="ru-RU"/>
        </w:rPr>
        <w:t>Область применения</w:t>
      </w:r>
    </w:p>
    <w:p w14:paraId="26A39898" w14:textId="77777777" w:rsidR="00841C7E" w:rsidRDefault="00841C7E" w:rsidP="00841C7E">
      <w:pPr>
        <w:jc w:val="both"/>
        <w:rPr>
          <w:rFonts w:ascii="Arial" w:hAnsi="Arial" w:cs="Arial"/>
          <w:b/>
          <w:bCs/>
          <w:sz w:val="20"/>
          <w:szCs w:val="20"/>
          <w:lang w:val="ru-RU"/>
        </w:rPr>
      </w:pPr>
    </w:p>
    <w:p w14:paraId="6D21C2CD" w14:textId="4A31244B" w:rsidR="00841C7E" w:rsidRDefault="00841C7E" w:rsidP="00841C7E">
      <w:pPr>
        <w:jc w:val="both"/>
        <w:rPr>
          <w:rFonts w:ascii="Arial" w:hAnsi="Arial" w:cs="Arial"/>
          <w:sz w:val="20"/>
          <w:szCs w:val="20"/>
          <w:lang w:val="ru-RU"/>
        </w:rPr>
      </w:pPr>
      <w:r>
        <w:rPr>
          <w:rFonts w:ascii="Arial" w:hAnsi="Arial" w:cs="Arial"/>
          <w:b/>
          <w:bCs/>
          <w:sz w:val="20"/>
          <w:szCs w:val="20"/>
          <w:lang w:val="ru-RU"/>
        </w:rPr>
        <w:t>1.1</w:t>
      </w:r>
      <w:r w:rsidR="00821353">
        <w:rPr>
          <w:rFonts w:ascii="Arial" w:hAnsi="Arial" w:cs="Arial"/>
          <w:sz w:val="20"/>
          <w:szCs w:val="20"/>
          <w:lang w:val="ru-RU"/>
        </w:rPr>
        <w:tab/>
      </w:r>
      <w:r>
        <w:rPr>
          <w:rFonts w:ascii="Arial" w:hAnsi="Arial" w:cs="Arial"/>
          <w:sz w:val="20"/>
          <w:szCs w:val="20"/>
          <w:lang w:val="ru-RU"/>
        </w:rPr>
        <w:t xml:space="preserve">Настоящий Кодекс установившейся практики (далее Кодекс) регулирует работы по холодному </w:t>
      </w:r>
      <w:proofErr w:type="spellStart"/>
      <w:r>
        <w:rPr>
          <w:rFonts w:ascii="Arial" w:hAnsi="Arial" w:cs="Arial"/>
          <w:sz w:val="20"/>
          <w:szCs w:val="20"/>
          <w:lang w:val="ru-RU"/>
        </w:rPr>
        <w:t>ресайклингу</w:t>
      </w:r>
      <w:proofErr w:type="spellEnd"/>
      <w:r>
        <w:rPr>
          <w:rFonts w:ascii="Arial" w:hAnsi="Arial" w:cs="Arial"/>
          <w:sz w:val="20"/>
          <w:szCs w:val="20"/>
          <w:lang w:val="ru-RU"/>
        </w:rPr>
        <w:t xml:space="preserve"> с битумным вяжущим. По международной терминологии эти технологии относятся к категории «холодных смесей».</w:t>
      </w:r>
    </w:p>
    <w:p w14:paraId="433B2C88" w14:textId="77777777" w:rsidR="00841C7E" w:rsidRDefault="00841C7E" w:rsidP="00841C7E">
      <w:pPr>
        <w:jc w:val="both"/>
        <w:rPr>
          <w:rFonts w:ascii="Arial" w:hAnsi="Arial" w:cs="Arial"/>
          <w:sz w:val="20"/>
          <w:szCs w:val="20"/>
          <w:lang w:val="ru-RU"/>
        </w:rPr>
      </w:pPr>
    </w:p>
    <w:p w14:paraId="50283333" w14:textId="6D0FDDE2" w:rsidR="00841C7E" w:rsidRDefault="00841C7E" w:rsidP="00841C7E">
      <w:pPr>
        <w:jc w:val="both"/>
        <w:rPr>
          <w:rFonts w:ascii="Arial" w:hAnsi="Arial" w:cs="Arial"/>
          <w:sz w:val="20"/>
          <w:szCs w:val="20"/>
          <w:lang w:val="ru-RU"/>
        </w:rPr>
      </w:pPr>
      <w:r>
        <w:rPr>
          <w:rFonts w:ascii="Arial" w:hAnsi="Arial" w:cs="Arial"/>
          <w:b/>
          <w:bCs/>
          <w:sz w:val="20"/>
          <w:szCs w:val="20"/>
          <w:lang w:val="ru-RU"/>
        </w:rPr>
        <w:t>1.2</w:t>
      </w:r>
      <w:r w:rsidR="00821353">
        <w:rPr>
          <w:rFonts w:ascii="Arial" w:hAnsi="Arial" w:cs="Arial"/>
          <w:sz w:val="20"/>
          <w:szCs w:val="20"/>
          <w:lang w:val="ru-RU"/>
        </w:rPr>
        <w:tab/>
      </w:r>
      <w:r>
        <w:rPr>
          <w:rFonts w:ascii="Arial" w:hAnsi="Arial" w:cs="Arial"/>
          <w:sz w:val="20"/>
          <w:szCs w:val="20"/>
          <w:lang w:val="ru-RU"/>
        </w:rPr>
        <w:t>Настоящий Кодекс устанавливает требования и уровни эффективности как для сырья, используемого при приготовлении регенерированной смеси, именуемых в дальнейшем составными материалами, так и для уложенной регенерированной смеси.</w:t>
      </w:r>
    </w:p>
    <w:p w14:paraId="3141048B" w14:textId="77777777" w:rsidR="00841C7E" w:rsidRDefault="00841C7E" w:rsidP="00841C7E">
      <w:pPr>
        <w:jc w:val="both"/>
        <w:rPr>
          <w:rFonts w:ascii="Arial" w:hAnsi="Arial" w:cs="Arial"/>
          <w:sz w:val="20"/>
          <w:szCs w:val="20"/>
          <w:lang w:val="ru-RU"/>
        </w:rPr>
      </w:pPr>
    </w:p>
    <w:p w14:paraId="26581A3F" w14:textId="275DD35D" w:rsidR="00841C7E" w:rsidRDefault="00841C7E" w:rsidP="00841C7E">
      <w:pPr>
        <w:jc w:val="both"/>
        <w:rPr>
          <w:rFonts w:ascii="Arial" w:hAnsi="Arial" w:cs="Arial"/>
          <w:sz w:val="20"/>
          <w:szCs w:val="20"/>
          <w:lang w:val="ru-RU"/>
        </w:rPr>
      </w:pPr>
      <w:r>
        <w:rPr>
          <w:rFonts w:ascii="Arial" w:hAnsi="Arial" w:cs="Arial"/>
          <w:b/>
          <w:bCs/>
          <w:sz w:val="20"/>
          <w:szCs w:val="20"/>
          <w:lang w:val="ru-RU"/>
        </w:rPr>
        <w:t>1.3</w:t>
      </w:r>
      <w:r w:rsidR="00821353">
        <w:rPr>
          <w:rFonts w:ascii="Arial" w:hAnsi="Arial" w:cs="Arial"/>
          <w:sz w:val="20"/>
          <w:szCs w:val="20"/>
          <w:lang w:val="ru-RU"/>
        </w:rPr>
        <w:tab/>
      </w:r>
      <w:r>
        <w:rPr>
          <w:rFonts w:ascii="Arial" w:hAnsi="Arial" w:cs="Arial"/>
          <w:sz w:val="20"/>
          <w:szCs w:val="20"/>
          <w:lang w:val="ru-RU"/>
        </w:rPr>
        <w:t xml:space="preserve">Холодный </w:t>
      </w:r>
      <w:proofErr w:type="spellStart"/>
      <w:r>
        <w:rPr>
          <w:rFonts w:ascii="Arial" w:hAnsi="Arial" w:cs="Arial"/>
          <w:sz w:val="20"/>
          <w:szCs w:val="20"/>
          <w:lang w:val="ru-RU"/>
        </w:rPr>
        <w:t>ресайклинг</w:t>
      </w:r>
      <w:proofErr w:type="spellEnd"/>
      <w:r>
        <w:rPr>
          <w:rFonts w:ascii="Arial" w:hAnsi="Arial" w:cs="Arial"/>
          <w:sz w:val="20"/>
          <w:szCs w:val="20"/>
          <w:lang w:val="ru-RU"/>
        </w:rPr>
        <w:t xml:space="preserve"> может применяться для работ по содержанию и ремонту, профилирования и восстановлении дорог.</w:t>
      </w:r>
    </w:p>
    <w:p w14:paraId="1CF39CE2" w14:textId="77777777" w:rsidR="00841C7E" w:rsidRDefault="00841C7E" w:rsidP="00841C7E">
      <w:pPr>
        <w:jc w:val="both"/>
        <w:rPr>
          <w:rFonts w:ascii="Arial" w:hAnsi="Arial" w:cs="Arial"/>
          <w:sz w:val="20"/>
          <w:szCs w:val="20"/>
          <w:lang w:val="ru-RU"/>
        </w:rPr>
      </w:pPr>
    </w:p>
    <w:p w14:paraId="07F69E00" w14:textId="77777777" w:rsidR="00821353" w:rsidRDefault="00821353" w:rsidP="00841C7E">
      <w:pPr>
        <w:jc w:val="both"/>
        <w:rPr>
          <w:rFonts w:ascii="Arial" w:hAnsi="Arial" w:cs="Arial"/>
          <w:sz w:val="20"/>
          <w:szCs w:val="20"/>
          <w:lang w:val="ru-RU"/>
        </w:rPr>
      </w:pPr>
    </w:p>
    <w:p w14:paraId="48D65435"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2 Нормативные ссылки</w:t>
      </w:r>
    </w:p>
    <w:p w14:paraId="61694161" w14:textId="77777777" w:rsidR="00841C7E" w:rsidRDefault="00841C7E" w:rsidP="00841C7E">
      <w:pPr>
        <w:jc w:val="both"/>
        <w:rPr>
          <w:rFonts w:ascii="Arial" w:hAnsi="Arial" w:cs="Arial"/>
          <w:sz w:val="20"/>
          <w:szCs w:val="20"/>
          <w:lang w:val="ru-RU"/>
        </w:rPr>
      </w:pPr>
    </w:p>
    <w:p w14:paraId="1DFE150F" w14:textId="77777777" w:rsidR="00841C7E" w:rsidRDefault="00841C7E" w:rsidP="00841C7E">
      <w:pPr>
        <w:jc w:val="both"/>
        <w:rPr>
          <w:rFonts w:ascii="Arial" w:hAnsi="Arial" w:cs="Arial"/>
          <w:sz w:val="20"/>
          <w:szCs w:val="20"/>
          <w:lang w:val="ru-RU"/>
        </w:rPr>
      </w:pPr>
      <w:r>
        <w:rPr>
          <w:rFonts w:ascii="Arial" w:hAnsi="Arial" w:cs="Arial"/>
          <w:sz w:val="20"/>
          <w:szCs w:val="20"/>
          <w:lang w:val="ru-RU"/>
        </w:rPr>
        <w:t>Следующие документы полностью или частично являются нормативными ссылками в настоящем Кодексе и неотделимы для его применения. Для этих ссылок применяется последнее издание упомянутого документа (включая последующие любые поправки).</w:t>
      </w:r>
    </w:p>
    <w:p w14:paraId="377AACBA" w14:textId="77777777" w:rsidR="00841C7E" w:rsidRDefault="00841C7E" w:rsidP="00841C7E">
      <w:pPr>
        <w:jc w:val="both"/>
        <w:rPr>
          <w:rFonts w:ascii="Arial" w:hAnsi="Arial" w:cs="Arial"/>
          <w:sz w:val="20"/>
          <w:szCs w:val="20"/>
          <w:lang w:val="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7"/>
        <w:gridCol w:w="6454"/>
      </w:tblGrid>
      <w:tr w:rsidR="00841C7E" w:rsidRPr="00841C7E" w14:paraId="7B01E565" w14:textId="77777777" w:rsidTr="00841C7E">
        <w:tc>
          <w:tcPr>
            <w:tcW w:w="2660" w:type="dxa"/>
            <w:hideMark/>
          </w:tcPr>
          <w:p w14:paraId="784131F6" w14:textId="77777777" w:rsidR="00841C7E" w:rsidRDefault="00841C7E">
            <w:pPr>
              <w:jc w:val="both"/>
              <w:rPr>
                <w:rFonts w:ascii="Arial" w:hAnsi="Arial" w:cs="Arial"/>
                <w:sz w:val="20"/>
                <w:szCs w:val="20"/>
                <w:lang w:val="ru-RU"/>
              </w:rPr>
            </w:pPr>
            <w:r>
              <w:rPr>
                <w:rFonts w:ascii="Arial" w:hAnsi="Arial" w:cs="Arial"/>
                <w:sz w:val="20"/>
                <w:szCs w:val="20"/>
                <w:lang w:val="ru-RU"/>
              </w:rPr>
              <w:t>SM SR EN 197-1:2014</w:t>
            </w:r>
          </w:p>
        </w:tc>
        <w:tc>
          <w:tcPr>
            <w:tcW w:w="6627" w:type="dxa"/>
          </w:tcPr>
          <w:p w14:paraId="782694C3" w14:textId="77777777" w:rsidR="00841C7E" w:rsidRDefault="00841C7E">
            <w:pPr>
              <w:jc w:val="both"/>
              <w:rPr>
                <w:rFonts w:ascii="Arial" w:hAnsi="Arial" w:cs="Arial"/>
                <w:sz w:val="20"/>
                <w:szCs w:val="20"/>
                <w:lang w:val="ru-RU"/>
              </w:rPr>
            </w:pPr>
            <w:r>
              <w:rPr>
                <w:rFonts w:ascii="Arial" w:hAnsi="Arial" w:cs="Arial"/>
                <w:sz w:val="20"/>
                <w:szCs w:val="20"/>
                <w:lang w:val="ru-RU"/>
              </w:rPr>
              <w:t>Цемент Часть 1: Состав, спецификации и критерии соответствия обычных цементов</w:t>
            </w:r>
          </w:p>
          <w:p w14:paraId="7B25FA57" w14:textId="77777777" w:rsidR="00841C7E" w:rsidRDefault="00841C7E">
            <w:pPr>
              <w:jc w:val="both"/>
              <w:rPr>
                <w:rFonts w:ascii="Arial" w:hAnsi="Arial" w:cs="Arial"/>
                <w:sz w:val="20"/>
                <w:szCs w:val="20"/>
                <w:lang w:val="ru-RU"/>
              </w:rPr>
            </w:pPr>
          </w:p>
        </w:tc>
      </w:tr>
      <w:tr w:rsidR="00841C7E" w14:paraId="57A7752B" w14:textId="77777777" w:rsidTr="00841C7E">
        <w:tc>
          <w:tcPr>
            <w:tcW w:w="2660" w:type="dxa"/>
            <w:hideMark/>
          </w:tcPr>
          <w:p w14:paraId="12CA5565" w14:textId="77777777" w:rsidR="00841C7E" w:rsidRDefault="00841C7E">
            <w:pPr>
              <w:jc w:val="both"/>
              <w:rPr>
                <w:rFonts w:ascii="Arial" w:hAnsi="Arial" w:cs="Arial"/>
                <w:sz w:val="20"/>
                <w:szCs w:val="20"/>
                <w:lang w:val="ru-RU"/>
              </w:rPr>
            </w:pPr>
            <w:r>
              <w:rPr>
                <w:rFonts w:ascii="Arial" w:hAnsi="Arial" w:cs="Arial"/>
                <w:sz w:val="20"/>
                <w:szCs w:val="20"/>
                <w:lang w:val="ru-RU"/>
              </w:rPr>
              <w:t>SM EN 933-1:2016</w:t>
            </w:r>
          </w:p>
        </w:tc>
        <w:tc>
          <w:tcPr>
            <w:tcW w:w="6627" w:type="dxa"/>
          </w:tcPr>
          <w:p w14:paraId="773AC759"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геометрических характеристик заполнителей. Часть 1: Определение размера зерна. Гранулометрический анализ просеиванием</w:t>
            </w:r>
          </w:p>
          <w:p w14:paraId="24FEA25C" w14:textId="77777777" w:rsidR="00841C7E" w:rsidRDefault="00841C7E">
            <w:pPr>
              <w:jc w:val="both"/>
              <w:rPr>
                <w:rFonts w:ascii="Arial" w:hAnsi="Arial" w:cs="Arial"/>
                <w:sz w:val="20"/>
                <w:szCs w:val="20"/>
                <w:lang w:val="ru-RU"/>
              </w:rPr>
            </w:pPr>
          </w:p>
        </w:tc>
      </w:tr>
      <w:tr w:rsidR="00841C7E" w14:paraId="597CAB8B" w14:textId="77777777" w:rsidTr="00841C7E">
        <w:tc>
          <w:tcPr>
            <w:tcW w:w="2660" w:type="dxa"/>
            <w:hideMark/>
          </w:tcPr>
          <w:p w14:paraId="4E46D2FA" w14:textId="77777777" w:rsidR="00841C7E" w:rsidRDefault="00841C7E">
            <w:pPr>
              <w:jc w:val="both"/>
              <w:rPr>
                <w:rFonts w:ascii="Arial" w:hAnsi="Arial" w:cs="Arial"/>
                <w:sz w:val="20"/>
                <w:szCs w:val="20"/>
                <w:lang w:val="ru-RU"/>
              </w:rPr>
            </w:pPr>
            <w:r>
              <w:rPr>
                <w:rFonts w:ascii="Arial" w:hAnsi="Arial" w:cs="Arial"/>
                <w:sz w:val="20"/>
                <w:szCs w:val="20"/>
                <w:lang w:val="ru-RU"/>
              </w:rPr>
              <w:t>SM EN 933-2:2020</w:t>
            </w:r>
          </w:p>
        </w:tc>
        <w:tc>
          <w:tcPr>
            <w:tcW w:w="6627" w:type="dxa"/>
          </w:tcPr>
          <w:p w14:paraId="0E18B14B"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геометрических характеристик заполнителей. Часть 2: Гранулометрический анализ. Контрольные сита, номинальные размеры ячеек.</w:t>
            </w:r>
          </w:p>
          <w:p w14:paraId="64563002" w14:textId="77777777" w:rsidR="00841C7E" w:rsidRDefault="00841C7E">
            <w:pPr>
              <w:jc w:val="both"/>
              <w:rPr>
                <w:rFonts w:ascii="Arial" w:hAnsi="Arial" w:cs="Arial"/>
                <w:sz w:val="20"/>
                <w:szCs w:val="20"/>
                <w:lang w:val="ru-RU"/>
              </w:rPr>
            </w:pPr>
          </w:p>
        </w:tc>
      </w:tr>
      <w:tr w:rsidR="00841C7E" w14:paraId="075D9787" w14:textId="77777777" w:rsidTr="00841C7E">
        <w:tc>
          <w:tcPr>
            <w:tcW w:w="2660" w:type="dxa"/>
          </w:tcPr>
          <w:p w14:paraId="1ECDE624" w14:textId="77777777" w:rsidR="00841C7E" w:rsidRDefault="00841C7E">
            <w:pPr>
              <w:jc w:val="both"/>
              <w:rPr>
                <w:rFonts w:ascii="Arial" w:hAnsi="Arial" w:cs="Arial"/>
                <w:sz w:val="20"/>
                <w:szCs w:val="20"/>
                <w:lang w:val="ru-RU"/>
              </w:rPr>
            </w:pPr>
            <w:r>
              <w:rPr>
                <w:rFonts w:ascii="Arial" w:hAnsi="Arial" w:cs="Arial"/>
                <w:sz w:val="20"/>
                <w:szCs w:val="20"/>
                <w:lang w:val="ru-RU"/>
              </w:rPr>
              <w:t>SM EN 933-3:2014</w:t>
            </w:r>
          </w:p>
          <w:p w14:paraId="5C02A31B" w14:textId="77777777" w:rsidR="00841C7E" w:rsidRDefault="00841C7E">
            <w:pPr>
              <w:jc w:val="both"/>
              <w:rPr>
                <w:rFonts w:ascii="Arial" w:hAnsi="Arial" w:cs="Arial"/>
                <w:sz w:val="20"/>
                <w:szCs w:val="20"/>
                <w:lang w:val="ru-RU"/>
              </w:rPr>
            </w:pPr>
          </w:p>
          <w:p w14:paraId="6C382D34" w14:textId="77777777" w:rsidR="00841C7E" w:rsidRDefault="00841C7E">
            <w:pPr>
              <w:jc w:val="both"/>
              <w:rPr>
                <w:rFonts w:ascii="Arial" w:hAnsi="Arial" w:cs="Arial"/>
                <w:sz w:val="20"/>
                <w:szCs w:val="20"/>
                <w:lang w:val="ru-RU"/>
              </w:rPr>
            </w:pPr>
          </w:p>
        </w:tc>
        <w:tc>
          <w:tcPr>
            <w:tcW w:w="6627" w:type="dxa"/>
          </w:tcPr>
          <w:p w14:paraId="422B2165"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Испытания для определения геометрических характеристик заполнителей Часть 3: Определение формы гранул. Коэффициент </w:t>
            </w:r>
            <w:proofErr w:type="spellStart"/>
            <w:r>
              <w:rPr>
                <w:rFonts w:ascii="Arial" w:hAnsi="Arial" w:cs="Arial"/>
                <w:sz w:val="20"/>
                <w:szCs w:val="20"/>
                <w:lang w:val="ru-RU"/>
              </w:rPr>
              <w:t>лещадности</w:t>
            </w:r>
            <w:proofErr w:type="spellEnd"/>
            <w:r>
              <w:rPr>
                <w:rFonts w:ascii="Arial" w:hAnsi="Arial" w:cs="Arial"/>
                <w:sz w:val="20"/>
                <w:szCs w:val="20"/>
                <w:lang w:val="ru-RU"/>
              </w:rPr>
              <w:t xml:space="preserve"> (плоскостности)</w:t>
            </w:r>
          </w:p>
          <w:p w14:paraId="0BAD0320" w14:textId="77777777" w:rsidR="00841C7E" w:rsidRDefault="00841C7E">
            <w:pPr>
              <w:jc w:val="both"/>
              <w:rPr>
                <w:rFonts w:ascii="Arial" w:hAnsi="Arial" w:cs="Arial"/>
                <w:sz w:val="20"/>
                <w:szCs w:val="20"/>
                <w:lang w:val="ru-RU"/>
              </w:rPr>
            </w:pPr>
          </w:p>
        </w:tc>
      </w:tr>
      <w:tr w:rsidR="00841C7E" w14:paraId="09504BF0" w14:textId="77777777" w:rsidTr="00841C7E">
        <w:tc>
          <w:tcPr>
            <w:tcW w:w="2660" w:type="dxa"/>
            <w:hideMark/>
          </w:tcPr>
          <w:p w14:paraId="2C8AD2A9" w14:textId="77777777" w:rsidR="00841C7E" w:rsidRDefault="00841C7E">
            <w:pPr>
              <w:jc w:val="both"/>
              <w:rPr>
                <w:rFonts w:ascii="Arial" w:hAnsi="Arial" w:cs="Arial"/>
                <w:sz w:val="20"/>
                <w:szCs w:val="20"/>
                <w:lang w:val="ru-RU"/>
              </w:rPr>
            </w:pPr>
            <w:r>
              <w:rPr>
                <w:rFonts w:ascii="Arial" w:hAnsi="Arial" w:cs="Arial"/>
                <w:sz w:val="20"/>
                <w:szCs w:val="20"/>
                <w:lang w:val="ru-RU"/>
              </w:rPr>
              <w:t>SM EN 933-4:2013</w:t>
            </w:r>
          </w:p>
        </w:tc>
        <w:tc>
          <w:tcPr>
            <w:tcW w:w="6627" w:type="dxa"/>
          </w:tcPr>
          <w:p w14:paraId="64C07535"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геометрических характеристик заполнителей. Часть 4: Определение формы частиц. Фактор формы.</w:t>
            </w:r>
          </w:p>
          <w:p w14:paraId="465D6DF6" w14:textId="77777777" w:rsidR="00841C7E" w:rsidRDefault="00841C7E">
            <w:pPr>
              <w:jc w:val="both"/>
              <w:rPr>
                <w:rFonts w:ascii="Arial" w:hAnsi="Arial" w:cs="Arial"/>
                <w:sz w:val="20"/>
                <w:szCs w:val="20"/>
                <w:lang w:val="ru-RU"/>
              </w:rPr>
            </w:pPr>
          </w:p>
        </w:tc>
      </w:tr>
      <w:tr w:rsidR="00841C7E" w14:paraId="2A7B28F0" w14:textId="77777777" w:rsidTr="00841C7E">
        <w:tc>
          <w:tcPr>
            <w:tcW w:w="2660" w:type="dxa"/>
            <w:hideMark/>
          </w:tcPr>
          <w:p w14:paraId="687DFA4C" w14:textId="77777777" w:rsidR="00841C7E" w:rsidRDefault="00841C7E">
            <w:pPr>
              <w:jc w:val="both"/>
              <w:rPr>
                <w:rFonts w:ascii="Arial" w:hAnsi="Arial" w:cs="Arial"/>
                <w:sz w:val="20"/>
                <w:szCs w:val="20"/>
                <w:lang w:val="ru-RU"/>
              </w:rPr>
            </w:pPr>
            <w:r>
              <w:rPr>
                <w:rFonts w:ascii="Arial" w:hAnsi="Arial" w:cs="Arial"/>
                <w:sz w:val="20"/>
                <w:szCs w:val="20"/>
                <w:lang w:val="ru-RU"/>
              </w:rPr>
              <w:t>SM SR EN 933-5:2013</w:t>
            </w:r>
          </w:p>
        </w:tc>
        <w:tc>
          <w:tcPr>
            <w:tcW w:w="6627" w:type="dxa"/>
          </w:tcPr>
          <w:p w14:paraId="43F813B8"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геометрических характеристик заполнителей. Часть 5: Определение процентного содержания дробленых и раздробленных поверхностей крупных заполнителей</w:t>
            </w:r>
          </w:p>
          <w:p w14:paraId="1F195914" w14:textId="77777777" w:rsidR="00841C7E" w:rsidRDefault="00841C7E">
            <w:pPr>
              <w:jc w:val="both"/>
              <w:rPr>
                <w:rFonts w:ascii="Arial" w:hAnsi="Arial" w:cs="Arial"/>
                <w:sz w:val="20"/>
                <w:szCs w:val="20"/>
                <w:lang w:val="ru-RU"/>
              </w:rPr>
            </w:pPr>
          </w:p>
        </w:tc>
      </w:tr>
      <w:tr w:rsidR="00841C7E" w14:paraId="47499C23" w14:textId="77777777" w:rsidTr="00841C7E">
        <w:tc>
          <w:tcPr>
            <w:tcW w:w="2660" w:type="dxa"/>
            <w:hideMark/>
          </w:tcPr>
          <w:p w14:paraId="51DE3C67" w14:textId="77777777" w:rsidR="00841C7E" w:rsidRDefault="00841C7E">
            <w:pPr>
              <w:jc w:val="both"/>
              <w:rPr>
                <w:rFonts w:ascii="Arial" w:hAnsi="Arial" w:cs="Arial"/>
                <w:sz w:val="20"/>
                <w:szCs w:val="20"/>
                <w:lang w:val="ru-RU"/>
              </w:rPr>
            </w:pPr>
            <w:r>
              <w:rPr>
                <w:rFonts w:ascii="Arial" w:hAnsi="Arial" w:cs="Arial"/>
                <w:sz w:val="20"/>
                <w:szCs w:val="20"/>
                <w:lang w:val="ru-RU"/>
              </w:rPr>
              <w:t>SM SR EN 933-8+A1:2016</w:t>
            </w:r>
          </w:p>
        </w:tc>
        <w:tc>
          <w:tcPr>
            <w:tcW w:w="6627" w:type="dxa"/>
            <w:hideMark/>
          </w:tcPr>
          <w:p w14:paraId="55C0249E"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геометрических характеристик заполнителей. Часть 8: Оценка мелких частиц. Определение эквивалента песка</w:t>
            </w:r>
          </w:p>
        </w:tc>
      </w:tr>
      <w:tr w:rsidR="00841C7E" w:rsidRPr="00841C7E" w14:paraId="7E8E8ECB" w14:textId="77777777" w:rsidTr="00841C7E">
        <w:tc>
          <w:tcPr>
            <w:tcW w:w="2660" w:type="dxa"/>
            <w:hideMark/>
          </w:tcPr>
          <w:p w14:paraId="6DF7C347" w14:textId="77777777" w:rsidR="00841C7E" w:rsidRDefault="00841C7E">
            <w:pPr>
              <w:jc w:val="both"/>
              <w:rPr>
                <w:rFonts w:ascii="Arial" w:hAnsi="Arial" w:cs="Arial"/>
                <w:sz w:val="20"/>
                <w:szCs w:val="20"/>
                <w:lang w:val="ru-RU"/>
              </w:rPr>
            </w:pPr>
            <w:r>
              <w:rPr>
                <w:rFonts w:ascii="Arial" w:hAnsi="Arial" w:cs="Arial"/>
                <w:sz w:val="20"/>
                <w:szCs w:val="20"/>
                <w:lang w:val="ru-RU"/>
              </w:rPr>
              <w:t>SM SR EN 1008:2011</w:t>
            </w:r>
          </w:p>
        </w:tc>
        <w:tc>
          <w:tcPr>
            <w:tcW w:w="6627" w:type="dxa"/>
          </w:tcPr>
          <w:p w14:paraId="550B6F75" w14:textId="77777777" w:rsidR="00841C7E" w:rsidRDefault="00841C7E">
            <w:pPr>
              <w:jc w:val="both"/>
              <w:rPr>
                <w:rFonts w:ascii="Arial" w:hAnsi="Arial" w:cs="Arial"/>
                <w:sz w:val="20"/>
                <w:szCs w:val="20"/>
                <w:lang w:val="ru-RU"/>
              </w:rPr>
            </w:pPr>
            <w:r>
              <w:rPr>
                <w:rFonts w:ascii="Arial" w:hAnsi="Arial" w:cs="Arial"/>
                <w:sz w:val="20"/>
                <w:szCs w:val="20"/>
                <w:lang w:val="ru-RU"/>
              </w:rPr>
              <w:t>Вода для бетона. Спецификации для отбора проб, испытаний и оценки пригодности воды для использования, включая регенерированную воду из процессов бетонной промышленности, в качестве воды для приготовления бетона.</w:t>
            </w:r>
          </w:p>
          <w:p w14:paraId="32BFAE4D" w14:textId="77777777" w:rsidR="00841C7E" w:rsidRDefault="00841C7E">
            <w:pPr>
              <w:jc w:val="both"/>
              <w:rPr>
                <w:rFonts w:ascii="Arial" w:hAnsi="Arial" w:cs="Arial"/>
                <w:sz w:val="20"/>
                <w:szCs w:val="20"/>
                <w:lang w:val="ru-RU"/>
              </w:rPr>
            </w:pPr>
          </w:p>
        </w:tc>
      </w:tr>
      <w:tr w:rsidR="00841C7E" w14:paraId="148D5050" w14:textId="77777777" w:rsidTr="00841C7E">
        <w:tc>
          <w:tcPr>
            <w:tcW w:w="2660" w:type="dxa"/>
            <w:hideMark/>
          </w:tcPr>
          <w:p w14:paraId="3E09053F" w14:textId="77777777" w:rsidR="00841C7E" w:rsidRDefault="00841C7E">
            <w:pPr>
              <w:jc w:val="both"/>
              <w:rPr>
                <w:rFonts w:ascii="Arial" w:hAnsi="Arial" w:cs="Arial"/>
                <w:sz w:val="20"/>
                <w:szCs w:val="20"/>
                <w:lang w:val="ru-RU"/>
              </w:rPr>
            </w:pPr>
            <w:r>
              <w:rPr>
                <w:rFonts w:ascii="Arial" w:hAnsi="Arial" w:cs="Arial"/>
                <w:sz w:val="20"/>
                <w:szCs w:val="20"/>
                <w:lang w:val="ru-RU"/>
              </w:rPr>
              <w:t>SM EN 1097-2:2020</w:t>
            </w:r>
          </w:p>
        </w:tc>
        <w:tc>
          <w:tcPr>
            <w:tcW w:w="6627" w:type="dxa"/>
          </w:tcPr>
          <w:p w14:paraId="7B1B1355"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механических и физических характеристик заполнителей. Часть 2. Методы определения прочности на раздавливание (дробления)</w:t>
            </w:r>
          </w:p>
          <w:p w14:paraId="58C18EBA" w14:textId="77777777" w:rsidR="00841C7E" w:rsidRDefault="00841C7E">
            <w:pPr>
              <w:jc w:val="both"/>
              <w:rPr>
                <w:rFonts w:ascii="Arial" w:hAnsi="Arial" w:cs="Arial"/>
                <w:sz w:val="20"/>
                <w:szCs w:val="20"/>
                <w:lang w:val="ru-RU"/>
              </w:rPr>
            </w:pPr>
          </w:p>
        </w:tc>
      </w:tr>
      <w:tr w:rsidR="00841C7E" w14:paraId="0BCF7ADA" w14:textId="77777777" w:rsidTr="00841C7E">
        <w:tc>
          <w:tcPr>
            <w:tcW w:w="2660" w:type="dxa"/>
            <w:hideMark/>
          </w:tcPr>
          <w:p w14:paraId="0C4EBF45" w14:textId="77777777" w:rsidR="00841C7E" w:rsidRDefault="00841C7E">
            <w:pPr>
              <w:jc w:val="both"/>
              <w:rPr>
                <w:rFonts w:ascii="Arial" w:hAnsi="Arial" w:cs="Arial"/>
                <w:sz w:val="20"/>
                <w:szCs w:val="20"/>
                <w:lang w:val="ru-RU"/>
              </w:rPr>
            </w:pPr>
            <w:r>
              <w:rPr>
                <w:rFonts w:ascii="Arial" w:hAnsi="Arial" w:cs="Arial"/>
                <w:sz w:val="20"/>
                <w:szCs w:val="20"/>
                <w:lang w:val="ru-RU"/>
              </w:rPr>
              <w:t>SM SR EN 1097-3:2011</w:t>
            </w:r>
          </w:p>
        </w:tc>
        <w:tc>
          <w:tcPr>
            <w:tcW w:w="6627" w:type="dxa"/>
          </w:tcPr>
          <w:p w14:paraId="440C6201"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механических и физических характеристик заполнителей. Часть 3. Методы определения объемной массы и межкристаллитной пористости</w:t>
            </w:r>
          </w:p>
          <w:p w14:paraId="2A189316" w14:textId="77777777" w:rsidR="00841C7E" w:rsidRDefault="00841C7E">
            <w:pPr>
              <w:jc w:val="both"/>
              <w:rPr>
                <w:rFonts w:ascii="Arial" w:hAnsi="Arial" w:cs="Arial"/>
                <w:sz w:val="20"/>
                <w:szCs w:val="20"/>
                <w:lang w:val="ru-RU"/>
              </w:rPr>
            </w:pPr>
          </w:p>
        </w:tc>
      </w:tr>
      <w:tr w:rsidR="00841C7E" w14:paraId="0CC61309" w14:textId="77777777" w:rsidTr="00841C7E">
        <w:tc>
          <w:tcPr>
            <w:tcW w:w="2660" w:type="dxa"/>
            <w:hideMark/>
          </w:tcPr>
          <w:p w14:paraId="31A8B817" w14:textId="77777777" w:rsidR="00841C7E" w:rsidRDefault="00841C7E">
            <w:pPr>
              <w:jc w:val="both"/>
              <w:rPr>
                <w:rFonts w:ascii="Arial" w:hAnsi="Arial" w:cs="Arial"/>
                <w:sz w:val="20"/>
                <w:szCs w:val="20"/>
                <w:lang w:val="ru-RU"/>
              </w:rPr>
            </w:pPr>
            <w:r>
              <w:rPr>
                <w:rFonts w:ascii="Arial" w:hAnsi="Arial" w:cs="Arial"/>
                <w:sz w:val="20"/>
                <w:szCs w:val="20"/>
                <w:lang w:val="ru-RU"/>
              </w:rPr>
              <w:t>SM EN 1097-5:2015</w:t>
            </w:r>
          </w:p>
        </w:tc>
        <w:tc>
          <w:tcPr>
            <w:tcW w:w="6627" w:type="dxa"/>
          </w:tcPr>
          <w:p w14:paraId="30AB1B5B" w14:textId="4C213F35"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механических и физических характеристик заполнителей. Часть 5: Определение содержания воды сушкой в вентилируемой печи</w:t>
            </w:r>
          </w:p>
          <w:p w14:paraId="2F453319" w14:textId="77777777" w:rsidR="00841C7E" w:rsidRDefault="00841C7E">
            <w:pPr>
              <w:jc w:val="both"/>
              <w:rPr>
                <w:rFonts w:ascii="Arial" w:hAnsi="Arial" w:cs="Arial"/>
                <w:sz w:val="20"/>
                <w:szCs w:val="20"/>
                <w:lang w:val="ru-RU"/>
              </w:rPr>
            </w:pPr>
          </w:p>
        </w:tc>
      </w:tr>
      <w:tr w:rsidR="00841C7E" w14:paraId="645B9EE7" w14:textId="77777777" w:rsidTr="00841C7E">
        <w:tc>
          <w:tcPr>
            <w:tcW w:w="2660" w:type="dxa"/>
            <w:hideMark/>
          </w:tcPr>
          <w:p w14:paraId="25D508A7" w14:textId="77777777" w:rsidR="00841C7E" w:rsidRDefault="00841C7E">
            <w:pPr>
              <w:jc w:val="both"/>
              <w:rPr>
                <w:rFonts w:ascii="Arial" w:hAnsi="Arial" w:cs="Arial"/>
                <w:sz w:val="20"/>
                <w:szCs w:val="20"/>
                <w:lang w:val="ru-RU"/>
              </w:rPr>
            </w:pPr>
            <w:r>
              <w:rPr>
                <w:rFonts w:ascii="Arial" w:hAnsi="Arial" w:cs="Arial"/>
                <w:sz w:val="20"/>
                <w:szCs w:val="20"/>
                <w:lang w:val="ru-RU"/>
              </w:rPr>
              <w:t>SM SR EN 1367-1:2013</w:t>
            </w:r>
          </w:p>
        </w:tc>
        <w:tc>
          <w:tcPr>
            <w:tcW w:w="6627" w:type="dxa"/>
          </w:tcPr>
          <w:p w14:paraId="78B9B3F9"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тепловых характеристик и характеристик изменчивости заполнителей. Часть 1. Определение морозостойкости</w:t>
            </w:r>
          </w:p>
          <w:p w14:paraId="073A5856" w14:textId="77777777" w:rsidR="00841C7E" w:rsidRDefault="00841C7E">
            <w:pPr>
              <w:jc w:val="both"/>
              <w:rPr>
                <w:rFonts w:ascii="Arial" w:hAnsi="Arial" w:cs="Arial"/>
                <w:sz w:val="20"/>
                <w:szCs w:val="20"/>
                <w:lang w:val="ru-RU"/>
              </w:rPr>
            </w:pPr>
          </w:p>
        </w:tc>
      </w:tr>
      <w:tr w:rsidR="00841C7E" w14:paraId="7035929E" w14:textId="77777777" w:rsidTr="00841C7E">
        <w:tc>
          <w:tcPr>
            <w:tcW w:w="2660" w:type="dxa"/>
            <w:hideMark/>
          </w:tcPr>
          <w:p w14:paraId="29EBDE95" w14:textId="77777777" w:rsidR="00841C7E" w:rsidRDefault="00841C7E">
            <w:pPr>
              <w:jc w:val="both"/>
              <w:rPr>
                <w:rFonts w:ascii="Arial" w:hAnsi="Arial" w:cs="Arial"/>
                <w:sz w:val="20"/>
                <w:szCs w:val="20"/>
                <w:lang w:val="ru-RU"/>
              </w:rPr>
            </w:pPr>
            <w:r>
              <w:rPr>
                <w:rFonts w:ascii="Arial" w:hAnsi="Arial" w:cs="Arial"/>
                <w:sz w:val="20"/>
                <w:szCs w:val="20"/>
                <w:lang w:val="ru-RU"/>
              </w:rPr>
              <w:t>SM EN 1428:2015</w:t>
            </w:r>
          </w:p>
        </w:tc>
        <w:tc>
          <w:tcPr>
            <w:tcW w:w="6627" w:type="dxa"/>
          </w:tcPr>
          <w:p w14:paraId="58C6CBBA"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Определение содержания воды в битумных эмульсиях. Метод азеотропной перегонки</w:t>
            </w:r>
          </w:p>
          <w:p w14:paraId="5D8270FD" w14:textId="77777777" w:rsidR="00841C7E" w:rsidRDefault="00841C7E">
            <w:pPr>
              <w:jc w:val="both"/>
              <w:rPr>
                <w:rFonts w:ascii="Arial" w:hAnsi="Arial" w:cs="Arial"/>
                <w:sz w:val="20"/>
                <w:szCs w:val="20"/>
                <w:lang w:val="ru-RU"/>
              </w:rPr>
            </w:pPr>
          </w:p>
        </w:tc>
      </w:tr>
      <w:tr w:rsidR="00841C7E" w:rsidRPr="00841C7E" w14:paraId="1CF17E68" w14:textId="77777777" w:rsidTr="00841C7E">
        <w:tc>
          <w:tcPr>
            <w:tcW w:w="2660" w:type="dxa"/>
            <w:hideMark/>
          </w:tcPr>
          <w:p w14:paraId="5246A924" w14:textId="77777777" w:rsidR="00841C7E" w:rsidRDefault="00841C7E">
            <w:pPr>
              <w:jc w:val="both"/>
              <w:rPr>
                <w:rFonts w:ascii="Arial" w:hAnsi="Arial" w:cs="Arial"/>
                <w:sz w:val="20"/>
                <w:szCs w:val="20"/>
                <w:lang w:val="ru-RU"/>
              </w:rPr>
            </w:pPr>
            <w:r>
              <w:rPr>
                <w:rFonts w:ascii="Arial" w:hAnsi="Arial" w:cs="Arial"/>
                <w:sz w:val="20"/>
                <w:szCs w:val="20"/>
                <w:lang w:val="ru-RU"/>
              </w:rPr>
              <w:t>SM EN 1429:2018</w:t>
            </w:r>
          </w:p>
        </w:tc>
        <w:tc>
          <w:tcPr>
            <w:tcW w:w="6627" w:type="dxa"/>
          </w:tcPr>
          <w:p w14:paraId="7BD399B9"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Определение остатка на сите битумных эмульсий и определение стабильности при хранении путем просеивания.</w:t>
            </w:r>
          </w:p>
          <w:p w14:paraId="7FBD51A1" w14:textId="77777777" w:rsidR="00841C7E" w:rsidRDefault="00841C7E">
            <w:pPr>
              <w:jc w:val="both"/>
              <w:rPr>
                <w:rFonts w:ascii="Arial" w:hAnsi="Arial" w:cs="Arial"/>
                <w:sz w:val="20"/>
                <w:szCs w:val="20"/>
                <w:lang w:val="ru-RU"/>
              </w:rPr>
            </w:pPr>
          </w:p>
        </w:tc>
      </w:tr>
      <w:tr w:rsidR="00841C7E" w14:paraId="5351A3DF" w14:textId="77777777" w:rsidTr="00841C7E">
        <w:tc>
          <w:tcPr>
            <w:tcW w:w="2660" w:type="dxa"/>
            <w:hideMark/>
          </w:tcPr>
          <w:p w14:paraId="778B2B6D" w14:textId="77777777" w:rsidR="00841C7E" w:rsidRDefault="00841C7E">
            <w:pPr>
              <w:jc w:val="both"/>
              <w:rPr>
                <w:rFonts w:ascii="Arial" w:hAnsi="Arial" w:cs="Arial"/>
                <w:sz w:val="20"/>
                <w:szCs w:val="20"/>
                <w:lang w:val="ru-RU"/>
              </w:rPr>
            </w:pPr>
            <w:r>
              <w:rPr>
                <w:rFonts w:ascii="Arial" w:hAnsi="Arial" w:cs="Arial"/>
                <w:sz w:val="20"/>
                <w:szCs w:val="20"/>
                <w:lang w:val="ru-RU"/>
              </w:rPr>
              <w:t>SM EN 1744-1+A1:2014</w:t>
            </w:r>
          </w:p>
        </w:tc>
        <w:tc>
          <w:tcPr>
            <w:tcW w:w="6627" w:type="dxa"/>
          </w:tcPr>
          <w:p w14:paraId="310DF806" w14:textId="77777777" w:rsidR="00841C7E" w:rsidRDefault="00841C7E">
            <w:pPr>
              <w:jc w:val="both"/>
              <w:rPr>
                <w:rFonts w:ascii="Arial" w:hAnsi="Arial" w:cs="Arial"/>
                <w:sz w:val="20"/>
                <w:szCs w:val="20"/>
                <w:lang w:val="ru-RU"/>
              </w:rPr>
            </w:pPr>
            <w:r>
              <w:rPr>
                <w:rFonts w:ascii="Arial" w:hAnsi="Arial" w:cs="Arial"/>
                <w:sz w:val="20"/>
                <w:szCs w:val="20"/>
                <w:lang w:val="ru-RU"/>
              </w:rPr>
              <w:t>Испытания для определения химических свойств заполнителей. Часть 1: Химический анализ</w:t>
            </w:r>
          </w:p>
          <w:p w14:paraId="7FF0C8BB" w14:textId="77777777" w:rsidR="00841C7E" w:rsidRDefault="00841C7E">
            <w:pPr>
              <w:jc w:val="both"/>
              <w:rPr>
                <w:rFonts w:ascii="Arial" w:hAnsi="Arial" w:cs="Arial"/>
                <w:sz w:val="20"/>
                <w:szCs w:val="20"/>
                <w:lang w:val="ru-RU"/>
              </w:rPr>
            </w:pPr>
          </w:p>
        </w:tc>
      </w:tr>
      <w:tr w:rsidR="00841C7E" w14:paraId="1B7EACDE" w14:textId="77777777" w:rsidTr="00841C7E">
        <w:tc>
          <w:tcPr>
            <w:tcW w:w="2660" w:type="dxa"/>
            <w:hideMark/>
          </w:tcPr>
          <w:p w14:paraId="7E087840" w14:textId="77777777" w:rsidR="00841C7E" w:rsidRDefault="00841C7E">
            <w:pPr>
              <w:jc w:val="both"/>
              <w:rPr>
                <w:rFonts w:ascii="Arial" w:hAnsi="Arial" w:cs="Arial"/>
                <w:sz w:val="20"/>
                <w:szCs w:val="20"/>
                <w:lang w:val="ru-RU"/>
              </w:rPr>
            </w:pPr>
            <w:r>
              <w:rPr>
                <w:rFonts w:ascii="Arial" w:hAnsi="Arial" w:cs="Arial"/>
                <w:sz w:val="20"/>
                <w:szCs w:val="20"/>
                <w:lang w:val="ru-RU"/>
              </w:rPr>
              <w:t>SM SR 4032-1:2013</w:t>
            </w:r>
          </w:p>
        </w:tc>
        <w:tc>
          <w:tcPr>
            <w:tcW w:w="6627" w:type="dxa"/>
          </w:tcPr>
          <w:p w14:paraId="25FA3214" w14:textId="77777777" w:rsidR="00841C7E" w:rsidRDefault="00841C7E">
            <w:pPr>
              <w:jc w:val="both"/>
              <w:rPr>
                <w:rFonts w:ascii="Arial" w:hAnsi="Arial" w:cs="Arial"/>
                <w:sz w:val="20"/>
                <w:szCs w:val="20"/>
                <w:lang w:val="ru-RU"/>
              </w:rPr>
            </w:pPr>
            <w:r>
              <w:rPr>
                <w:rFonts w:ascii="Arial" w:hAnsi="Arial" w:cs="Arial"/>
                <w:sz w:val="20"/>
                <w:szCs w:val="20"/>
                <w:lang w:val="ru-RU"/>
              </w:rPr>
              <w:t>Дорожные работы. Терминология</w:t>
            </w:r>
          </w:p>
          <w:p w14:paraId="0A5FE271" w14:textId="77777777" w:rsidR="00841C7E" w:rsidRDefault="00841C7E">
            <w:pPr>
              <w:jc w:val="both"/>
              <w:rPr>
                <w:rFonts w:ascii="Arial" w:hAnsi="Arial" w:cs="Arial"/>
                <w:sz w:val="20"/>
                <w:szCs w:val="20"/>
                <w:lang w:val="ru-RU"/>
              </w:rPr>
            </w:pPr>
          </w:p>
        </w:tc>
      </w:tr>
      <w:tr w:rsidR="00841C7E" w:rsidRPr="00841C7E" w14:paraId="23B6B5CB" w14:textId="77777777" w:rsidTr="00841C7E">
        <w:tc>
          <w:tcPr>
            <w:tcW w:w="2660" w:type="dxa"/>
            <w:hideMark/>
          </w:tcPr>
          <w:p w14:paraId="65BA93BE" w14:textId="77777777" w:rsidR="00841C7E" w:rsidRDefault="00841C7E">
            <w:pPr>
              <w:jc w:val="both"/>
              <w:rPr>
                <w:rFonts w:ascii="Arial" w:hAnsi="Arial" w:cs="Arial"/>
                <w:sz w:val="20"/>
                <w:szCs w:val="20"/>
                <w:lang w:val="ru-RU"/>
              </w:rPr>
            </w:pPr>
            <w:r>
              <w:rPr>
                <w:rFonts w:ascii="Arial" w:hAnsi="Arial" w:cs="Arial"/>
                <w:sz w:val="20"/>
                <w:szCs w:val="20"/>
                <w:lang w:val="ru-RU"/>
              </w:rPr>
              <w:t>SM SR EN 12591:2010</w:t>
            </w:r>
          </w:p>
        </w:tc>
        <w:tc>
          <w:tcPr>
            <w:tcW w:w="6627" w:type="dxa"/>
          </w:tcPr>
          <w:p w14:paraId="41C2CAB9"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Технические условия на дорожные битумы</w:t>
            </w:r>
          </w:p>
          <w:p w14:paraId="68E7E7DB" w14:textId="77777777" w:rsidR="00841C7E" w:rsidRDefault="00841C7E">
            <w:pPr>
              <w:jc w:val="both"/>
              <w:rPr>
                <w:rFonts w:ascii="Arial" w:hAnsi="Arial" w:cs="Arial"/>
                <w:sz w:val="20"/>
                <w:szCs w:val="20"/>
                <w:lang w:val="ru-RU"/>
              </w:rPr>
            </w:pPr>
          </w:p>
        </w:tc>
      </w:tr>
      <w:tr w:rsidR="00841C7E" w14:paraId="27E8A195" w14:textId="77777777" w:rsidTr="00841C7E">
        <w:tc>
          <w:tcPr>
            <w:tcW w:w="2660" w:type="dxa"/>
            <w:hideMark/>
          </w:tcPr>
          <w:p w14:paraId="3369028A" w14:textId="77777777" w:rsidR="00841C7E" w:rsidRDefault="00841C7E">
            <w:pPr>
              <w:jc w:val="both"/>
              <w:rPr>
                <w:rFonts w:ascii="Arial" w:hAnsi="Arial" w:cs="Arial"/>
                <w:sz w:val="20"/>
                <w:szCs w:val="20"/>
                <w:lang w:val="ru-RU"/>
              </w:rPr>
            </w:pPr>
            <w:r>
              <w:rPr>
                <w:rFonts w:ascii="Arial" w:hAnsi="Arial" w:cs="Arial"/>
                <w:sz w:val="20"/>
                <w:szCs w:val="20"/>
                <w:lang w:val="ru-RU"/>
              </w:rPr>
              <w:t>SM SR EN 12620+A1:2010</w:t>
            </w:r>
          </w:p>
        </w:tc>
        <w:tc>
          <w:tcPr>
            <w:tcW w:w="6627" w:type="dxa"/>
          </w:tcPr>
          <w:p w14:paraId="5E934125" w14:textId="77777777" w:rsidR="00841C7E" w:rsidRDefault="00841C7E">
            <w:pPr>
              <w:jc w:val="both"/>
              <w:rPr>
                <w:rFonts w:ascii="Arial" w:hAnsi="Arial" w:cs="Arial"/>
                <w:sz w:val="20"/>
                <w:szCs w:val="20"/>
                <w:lang w:val="ru-RU"/>
              </w:rPr>
            </w:pPr>
            <w:r>
              <w:rPr>
                <w:rFonts w:ascii="Arial" w:hAnsi="Arial" w:cs="Arial"/>
                <w:sz w:val="20"/>
                <w:szCs w:val="20"/>
                <w:lang w:val="ru-RU"/>
              </w:rPr>
              <w:t>Заполнители для бетона</w:t>
            </w:r>
          </w:p>
          <w:p w14:paraId="5237208D" w14:textId="77777777" w:rsidR="00841C7E" w:rsidRDefault="00841C7E">
            <w:pPr>
              <w:jc w:val="both"/>
              <w:rPr>
                <w:rFonts w:ascii="Arial" w:hAnsi="Arial" w:cs="Arial"/>
                <w:sz w:val="20"/>
                <w:szCs w:val="20"/>
                <w:lang w:val="ru-RU"/>
              </w:rPr>
            </w:pPr>
          </w:p>
        </w:tc>
      </w:tr>
      <w:tr w:rsidR="00841C7E" w:rsidRPr="00841C7E" w14:paraId="764787DC" w14:textId="77777777" w:rsidTr="00841C7E">
        <w:tc>
          <w:tcPr>
            <w:tcW w:w="2660" w:type="dxa"/>
            <w:hideMark/>
          </w:tcPr>
          <w:p w14:paraId="228B9B3C" w14:textId="77777777" w:rsidR="00841C7E" w:rsidRDefault="00841C7E">
            <w:pPr>
              <w:jc w:val="both"/>
              <w:rPr>
                <w:rFonts w:ascii="Arial" w:hAnsi="Arial" w:cs="Arial"/>
                <w:sz w:val="20"/>
                <w:szCs w:val="20"/>
                <w:lang w:val="ru-RU"/>
              </w:rPr>
            </w:pPr>
            <w:r>
              <w:rPr>
                <w:rFonts w:ascii="Arial" w:hAnsi="Arial" w:cs="Arial"/>
                <w:sz w:val="20"/>
                <w:szCs w:val="20"/>
                <w:lang w:val="ru-RU"/>
              </w:rPr>
              <w:t>SM EN 12697-6:2020</w:t>
            </w:r>
          </w:p>
        </w:tc>
        <w:tc>
          <w:tcPr>
            <w:tcW w:w="6627" w:type="dxa"/>
          </w:tcPr>
          <w:p w14:paraId="60CF18EC"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Методы испытаний. Часть 6: Определение объемной плотности битумных образцов</w:t>
            </w:r>
          </w:p>
          <w:p w14:paraId="03FC048F" w14:textId="77777777" w:rsidR="00841C7E" w:rsidRDefault="00841C7E">
            <w:pPr>
              <w:jc w:val="both"/>
              <w:rPr>
                <w:rFonts w:ascii="Arial" w:hAnsi="Arial" w:cs="Arial"/>
                <w:sz w:val="20"/>
                <w:szCs w:val="20"/>
                <w:lang w:val="ru-RU"/>
              </w:rPr>
            </w:pPr>
          </w:p>
        </w:tc>
      </w:tr>
      <w:tr w:rsidR="00841C7E" w:rsidRPr="00841C7E" w14:paraId="58924BCA" w14:textId="77777777" w:rsidTr="00841C7E">
        <w:tc>
          <w:tcPr>
            <w:tcW w:w="2660" w:type="dxa"/>
            <w:hideMark/>
          </w:tcPr>
          <w:p w14:paraId="3133FFAE" w14:textId="77777777" w:rsidR="00841C7E" w:rsidRDefault="00841C7E">
            <w:pPr>
              <w:jc w:val="both"/>
              <w:rPr>
                <w:rFonts w:ascii="Arial" w:hAnsi="Arial" w:cs="Arial"/>
                <w:sz w:val="20"/>
                <w:szCs w:val="20"/>
                <w:lang w:val="ru-RU"/>
              </w:rPr>
            </w:pPr>
            <w:r>
              <w:rPr>
                <w:rFonts w:ascii="Arial" w:hAnsi="Arial" w:cs="Arial"/>
                <w:sz w:val="20"/>
                <w:szCs w:val="20"/>
                <w:lang w:val="ru-RU"/>
              </w:rPr>
              <w:t>SM EN 12697-12:2018</w:t>
            </w:r>
          </w:p>
        </w:tc>
        <w:tc>
          <w:tcPr>
            <w:tcW w:w="6627" w:type="dxa"/>
          </w:tcPr>
          <w:p w14:paraId="32E47A52"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Битумные смеси. Методы испытаний. Часть 12. Определение </w:t>
            </w:r>
            <w:proofErr w:type="spellStart"/>
            <w:r>
              <w:rPr>
                <w:rFonts w:ascii="Arial" w:hAnsi="Arial" w:cs="Arial"/>
                <w:sz w:val="20"/>
                <w:szCs w:val="20"/>
                <w:lang w:val="ru-RU"/>
              </w:rPr>
              <w:t>водочувствительности</w:t>
            </w:r>
            <w:proofErr w:type="spellEnd"/>
            <w:r>
              <w:rPr>
                <w:rFonts w:ascii="Arial" w:hAnsi="Arial" w:cs="Arial"/>
                <w:sz w:val="20"/>
                <w:szCs w:val="20"/>
                <w:lang w:val="ru-RU"/>
              </w:rPr>
              <w:t xml:space="preserve"> (водостойкости) битумных образцов.</w:t>
            </w:r>
          </w:p>
          <w:p w14:paraId="023579E7" w14:textId="77777777" w:rsidR="00841C7E" w:rsidRDefault="00841C7E">
            <w:pPr>
              <w:jc w:val="both"/>
              <w:rPr>
                <w:rFonts w:ascii="Arial" w:hAnsi="Arial" w:cs="Arial"/>
                <w:sz w:val="20"/>
                <w:szCs w:val="20"/>
                <w:lang w:val="ru-RU"/>
              </w:rPr>
            </w:pPr>
          </w:p>
        </w:tc>
      </w:tr>
      <w:tr w:rsidR="00841C7E" w:rsidRPr="00841C7E" w14:paraId="5CDFF928" w14:textId="77777777" w:rsidTr="00841C7E">
        <w:tc>
          <w:tcPr>
            <w:tcW w:w="2660" w:type="dxa"/>
            <w:hideMark/>
          </w:tcPr>
          <w:p w14:paraId="7F72590D" w14:textId="77777777" w:rsidR="00841C7E" w:rsidRDefault="00841C7E">
            <w:pPr>
              <w:jc w:val="both"/>
              <w:rPr>
                <w:rFonts w:ascii="Arial" w:hAnsi="Arial" w:cs="Arial"/>
                <w:sz w:val="20"/>
                <w:szCs w:val="20"/>
                <w:lang w:val="ru-RU"/>
              </w:rPr>
            </w:pPr>
            <w:r>
              <w:rPr>
                <w:rFonts w:ascii="Arial" w:hAnsi="Arial" w:cs="Arial"/>
                <w:sz w:val="20"/>
                <w:szCs w:val="20"/>
                <w:lang w:val="ru-RU"/>
              </w:rPr>
              <w:t>SM EN 12697-23:2018</w:t>
            </w:r>
          </w:p>
        </w:tc>
        <w:tc>
          <w:tcPr>
            <w:tcW w:w="6627" w:type="dxa"/>
          </w:tcPr>
          <w:p w14:paraId="60CF424E"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Методы испытаний. Часть 23. Определение прочности на косвенное растяжение битумных образцов.</w:t>
            </w:r>
          </w:p>
          <w:p w14:paraId="0A2F8A79" w14:textId="77777777" w:rsidR="00841C7E" w:rsidRDefault="00841C7E">
            <w:pPr>
              <w:jc w:val="both"/>
              <w:rPr>
                <w:rFonts w:ascii="Arial" w:hAnsi="Arial" w:cs="Arial"/>
                <w:sz w:val="20"/>
                <w:szCs w:val="20"/>
                <w:lang w:val="ru-RU"/>
              </w:rPr>
            </w:pPr>
          </w:p>
        </w:tc>
      </w:tr>
      <w:tr w:rsidR="00841C7E" w:rsidRPr="00841C7E" w14:paraId="358E52CF" w14:textId="77777777" w:rsidTr="00841C7E">
        <w:tc>
          <w:tcPr>
            <w:tcW w:w="2660" w:type="dxa"/>
            <w:hideMark/>
          </w:tcPr>
          <w:p w14:paraId="17664C06" w14:textId="77777777" w:rsidR="00841C7E" w:rsidRDefault="00841C7E">
            <w:pPr>
              <w:jc w:val="both"/>
              <w:rPr>
                <w:rFonts w:ascii="Arial" w:hAnsi="Arial" w:cs="Arial"/>
                <w:sz w:val="20"/>
                <w:szCs w:val="20"/>
                <w:lang w:val="ru-RU"/>
              </w:rPr>
            </w:pPr>
            <w:r>
              <w:rPr>
                <w:rFonts w:ascii="Arial" w:hAnsi="Arial" w:cs="Arial"/>
                <w:sz w:val="20"/>
                <w:szCs w:val="20"/>
                <w:lang w:val="ru-RU"/>
              </w:rPr>
              <w:t>SM EN 12697-26:2018</w:t>
            </w:r>
          </w:p>
        </w:tc>
        <w:tc>
          <w:tcPr>
            <w:tcW w:w="6627" w:type="dxa"/>
          </w:tcPr>
          <w:p w14:paraId="4A7F4983"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Методы испытаний. Часть 26: Жесткость</w:t>
            </w:r>
          </w:p>
          <w:p w14:paraId="1033FD6F" w14:textId="77777777" w:rsidR="00841C7E" w:rsidRDefault="00841C7E">
            <w:pPr>
              <w:jc w:val="both"/>
              <w:rPr>
                <w:rFonts w:ascii="Arial" w:hAnsi="Arial" w:cs="Arial"/>
                <w:sz w:val="20"/>
                <w:szCs w:val="20"/>
                <w:lang w:val="ru-RU"/>
              </w:rPr>
            </w:pPr>
          </w:p>
        </w:tc>
      </w:tr>
      <w:tr w:rsidR="00841C7E" w:rsidRPr="00841C7E" w14:paraId="769AAE94" w14:textId="77777777" w:rsidTr="00841C7E">
        <w:tc>
          <w:tcPr>
            <w:tcW w:w="2660" w:type="dxa"/>
            <w:hideMark/>
          </w:tcPr>
          <w:p w14:paraId="300B8D9E" w14:textId="77777777" w:rsidR="00841C7E" w:rsidRDefault="00841C7E">
            <w:pPr>
              <w:jc w:val="both"/>
              <w:rPr>
                <w:rFonts w:ascii="Arial" w:hAnsi="Arial" w:cs="Arial"/>
                <w:sz w:val="20"/>
                <w:szCs w:val="20"/>
                <w:lang w:val="ru-RU"/>
              </w:rPr>
            </w:pPr>
            <w:r>
              <w:rPr>
                <w:rFonts w:ascii="Arial" w:hAnsi="Arial" w:cs="Arial"/>
                <w:sz w:val="20"/>
                <w:szCs w:val="20"/>
                <w:lang w:val="ru-RU"/>
              </w:rPr>
              <w:t>SM EN 12697-27:2017</w:t>
            </w:r>
          </w:p>
        </w:tc>
        <w:tc>
          <w:tcPr>
            <w:tcW w:w="6627" w:type="dxa"/>
          </w:tcPr>
          <w:p w14:paraId="4644A5A3"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Методы испытаний. Часть 27: Отбор проб</w:t>
            </w:r>
          </w:p>
          <w:p w14:paraId="529343BE" w14:textId="77777777" w:rsidR="00841C7E" w:rsidRDefault="00841C7E">
            <w:pPr>
              <w:jc w:val="both"/>
              <w:rPr>
                <w:rFonts w:ascii="Arial" w:hAnsi="Arial" w:cs="Arial"/>
                <w:sz w:val="20"/>
                <w:szCs w:val="20"/>
                <w:lang w:val="ru-RU"/>
              </w:rPr>
            </w:pPr>
          </w:p>
        </w:tc>
      </w:tr>
      <w:tr w:rsidR="00841C7E" w:rsidRPr="00841C7E" w14:paraId="20EC5143" w14:textId="77777777" w:rsidTr="00841C7E">
        <w:tc>
          <w:tcPr>
            <w:tcW w:w="2660" w:type="dxa"/>
            <w:hideMark/>
          </w:tcPr>
          <w:p w14:paraId="27286CD0" w14:textId="77777777" w:rsidR="00841C7E" w:rsidRDefault="00841C7E">
            <w:pPr>
              <w:jc w:val="both"/>
              <w:rPr>
                <w:rFonts w:ascii="Arial" w:hAnsi="Arial" w:cs="Arial"/>
                <w:sz w:val="20"/>
                <w:szCs w:val="20"/>
                <w:lang w:val="ru-RU"/>
              </w:rPr>
            </w:pPr>
            <w:r>
              <w:rPr>
                <w:rFonts w:ascii="Arial" w:hAnsi="Arial" w:cs="Arial"/>
                <w:sz w:val="20"/>
                <w:szCs w:val="20"/>
                <w:lang w:val="ru-RU"/>
              </w:rPr>
              <w:t>SM EN 12697-30:2019</w:t>
            </w:r>
          </w:p>
        </w:tc>
        <w:tc>
          <w:tcPr>
            <w:tcW w:w="6627" w:type="dxa"/>
          </w:tcPr>
          <w:p w14:paraId="54E32394"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Методы испытаний. Часть 30: Изготовление образцов ударным уплотнением</w:t>
            </w:r>
          </w:p>
          <w:p w14:paraId="28D8D190" w14:textId="77777777" w:rsidR="00841C7E" w:rsidRDefault="00841C7E">
            <w:pPr>
              <w:jc w:val="both"/>
              <w:rPr>
                <w:rFonts w:ascii="Arial" w:hAnsi="Arial" w:cs="Arial"/>
                <w:sz w:val="20"/>
                <w:szCs w:val="20"/>
                <w:lang w:val="ru-RU"/>
              </w:rPr>
            </w:pPr>
          </w:p>
        </w:tc>
      </w:tr>
      <w:tr w:rsidR="00841C7E" w:rsidRPr="00841C7E" w14:paraId="4F685DD4" w14:textId="77777777" w:rsidTr="00841C7E">
        <w:tc>
          <w:tcPr>
            <w:tcW w:w="2660" w:type="dxa"/>
            <w:hideMark/>
          </w:tcPr>
          <w:p w14:paraId="24F649EA" w14:textId="77777777" w:rsidR="00841C7E" w:rsidRDefault="00841C7E">
            <w:pPr>
              <w:jc w:val="both"/>
              <w:rPr>
                <w:rFonts w:ascii="Arial" w:hAnsi="Arial" w:cs="Arial"/>
                <w:sz w:val="20"/>
                <w:szCs w:val="20"/>
                <w:lang w:val="ru-RU"/>
              </w:rPr>
            </w:pPr>
            <w:r>
              <w:rPr>
                <w:rFonts w:ascii="Arial" w:hAnsi="Arial" w:cs="Arial"/>
                <w:sz w:val="20"/>
                <w:szCs w:val="20"/>
                <w:lang w:val="ru-RU"/>
              </w:rPr>
              <w:t>SM EN 12697-31:2019</w:t>
            </w:r>
          </w:p>
        </w:tc>
        <w:tc>
          <w:tcPr>
            <w:tcW w:w="6627" w:type="dxa"/>
          </w:tcPr>
          <w:p w14:paraId="177E4FEE"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Методы испытаний. Часть 31. Изготовление пробных образцов с помощью вращательного уплотнителя.</w:t>
            </w:r>
          </w:p>
          <w:p w14:paraId="63CD2098" w14:textId="77777777" w:rsidR="00841C7E" w:rsidRDefault="00841C7E">
            <w:pPr>
              <w:jc w:val="both"/>
              <w:rPr>
                <w:rFonts w:ascii="Arial" w:hAnsi="Arial" w:cs="Arial"/>
                <w:sz w:val="20"/>
                <w:szCs w:val="20"/>
                <w:lang w:val="ru-RU"/>
              </w:rPr>
            </w:pPr>
          </w:p>
        </w:tc>
      </w:tr>
      <w:tr w:rsidR="00841C7E" w:rsidRPr="00841C7E" w14:paraId="69446282" w14:textId="77777777" w:rsidTr="00841C7E">
        <w:tc>
          <w:tcPr>
            <w:tcW w:w="2660" w:type="dxa"/>
            <w:hideMark/>
          </w:tcPr>
          <w:p w14:paraId="71E47C75" w14:textId="77777777" w:rsidR="00841C7E" w:rsidRDefault="00841C7E">
            <w:pPr>
              <w:jc w:val="both"/>
              <w:rPr>
                <w:rFonts w:ascii="Arial" w:hAnsi="Arial" w:cs="Arial"/>
                <w:sz w:val="20"/>
                <w:szCs w:val="20"/>
                <w:lang w:val="ru-RU"/>
              </w:rPr>
            </w:pPr>
            <w:r>
              <w:rPr>
                <w:rFonts w:ascii="Arial" w:hAnsi="Arial" w:cs="Arial"/>
                <w:sz w:val="20"/>
                <w:szCs w:val="20"/>
                <w:lang w:val="ru-RU"/>
              </w:rPr>
              <w:t>SM EN 12697-32:2019</w:t>
            </w:r>
          </w:p>
        </w:tc>
        <w:tc>
          <w:tcPr>
            <w:tcW w:w="6627" w:type="dxa"/>
          </w:tcPr>
          <w:p w14:paraId="65878AAA"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Методы испытаний. Часть 32. Подготовка образцов с помощью вибрационного уплотнения</w:t>
            </w:r>
          </w:p>
          <w:p w14:paraId="1BDF86D5" w14:textId="77777777" w:rsidR="00841C7E" w:rsidRDefault="00841C7E">
            <w:pPr>
              <w:jc w:val="both"/>
              <w:rPr>
                <w:rFonts w:ascii="Arial" w:hAnsi="Arial" w:cs="Arial"/>
                <w:sz w:val="20"/>
                <w:szCs w:val="20"/>
                <w:lang w:val="ru-RU"/>
              </w:rPr>
            </w:pPr>
          </w:p>
        </w:tc>
      </w:tr>
      <w:tr w:rsidR="00841C7E" w14:paraId="187C0BE0" w14:textId="77777777" w:rsidTr="00841C7E">
        <w:tc>
          <w:tcPr>
            <w:tcW w:w="2660" w:type="dxa"/>
            <w:hideMark/>
          </w:tcPr>
          <w:p w14:paraId="7F83F9DA" w14:textId="77777777" w:rsidR="00841C7E" w:rsidRDefault="00841C7E">
            <w:pPr>
              <w:jc w:val="both"/>
              <w:rPr>
                <w:rFonts w:ascii="Arial" w:hAnsi="Arial" w:cs="Arial"/>
                <w:sz w:val="20"/>
                <w:szCs w:val="20"/>
                <w:lang w:val="ru-RU"/>
              </w:rPr>
            </w:pPr>
            <w:r>
              <w:rPr>
                <w:rFonts w:ascii="Arial" w:hAnsi="Arial" w:cs="Arial"/>
                <w:sz w:val="20"/>
                <w:szCs w:val="20"/>
                <w:lang w:val="ru-RU"/>
              </w:rPr>
              <w:t>SM EN 12846-1:2017</w:t>
            </w:r>
          </w:p>
        </w:tc>
        <w:tc>
          <w:tcPr>
            <w:tcW w:w="6627" w:type="dxa"/>
          </w:tcPr>
          <w:p w14:paraId="05151E3B"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Определение времени истечения с помощью проточного вискозиметра. Часть 1: Битумные эмульсии</w:t>
            </w:r>
          </w:p>
          <w:p w14:paraId="16355EA1" w14:textId="77777777" w:rsidR="00841C7E" w:rsidRDefault="00841C7E">
            <w:pPr>
              <w:jc w:val="both"/>
              <w:rPr>
                <w:rFonts w:ascii="Arial" w:hAnsi="Arial" w:cs="Arial"/>
                <w:sz w:val="20"/>
                <w:szCs w:val="20"/>
                <w:lang w:val="ru-RU"/>
              </w:rPr>
            </w:pPr>
          </w:p>
        </w:tc>
      </w:tr>
      <w:tr w:rsidR="00841C7E" w:rsidRPr="00841C7E" w14:paraId="11A6D38B" w14:textId="77777777" w:rsidTr="00841C7E">
        <w:tc>
          <w:tcPr>
            <w:tcW w:w="2660" w:type="dxa"/>
            <w:hideMark/>
          </w:tcPr>
          <w:p w14:paraId="69E04B7E" w14:textId="77777777" w:rsidR="00841C7E" w:rsidRDefault="00841C7E">
            <w:pPr>
              <w:jc w:val="both"/>
              <w:rPr>
                <w:rFonts w:ascii="Arial" w:hAnsi="Arial" w:cs="Arial"/>
                <w:sz w:val="20"/>
                <w:szCs w:val="20"/>
                <w:lang w:val="ru-RU"/>
              </w:rPr>
            </w:pPr>
            <w:r>
              <w:rPr>
                <w:rFonts w:ascii="Arial" w:hAnsi="Arial" w:cs="Arial"/>
                <w:sz w:val="20"/>
                <w:szCs w:val="20"/>
                <w:lang w:val="ru-RU"/>
              </w:rPr>
              <w:t>SM EN 12848:2018</w:t>
            </w:r>
          </w:p>
        </w:tc>
        <w:tc>
          <w:tcPr>
            <w:tcW w:w="6627" w:type="dxa"/>
          </w:tcPr>
          <w:p w14:paraId="5CBD06AD"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Определение устойчивости битумных эмульсий, смешанных с цементом</w:t>
            </w:r>
          </w:p>
          <w:p w14:paraId="5AB5F5E2" w14:textId="77777777" w:rsidR="00841C7E" w:rsidRDefault="00841C7E">
            <w:pPr>
              <w:jc w:val="both"/>
              <w:rPr>
                <w:rFonts w:ascii="Arial" w:hAnsi="Arial" w:cs="Arial"/>
                <w:sz w:val="20"/>
                <w:szCs w:val="20"/>
                <w:lang w:val="ru-RU"/>
              </w:rPr>
            </w:pPr>
          </w:p>
        </w:tc>
      </w:tr>
      <w:tr w:rsidR="00841C7E" w:rsidRPr="00841C7E" w14:paraId="7D84EA71" w14:textId="77777777" w:rsidTr="00841C7E">
        <w:tc>
          <w:tcPr>
            <w:tcW w:w="2660" w:type="dxa"/>
            <w:hideMark/>
          </w:tcPr>
          <w:p w14:paraId="480E3950" w14:textId="77777777" w:rsidR="00841C7E" w:rsidRDefault="00841C7E">
            <w:pPr>
              <w:jc w:val="both"/>
              <w:rPr>
                <w:rFonts w:ascii="Arial" w:hAnsi="Arial" w:cs="Arial"/>
                <w:sz w:val="20"/>
                <w:szCs w:val="20"/>
                <w:lang w:val="ru-RU"/>
              </w:rPr>
            </w:pPr>
            <w:r>
              <w:rPr>
                <w:rFonts w:ascii="Arial" w:hAnsi="Arial" w:cs="Arial"/>
                <w:sz w:val="20"/>
                <w:szCs w:val="20"/>
                <w:lang w:val="ru-RU"/>
              </w:rPr>
              <w:t>SM SR EN 13043:2010</w:t>
            </w:r>
          </w:p>
        </w:tc>
        <w:tc>
          <w:tcPr>
            <w:tcW w:w="6627" w:type="dxa"/>
          </w:tcPr>
          <w:p w14:paraId="64B98648" w14:textId="77777777" w:rsidR="00841C7E" w:rsidRDefault="00841C7E">
            <w:pPr>
              <w:jc w:val="both"/>
              <w:rPr>
                <w:rFonts w:ascii="Arial" w:hAnsi="Arial" w:cs="Arial"/>
                <w:sz w:val="20"/>
                <w:szCs w:val="20"/>
                <w:lang w:val="ru-RU"/>
              </w:rPr>
            </w:pPr>
            <w:r>
              <w:rPr>
                <w:rFonts w:ascii="Arial" w:hAnsi="Arial" w:cs="Arial"/>
                <w:sz w:val="20"/>
                <w:szCs w:val="20"/>
                <w:lang w:val="ru-RU"/>
              </w:rPr>
              <w:t>Заполнители для битумных смесей и для отделки поверхностей, используемые при строительстве дорог, аэропортов и других транспортных зон.</w:t>
            </w:r>
          </w:p>
          <w:p w14:paraId="3C61584A" w14:textId="77777777" w:rsidR="00841C7E" w:rsidRDefault="00841C7E">
            <w:pPr>
              <w:jc w:val="both"/>
              <w:rPr>
                <w:rFonts w:ascii="Arial" w:hAnsi="Arial" w:cs="Arial"/>
                <w:sz w:val="20"/>
                <w:szCs w:val="20"/>
                <w:lang w:val="ru-RU"/>
              </w:rPr>
            </w:pPr>
          </w:p>
        </w:tc>
      </w:tr>
      <w:tr w:rsidR="00841C7E" w:rsidRPr="00841C7E" w14:paraId="65D55FFB" w14:textId="77777777" w:rsidTr="00841C7E">
        <w:tc>
          <w:tcPr>
            <w:tcW w:w="2660" w:type="dxa"/>
            <w:hideMark/>
          </w:tcPr>
          <w:p w14:paraId="6F22EFE7" w14:textId="77777777" w:rsidR="00841C7E" w:rsidRDefault="00841C7E">
            <w:pPr>
              <w:jc w:val="both"/>
              <w:rPr>
                <w:rFonts w:ascii="Arial" w:hAnsi="Arial" w:cs="Arial"/>
                <w:sz w:val="20"/>
                <w:szCs w:val="20"/>
                <w:lang w:val="ru-RU"/>
              </w:rPr>
            </w:pPr>
            <w:r>
              <w:rPr>
                <w:rFonts w:ascii="Arial" w:hAnsi="Arial" w:cs="Arial"/>
                <w:sz w:val="20"/>
                <w:szCs w:val="20"/>
                <w:lang w:val="ru-RU"/>
              </w:rPr>
              <w:t>SM EN 13075-2:2017</w:t>
            </w:r>
          </w:p>
        </w:tc>
        <w:tc>
          <w:tcPr>
            <w:tcW w:w="6627" w:type="dxa"/>
          </w:tcPr>
          <w:p w14:paraId="2A5A5EB1"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Определение поведения разрушения. Часть 2: Определение времени смешивания мелких частиц в катионных битумных эмульсиях</w:t>
            </w:r>
          </w:p>
          <w:p w14:paraId="67EF63D2" w14:textId="77777777" w:rsidR="00841C7E" w:rsidRDefault="00841C7E">
            <w:pPr>
              <w:jc w:val="both"/>
              <w:rPr>
                <w:rFonts w:ascii="Arial" w:hAnsi="Arial" w:cs="Arial"/>
                <w:sz w:val="20"/>
                <w:szCs w:val="20"/>
                <w:lang w:val="ru-RU"/>
              </w:rPr>
            </w:pPr>
          </w:p>
        </w:tc>
      </w:tr>
      <w:tr w:rsidR="00841C7E" w14:paraId="4621E12F" w14:textId="77777777" w:rsidTr="00841C7E">
        <w:tc>
          <w:tcPr>
            <w:tcW w:w="2660" w:type="dxa"/>
            <w:hideMark/>
          </w:tcPr>
          <w:p w14:paraId="45D00137" w14:textId="77777777" w:rsidR="00841C7E" w:rsidRDefault="00841C7E">
            <w:pPr>
              <w:jc w:val="both"/>
              <w:rPr>
                <w:rFonts w:ascii="Arial" w:hAnsi="Arial" w:cs="Arial"/>
                <w:sz w:val="20"/>
                <w:szCs w:val="20"/>
                <w:lang w:val="ru-RU"/>
              </w:rPr>
            </w:pPr>
            <w:r>
              <w:rPr>
                <w:rFonts w:ascii="Arial" w:hAnsi="Arial" w:cs="Arial"/>
                <w:sz w:val="20"/>
                <w:szCs w:val="20"/>
                <w:lang w:val="ru-RU"/>
              </w:rPr>
              <w:t>SM EN 13108-1:2016</w:t>
            </w:r>
          </w:p>
        </w:tc>
        <w:tc>
          <w:tcPr>
            <w:tcW w:w="6627" w:type="dxa"/>
          </w:tcPr>
          <w:p w14:paraId="57CB7D6F" w14:textId="77777777" w:rsidR="00841C7E" w:rsidRDefault="00841C7E">
            <w:pPr>
              <w:jc w:val="both"/>
              <w:rPr>
                <w:rFonts w:ascii="Arial" w:hAnsi="Arial" w:cs="Arial"/>
                <w:sz w:val="20"/>
                <w:szCs w:val="20"/>
                <w:lang w:val="ru-RU"/>
              </w:rPr>
            </w:pPr>
            <w:r>
              <w:rPr>
                <w:rFonts w:ascii="Arial" w:hAnsi="Arial" w:cs="Arial"/>
                <w:sz w:val="20"/>
                <w:szCs w:val="20"/>
                <w:lang w:val="ru-RU"/>
              </w:rPr>
              <w:t>Битумные смеси. Спецификации на материалы. Часть 1: Асфальтобетоны</w:t>
            </w:r>
          </w:p>
          <w:p w14:paraId="3497FF17" w14:textId="77777777" w:rsidR="00841C7E" w:rsidRDefault="00841C7E">
            <w:pPr>
              <w:jc w:val="both"/>
              <w:rPr>
                <w:rFonts w:ascii="Arial" w:hAnsi="Arial" w:cs="Arial"/>
                <w:sz w:val="20"/>
                <w:szCs w:val="20"/>
                <w:lang w:val="ru-RU"/>
              </w:rPr>
            </w:pPr>
          </w:p>
        </w:tc>
      </w:tr>
      <w:tr w:rsidR="00841C7E" w14:paraId="61086284" w14:textId="77777777" w:rsidTr="00841C7E">
        <w:tc>
          <w:tcPr>
            <w:tcW w:w="2660" w:type="dxa"/>
            <w:hideMark/>
          </w:tcPr>
          <w:p w14:paraId="1CC89B06" w14:textId="77777777" w:rsidR="00841C7E" w:rsidRDefault="00841C7E">
            <w:pPr>
              <w:jc w:val="both"/>
              <w:rPr>
                <w:rFonts w:ascii="Arial" w:hAnsi="Arial" w:cs="Arial"/>
                <w:sz w:val="20"/>
                <w:szCs w:val="20"/>
                <w:lang w:val="ru-RU"/>
              </w:rPr>
            </w:pPr>
            <w:r>
              <w:rPr>
                <w:rFonts w:ascii="Arial" w:hAnsi="Arial" w:cs="Arial"/>
                <w:sz w:val="20"/>
                <w:szCs w:val="20"/>
                <w:lang w:val="ru-RU"/>
              </w:rPr>
              <w:lastRenderedPageBreak/>
              <w:t>SM EN 13282-1:2014</w:t>
            </w:r>
          </w:p>
        </w:tc>
        <w:tc>
          <w:tcPr>
            <w:tcW w:w="6627" w:type="dxa"/>
          </w:tcPr>
          <w:p w14:paraId="56EFEB94" w14:textId="77777777" w:rsidR="00841C7E" w:rsidRDefault="00841C7E">
            <w:pPr>
              <w:jc w:val="both"/>
              <w:rPr>
                <w:rFonts w:ascii="Arial" w:hAnsi="Arial" w:cs="Arial"/>
                <w:sz w:val="20"/>
                <w:szCs w:val="20"/>
                <w:lang w:val="ru-RU"/>
              </w:rPr>
            </w:pPr>
            <w:r>
              <w:rPr>
                <w:rFonts w:ascii="Arial" w:hAnsi="Arial" w:cs="Arial"/>
                <w:sz w:val="20"/>
                <w:szCs w:val="20"/>
                <w:lang w:val="ru-RU"/>
              </w:rPr>
              <w:t>Вяжущие дорожные гидравлические. Часть 1: Быстросхватывающиеся гидравлические дорожные вяжущие. Состав, технические характеристики и критерии соответствия</w:t>
            </w:r>
          </w:p>
          <w:p w14:paraId="4D2D61A9" w14:textId="77777777" w:rsidR="00841C7E" w:rsidRDefault="00841C7E">
            <w:pPr>
              <w:jc w:val="both"/>
              <w:rPr>
                <w:rFonts w:ascii="Arial" w:hAnsi="Arial" w:cs="Arial"/>
                <w:sz w:val="20"/>
                <w:szCs w:val="20"/>
                <w:lang w:val="ru-RU"/>
              </w:rPr>
            </w:pPr>
          </w:p>
        </w:tc>
      </w:tr>
      <w:tr w:rsidR="00841C7E" w14:paraId="15BA86AE" w14:textId="77777777" w:rsidTr="00841C7E">
        <w:tc>
          <w:tcPr>
            <w:tcW w:w="2660" w:type="dxa"/>
            <w:hideMark/>
          </w:tcPr>
          <w:p w14:paraId="19B83ECB" w14:textId="77777777" w:rsidR="00841C7E" w:rsidRDefault="00841C7E">
            <w:pPr>
              <w:jc w:val="both"/>
              <w:rPr>
                <w:rFonts w:ascii="Arial" w:hAnsi="Arial" w:cs="Arial"/>
                <w:sz w:val="20"/>
                <w:szCs w:val="20"/>
                <w:lang w:val="ru-RU"/>
              </w:rPr>
            </w:pPr>
            <w:r>
              <w:rPr>
                <w:rFonts w:ascii="Arial" w:hAnsi="Arial" w:cs="Arial"/>
                <w:sz w:val="20"/>
                <w:szCs w:val="20"/>
                <w:lang w:val="ru-RU"/>
              </w:rPr>
              <w:t>SM SR EN 13286-2:2011</w:t>
            </w:r>
          </w:p>
        </w:tc>
        <w:tc>
          <w:tcPr>
            <w:tcW w:w="6627" w:type="dxa"/>
          </w:tcPr>
          <w:p w14:paraId="4C4DA73F" w14:textId="77777777" w:rsidR="00841C7E" w:rsidRDefault="00841C7E">
            <w:pPr>
              <w:jc w:val="both"/>
              <w:rPr>
                <w:rFonts w:ascii="Arial" w:hAnsi="Arial" w:cs="Arial"/>
                <w:sz w:val="20"/>
                <w:szCs w:val="20"/>
                <w:lang w:val="ru-RU"/>
              </w:rPr>
            </w:pPr>
            <w:r>
              <w:rPr>
                <w:rFonts w:ascii="Arial" w:hAnsi="Arial" w:cs="Arial"/>
                <w:sz w:val="20"/>
                <w:szCs w:val="20"/>
                <w:lang w:val="ru-RU"/>
              </w:rPr>
              <w:t>Смеси необработанных и обработанных заполнителей с гидравлическими вяжущими. Часть 2: Методы испытаний для лабораторного определения эталонной плотности и содержания воды.  Уплотнение Проктора</w:t>
            </w:r>
          </w:p>
          <w:p w14:paraId="5A15E9E3" w14:textId="77777777" w:rsidR="00841C7E" w:rsidRDefault="00841C7E">
            <w:pPr>
              <w:jc w:val="both"/>
              <w:rPr>
                <w:rFonts w:ascii="Arial" w:hAnsi="Arial" w:cs="Arial"/>
                <w:sz w:val="20"/>
                <w:szCs w:val="20"/>
                <w:lang w:val="ru-RU"/>
              </w:rPr>
            </w:pPr>
          </w:p>
        </w:tc>
      </w:tr>
      <w:tr w:rsidR="00841C7E" w:rsidRPr="00841C7E" w14:paraId="7373BF0E" w14:textId="77777777" w:rsidTr="00841C7E">
        <w:tc>
          <w:tcPr>
            <w:tcW w:w="2660" w:type="dxa"/>
            <w:hideMark/>
          </w:tcPr>
          <w:p w14:paraId="2FCD7330" w14:textId="77777777" w:rsidR="00841C7E" w:rsidRDefault="00841C7E">
            <w:pPr>
              <w:jc w:val="both"/>
              <w:rPr>
                <w:rFonts w:ascii="Arial" w:hAnsi="Arial" w:cs="Arial"/>
                <w:sz w:val="20"/>
                <w:szCs w:val="20"/>
                <w:lang w:val="ru-RU"/>
              </w:rPr>
            </w:pPr>
            <w:r>
              <w:rPr>
                <w:rFonts w:ascii="Arial" w:hAnsi="Arial" w:cs="Arial"/>
                <w:sz w:val="20"/>
                <w:szCs w:val="20"/>
                <w:lang w:val="ru-RU"/>
              </w:rPr>
              <w:t>SM EN 13614:2021</w:t>
            </w:r>
          </w:p>
        </w:tc>
        <w:tc>
          <w:tcPr>
            <w:tcW w:w="6627" w:type="dxa"/>
          </w:tcPr>
          <w:p w14:paraId="77C8D831"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Метод определения адгезии битумной эмульсии, нанесенной на заполнитель при погружении в воду</w:t>
            </w:r>
          </w:p>
          <w:p w14:paraId="6F1AD53F" w14:textId="77777777" w:rsidR="00841C7E" w:rsidRDefault="00841C7E">
            <w:pPr>
              <w:jc w:val="both"/>
              <w:rPr>
                <w:rFonts w:ascii="Arial" w:hAnsi="Arial" w:cs="Arial"/>
                <w:sz w:val="20"/>
                <w:szCs w:val="20"/>
                <w:lang w:val="ru-RU"/>
              </w:rPr>
            </w:pPr>
          </w:p>
        </w:tc>
      </w:tr>
      <w:tr w:rsidR="00841C7E" w:rsidRPr="00841C7E" w14:paraId="4FC71ED8" w14:textId="77777777" w:rsidTr="00841C7E">
        <w:tc>
          <w:tcPr>
            <w:tcW w:w="2660" w:type="dxa"/>
            <w:hideMark/>
          </w:tcPr>
          <w:p w14:paraId="3A756EF4" w14:textId="77777777" w:rsidR="00841C7E" w:rsidRDefault="00841C7E">
            <w:pPr>
              <w:jc w:val="both"/>
              <w:rPr>
                <w:rFonts w:ascii="Arial" w:hAnsi="Arial" w:cs="Arial"/>
                <w:sz w:val="20"/>
                <w:szCs w:val="20"/>
                <w:lang w:val="ru-RU"/>
              </w:rPr>
            </w:pPr>
            <w:r>
              <w:rPr>
                <w:rFonts w:ascii="Arial" w:hAnsi="Arial" w:cs="Arial"/>
                <w:sz w:val="20"/>
                <w:szCs w:val="20"/>
                <w:lang w:val="ru-RU"/>
              </w:rPr>
              <w:t>SM EN 13808:2014</w:t>
            </w:r>
          </w:p>
        </w:tc>
        <w:tc>
          <w:tcPr>
            <w:tcW w:w="6627" w:type="dxa"/>
          </w:tcPr>
          <w:p w14:paraId="462E4BA6" w14:textId="77777777"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Рамочная спецификация для катионных битумных эмульсий</w:t>
            </w:r>
          </w:p>
          <w:p w14:paraId="7919044E" w14:textId="77777777" w:rsidR="00841C7E" w:rsidRDefault="00841C7E">
            <w:pPr>
              <w:jc w:val="both"/>
              <w:rPr>
                <w:rFonts w:ascii="Arial" w:hAnsi="Arial" w:cs="Arial"/>
                <w:sz w:val="20"/>
                <w:szCs w:val="20"/>
                <w:lang w:val="ru-RU"/>
              </w:rPr>
            </w:pPr>
          </w:p>
        </w:tc>
      </w:tr>
      <w:tr w:rsidR="00841C7E" w:rsidRPr="00841C7E" w14:paraId="5F9F1B3E" w14:textId="77777777" w:rsidTr="00841C7E">
        <w:tc>
          <w:tcPr>
            <w:tcW w:w="2660" w:type="dxa"/>
            <w:hideMark/>
          </w:tcPr>
          <w:p w14:paraId="24F71DB6" w14:textId="77777777" w:rsidR="00841C7E" w:rsidRDefault="00841C7E">
            <w:pPr>
              <w:jc w:val="both"/>
              <w:rPr>
                <w:rFonts w:ascii="Arial" w:hAnsi="Arial" w:cs="Arial"/>
                <w:sz w:val="20"/>
                <w:szCs w:val="20"/>
                <w:lang w:val="ru-RU"/>
              </w:rPr>
            </w:pPr>
            <w:r>
              <w:rPr>
                <w:rFonts w:ascii="Arial" w:hAnsi="Arial" w:cs="Arial"/>
                <w:sz w:val="20"/>
                <w:szCs w:val="20"/>
                <w:lang w:val="ru-RU"/>
              </w:rPr>
              <w:t>SM SR EN 14023:2014</w:t>
            </w:r>
          </w:p>
        </w:tc>
        <w:tc>
          <w:tcPr>
            <w:tcW w:w="6627" w:type="dxa"/>
          </w:tcPr>
          <w:p w14:paraId="02F95CC8" w14:textId="387F9DC5" w:rsidR="00841C7E" w:rsidRDefault="00841C7E">
            <w:pPr>
              <w:jc w:val="both"/>
              <w:rPr>
                <w:rFonts w:ascii="Arial" w:hAnsi="Arial" w:cs="Arial"/>
                <w:sz w:val="20"/>
                <w:szCs w:val="20"/>
                <w:lang w:val="ru-RU"/>
              </w:rPr>
            </w:pPr>
            <w:r>
              <w:rPr>
                <w:rFonts w:ascii="Arial" w:hAnsi="Arial" w:cs="Arial"/>
                <w:sz w:val="20"/>
                <w:szCs w:val="20"/>
                <w:lang w:val="ru-RU"/>
              </w:rPr>
              <w:t>Битумы и битумные вяжущие. Структура спецификации битумов, модифицированных полимерам</w:t>
            </w:r>
          </w:p>
          <w:p w14:paraId="33690986" w14:textId="77777777" w:rsidR="00841C7E" w:rsidRDefault="00841C7E">
            <w:pPr>
              <w:jc w:val="both"/>
              <w:rPr>
                <w:rFonts w:ascii="Arial" w:hAnsi="Arial" w:cs="Arial"/>
                <w:sz w:val="20"/>
                <w:szCs w:val="20"/>
                <w:lang w:val="ru-RU"/>
              </w:rPr>
            </w:pPr>
          </w:p>
        </w:tc>
      </w:tr>
      <w:tr w:rsidR="00841C7E" w:rsidRPr="00841C7E" w14:paraId="59039FEF" w14:textId="77777777" w:rsidTr="00841C7E">
        <w:tc>
          <w:tcPr>
            <w:tcW w:w="2660" w:type="dxa"/>
            <w:hideMark/>
          </w:tcPr>
          <w:p w14:paraId="75E507E4" w14:textId="77777777" w:rsidR="00841C7E" w:rsidRDefault="00841C7E">
            <w:pPr>
              <w:jc w:val="both"/>
              <w:rPr>
                <w:rFonts w:ascii="Arial" w:hAnsi="Arial" w:cs="Arial"/>
                <w:sz w:val="20"/>
                <w:szCs w:val="20"/>
                <w:lang w:val="ru-RU"/>
              </w:rPr>
            </w:pPr>
            <w:r>
              <w:rPr>
                <w:rFonts w:ascii="Arial" w:hAnsi="Arial" w:cs="Arial"/>
                <w:sz w:val="20"/>
                <w:szCs w:val="20"/>
                <w:lang w:val="ru-RU"/>
              </w:rPr>
              <w:t>SM EN ISO 17892-1:2016</w:t>
            </w:r>
          </w:p>
        </w:tc>
        <w:tc>
          <w:tcPr>
            <w:tcW w:w="6627" w:type="dxa"/>
            <w:hideMark/>
          </w:tcPr>
          <w:p w14:paraId="6E6CA505" w14:textId="77777777" w:rsidR="00841C7E" w:rsidRDefault="00841C7E">
            <w:pPr>
              <w:jc w:val="both"/>
              <w:rPr>
                <w:rFonts w:ascii="Arial" w:hAnsi="Arial" w:cs="Arial"/>
                <w:sz w:val="20"/>
                <w:szCs w:val="20"/>
                <w:lang w:val="ru-RU"/>
              </w:rPr>
            </w:pPr>
            <w:r>
              <w:rPr>
                <w:rFonts w:ascii="Arial" w:hAnsi="Arial" w:cs="Arial"/>
                <w:sz w:val="20"/>
                <w:szCs w:val="20"/>
                <w:lang w:val="ru-RU"/>
              </w:rPr>
              <w:t>Геотехнические исследования и испытания. Лабораторные исследования грунтов Часть 1: Определение содержания воды</w:t>
            </w:r>
          </w:p>
        </w:tc>
      </w:tr>
      <w:tr w:rsidR="00821353" w:rsidRPr="00841C7E" w14:paraId="7E6A54BC" w14:textId="77777777" w:rsidTr="00841C7E">
        <w:tc>
          <w:tcPr>
            <w:tcW w:w="2660" w:type="dxa"/>
          </w:tcPr>
          <w:p w14:paraId="7A6FAE37" w14:textId="77777777" w:rsidR="00821353" w:rsidRPr="00841C7E" w:rsidRDefault="00821353" w:rsidP="00821353">
            <w:pPr>
              <w:tabs>
                <w:tab w:val="left" w:pos="401"/>
              </w:tabs>
              <w:jc w:val="both"/>
              <w:rPr>
                <w:rStyle w:val="docbody1"/>
                <w:rFonts w:ascii="Arial" w:hAnsi="Arial" w:cs="Arial"/>
                <w:bCs/>
                <w:color w:val="auto"/>
                <w:sz w:val="20"/>
                <w:szCs w:val="20"/>
              </w:rPr>
            </w:pPr>
          </w:p>
        </w:tc>
        <w:tc>
          <w:tcPr>
            <w:tcW w:w="6627" w:type="dxa"/>
          </w:tcPr>
          <w:p w14:paraId="297B68A5" w14:textId="77777777" w:rsidR="00821353" w:rsidRDefault="00821353">
            <w:pPr>
              <w:jc w:val="both"/>
              <w:rPr>
                <w:rFonts w:ascii="Arial" w:hAnsi="Arial" w:cs="Arial"/>
                <w:sz w:val="20"/>
                <w:szCs w:val="20"/>
                <w:lang w:val="ru-RU"/>
              </w:rPr>
            </w:pPr>
          </w:p>
        </w:tc>
      </w:tr>
      <w:tr w:rsidR="00841C7E" w:rsidRPr="00841C7E" w14:paraId="16F99483" w14:textId="77777777" w:rsidTr="00841C7E">
        <w:tc>
          <w:tcPr>
            <w:tcW w:w="2660" w:type="dxa"/>
          </w:tcPr>
          <w:p w14:paraId="7B1B7C0C" w14:textId="57D1453E" w:rsidR="00841C7E" w:rsidRDefault="00821353" w:rsidP="00821353">
            <w:pPr>
              <w:tabs>
                <w:tab w:val="left" w:pos="401"/>
              </w:tabs>
              <w:jc w:val="both"/>
              <w:rPr>
                <w:rFonts w:ascii="Arial" w:hAnsi="Arial" w:cs="Arial"/>
                <w:sz w:val="20"/>
                <w:szCs w:val="20"/>
                <w:lang w:val="ru-RU"/>
              </w:rPr>
            </w:pPr>
            <w:r w:rsidRPr="00841C7E">
              <w:rPr>
                <w:rStyle w:val="docbody1"/>
                <w:rFonts w:ascii="Arial" w:hAnsi="Arial" w:cs="Arial"/>
                <w:bCs/>
                <w:color w:val="auto"/>
                <w:sz w:val="20"/>
                <w:szCs w:val="20"/>
              </w:rPr>
              <w:t>S</w:t>
            </w:r>
            <w:r w:rsidRPr="00841C7E">
              <w:rPr>
                <w:rStyle w:val="docbody1"/>
                <w:rFonts w:ascii="Arial" w:hAnsi="Arial" w:cs="Arial"/>
                <w:bCs/>
                <w:sz w:val="20"/>
                <w:szCs w:val="20"/>
              </w:rPr>
              <w:t xml:space="preserve">M </w:t>
            </w:r>
            <w:r w:rsidRPr="00841C7E">
              <w:rPr>
                <w:rStyle w:val="docbody1"/>
                <w:rFonts w:ascii="Arial" w:hAnsi="Arial" w:cs="Arial"/>
                <w:bCs/>
                <w:color w:val="auto"/>
                <w:sz w:val="20"/>
                <w:szCs w:val="20"/>
              </w:rPr>
              <w:t>SR 13575:202</w:t>
            </w:r>
            <w:r w:rsidRPr="00841C7E">
              <w:rPr>
                <w:rStyle w:val="docbody1"/>
                <w:rFonts w:ascii="Arial" w:hAnsi="Arial" w:cs="Arial"/>
                <w:bCs/>
                <w:sz w:val="20"/>
                <w:szCs w:val="20"/>
              </w:rPr>
              <w:t>3</w:t>
            </w:r>
          </w:p>
        </w:tc>
        <w:tc>
          <w:tcPr>
            <w:tcW w:w="6627" w:type="dxa"/>
          </w:tcPr>
          <w:p w14:paraId="6872CB99" w14:textId="4F503750" w:rsidR="00841C7E" w:rsidRDefault="00821353">
            <w:pPr>
              <w:jc w:val="both"/>
              <w:rPr>
                <w:rFonts w:ascii="Arial" w:hAnsi="Arial" w:cs="Arial"/>
                <w:sz w:val="20"/>
                <w:szCs w:val="20"/>
                <w:lang w:val="ru-RU"/>
              </w:rPr>
            </w:pPr>
            <w:proofErr w:type="spellStart"/>
            <w:r w:rsidRPr="00821353">
              <w:rPr>
                <w:rFonts w:ascii="Arial" w:hAnsi="Arial" w:cs="Arial"/>
                <w:sz w:val="20"/>
                <w:szCs w:val="20"/>
                <w:lang w:val="ru-RU"/>
              </w:rPr>
              <w:t>Добавки</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для</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дорожного</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битума</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Адгезионный</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раствор</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аминопроизводного</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типа</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Требования</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отбор</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проб</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оценка</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соответствия</w:t>
            </w:r>
            <w:proofErr w:type="spellEnd"/>
            <w:r w:rsidRPr="00821353">
              <w:rPr>
                <w:rFonts w:ascii="Arial" w:hAnsi="Arial" w:cs="Arial"/>
                <w:sz w:val="20"/>
                <w:szCs w:val="20"/>
                <w:lang w:val="ru-RU"/>
              </w:rPr>
              <w:t xml:space="preserve">, </w:t>
            </w:r>
            <w:proofErr w:type="spellStart"/>
            <w:r w:rsidRPr="00821353">
              <w:rPr>
                <w:rFonts w:ascii="Arial" w:hAnsi="Arial" w:cs="Arial"/>
                <w:sz w:val="20"/>
                <w:szCs w:val="20"/>
                <w:lang w:val="ru-RU"/>
              </w:rPr>
              <w:t>маркировка</w:t>
            </w:r>
            <w:proofErr w:type="spellEnd"/>
            <w:r w:rsidRPr="00821353">
              <w:rPr>
                <w:rFonts w:ascii="Arial" w:hAnsi="Arial" w:cs="Arial"/>
                <w:sz w:val="20"/>
                <w:szCs w:val="20"/>
                <w:lang w:val="ru-RU"/>
              </w:rPr>
              <w:t xml:space="preserve"> и </w:t>
            </w:r>
            <w:proofErr w:type="spellStart"/>
            <w:r w:rsidRPr="00821353">
              <w:rPr>
                <w:rFonts w:ascii="Arial" w:hAnsi="Arial" w:cs="Arial"/>
                <w:sz w:val="20"/>
                <w:szCs w:val="20"/>
                <w:lang w:val="ru-RU"/>
              </w:rPr>
              <w:t>этикетирование</w:t>
            </w:r>
            <w:proofErr w:type="spellEnd"/>
          </w:p>
        </w:tc>
      </w:tr>
    </w:tbl>
    <w:p w14:paraId="7FC31697" w14:textId="77777777" w:rsidR="00841C7E" w:rsidRDefault="00841C7E" w:rsidP="00841C7E">
      <w:pPr>
        <w:jc w:val="both"/>
        <w:rPr>
          <w:rFonts w:ascii="Arial" w:hAnsi="Arial" w:cs="Arial"/>
          <w:sz w:val="20"/>
          <w:szCs w:val="20"/>
          <w:lang w:val="ru-RU"/>
        </w:rPr>
      </w:pPr>
    </w:p>
    <w:p w14:paraId="064F9A99" w14:textId="77777777" w:rsidR="00821353" w:rsidRDefault="00821353" w:rsidP="00841C7E">
      <w:pPr>
        <w:jc w:val="both"/>
        <w:rPr>
          <w:rFonts w:ascii="Arial" w:hAnsi="Arial" w:cs="Arial"/>
          <w:sz w:val="20"/>
          <w:szCs w:val="20"/>
          <w:lang w:val="ru-RU"/>
        </w:rPr>
      </w:pPr>
    </w:p>
    <w:p w14:paraId="7A46971D"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3</w:t>
      </w:r>
      <w:r>
        <w:rPr>
          <w:rFonts w:ascii="Arial" w:hAnsi="Arial" w:cs="Arial"/>
          <w:b/>
          <w:bCs/>
          <w:sz w:val="24"/>
          <w:szCs w:val="24"/>
          <w:lang w:val="ru-RU"/>
        </w:rPr>
        <w:tab/>
        <w:t>Термины и определения</w:t>
      </w:r>
    </w:p>
    <w:p w14:paraId="012021E9" w14:textId="77777777" w:rsidR="00841C7E" w:rsidRDefault="00841C7E" w:rsidP="00841C7E">
      <w:pPr>
        <w:jc w:val="both"/>
        <w:rPr>
          <w:rFonts w:ascii="Arial" w:hAnsi="Arial" w:cs="Arial"/>
          <w:sz w:val="20"/>
          <w:szCs w:val="20"/>
          <w:lang w:val="ru-RU"/>
        </w:rPr>
      </w:pPr>
    </w:p>
    <w:p w14:paraId="48C18A30"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В настоящем Кодексе используются термины, установленные в SM SR 4032-1, SM EN 13108-1 со следующими дополнениями:</w:t>
      </w:r>
    </w:p>
    <w:p w14:paraId="43DF232A" w14:textId="77777777" w:rsidR="00841C7E" w:rsidRDefault="00841C7E" w:rsidP="00841C7E">
      <w:pPr>
        <w:jc w:val="both"/>
        <w:rPr>
          <w:rFonts w:ascii="Arial" w:hAnsi="Arial" w:cs="Arial"/>
          <w:sz w:val="20"/>
          <w:szCs w:val="20"/>
          <w:lang w:val="ru-RU"/>
        </w:rPr>
      </w:pPr>
    </w:p>
    <w:p w14:paraId="6254CB63"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3.1</w:t>
      </w:r>
    </w:p>
    <w:p w14:paraId="6A0B7997"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строительный продукт</w:t>
      </w:r>
    </w:p>
    <w:p w14:paraId="554493E2"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Любой продукт или набор, изготовленный и размещенный на рынке с целью постоянного включения в конструкции или их части, и характеристики которых влияют на характеристики конструкций с точки зрения основных требований, применимых к конструкциям.</w:t>
      </w:r>
    </w:p>
    <w:p w14:paraId="42EA32DF" w14:textId="77777777" w:rsidR="00841C7E" w:rsidRDefault="00841C7E" w:rsidP="00841C7E">
      <w:pPr>
        <w:jc w:val="both"/>
        <w:rPr>
          <w:rFonts w:ascii="Arial" w:hAnsi="Arial" w:cs="Arial"/>
          <w:sz w:val="20"/>
          <w:szCs w:val="20"/>
          <w:lang w:val="ru-RU"/>
        </w:rPr>
      </w:pPr>
    </w:p>
    <w:p w14:paraId="45AA509B"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3.2</w:t>
      </w:r>
    </w:p>
    <w:p w14:paraId="31E31B3B"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гармонизированный стандарт</w:t>
      </w:r>
    </w:p>
    <w:p w14:paraId="709886DD"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Гармонизированные европейские стандарты — это европейские стандарты, принятые Европейской комиссией в соответствии с Регламентом (ЕС) №. 305/2011, номера и названия которых опубликованы в Официальном журнале Европейского Союза.</w:t>
      </w:r>
    </w:p>
    <w:p w14:paraId="267AC3B9" w14:textId="77777777" w:rsidR="00841C7E" w:rsidRDefault="00841C7E" w:rsidP="00841C7E">
      <w:pPr>
        <w:jc w:val="both"/>
        <w:rPr>
          <w:rFonts w:ascii="Arial" w:hAnsi="Arial" w:cs="Arial"/>
          <w:sz w:val="20"/>
          <w:szCs w:val="20"/>
          <w:lang w:val="ru-RU"/>
        </w:rPr>
      </w:pPr>
    </w:p>
    <w:p w14:paraId="4EB3585D"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3.3</w:t>
      </w:r>
    </w:p>
    <w:p w14:paraId="5151BE8D"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знак СЕ</w:t>
      </w:r>
    </w:p>
    <w:p w14:paraId="48080E19" w14:textId="77777777" w:rsidR="00841C7E" w:rsidRDefault="00841C7E" w:rsidP="00841C7E">
      <w:pPr>
        <w:jc w:val="both"/>
        <w:rPr>
          <w:rFonts w:ascii="Arial" w:hAnsi="Arial" w:cs="Arial"/>
          <w:sz w:val="20"/>
          <w:szCs w:val="20"/>
          <w:lang w:val="ru-RU"/>
        </w:rPr>
      </w:pPr>
      <w:r>
        <w:rPr>
          <w:rFonts w:ascii="Arial" w:hAnsi="Arial" w:cs="Arial"/>
          <w:sz w:val="20"/>
          <w:szCs w:val="20"/>
          <w:lang w:val="ru-RU"/>
        </w:rPr>
        <w:t>является единственным знаком, который удостоверяет соответствие соответствующего строительного продукта заявленным характеристикам с точки зрения основных характеристик, который является предметом соответствующего гармонизированного стандарта или для которого была выдана европейская техническая оценка</w:t>
      </w:r>
    </w:p>
    <w:p w14:paraId="7811BDFB" w14:textId="77777777" w:rsidR="00841C7E" w:rsidRDefault="00841C7E" w:rsidP="00841C7E">
      <w:pPr>
        <w:jc w:val="both"/>
        <w:rPr>
          <w:rFonts w:ascii="Arial" w:hAnsi="Arial" w:cs="Arial"/>
          <w:sz w:val="20"/>
          <w:szCs w:val="20"/>
          <w:lang w:val="ru-RU"/>
        </w:rPr>
      </w:pPr>
    </w:p>
    <w:p w14:paraId="5BB22B69"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3.4</w:t>
      </w:r>
    </w:p>
    <w:p w14:paraId="5D384444"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класс зернового состава</w:t>
      </w:r>
    </w:p>
    <w:p w14:paraId="529FDED6"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Классификация заполнителей по нижнему (d) и верхнему (D) размерам путем просеивания выраженная как d/D.</w:t>
      </w:r>
    </w:p>
    <w:p w14:paraId="5A34946D" w14:textId="77777777" w:rsidR="00841C7E" w:rsidRDefault="00841C7E" w:rsidP="00841C7E">
      <w:pPr>
        <w:jc w:val="both"/>
        <w:rPr>
          <w:rFonts w:ascii="Arial" w:hAnsi="Arial" w:cs="Arial"/>
          <w:sz w:val="20"/>
          <w:szCs w:val="20"/>
          <w:lang w:val="ru-RU"/>
        </w:rPr>
      </w:pPr>
    </w:p>
    <w:p w14:paraId="2E2F0DE3" w14:textId="72835DFD" w:rsidR="00841C7E" w:rsidRDefault="00841C7E" w:rsidP="00841C7E">
      <w:pPr>
        <w:jc w:val="both"/>
        <w:rPr>
          <w:rFonts w:ascii="Arial" w:hAnsi="Arial" w:cs="Arial"/>
          <w:b/>
          <w:bCs/>
          <w:sz w:val="20"/>
          <w:szCs w:val="20"/>
          <w:lang w:val="ru-RU"/>
        </w:rPr>
      </w:pPr>
      <w:r>
        <w:rPr>
          <w:rFonts w:ascii="Arial" w:hAnsi="Arial" w:cs="Arial"/>
          <w:b/>
          <w:bCs/>
          <w:sz w:val="20"/>
          <w:szCs w:val="20"/>
          <w:lang w:val="ru-RU"/>
        </w:rPr>
        <w:t>3</w:t>
      </w:r>
      <w:r w:rsidR="00821353">
        <w:rPr>
          <w:rFonts w:ascii="Arial" w:hAnsi="Arial" w:cs="Arial"/>
          <w:b/>
          <w:bCs/>
          <w:sz w:val="20"/>
          <w:szCs w:val="20"/>
          <w:lang w:val="ru-RU"/>
        </w:rPr>
        <w:t>.</w:t>
      </w:r>
      <w:r>
        <w:rPr>
          <w:rFonts w:ascii="Arial" w:hAnsi="Arial" w:cs="Arial"/>
          <w:b/>
          <w:bCs/>
          <w:sz w:val="20"/>
          <w:szCs w:val="20"/>
          <w:lang w:val="ru-RU"/>
        </w:rPr>
        <w:t>5</w:t>
      </w:r>
    </w:p>
    <w:p w14:paraId="5E3493B5"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регенерированная смесь</w:t>
      </w:r>
    </w:p>
    <w:p w14:paraId="22136338" w14:textId="77777777" w:rsidR="00841C7E" w:rsidRDefault="00841C7E" w:rsidP="00841C7E">
      <w:pPr>
        <w:jc w:val="both"/>
        <w:rPr>
          <w:rFonts w:ascii="Arial" w:hAnsi="Arial" w:cs="Arial"/>
          <w:sz w:val="20"/>
          <w:szCs w:val="20"/>
          <w:lang w:val="ru-RU"/>
        </w:rPr>
      </w:pPr>
      <w:r>
        <w:rPr>
          <w:rFonts w:ascii="Arial" w:hAnsi="Arial" w:cs="Arial"/>
          <w:sz w:val="20"/>
          <w:szCs w:val="20"/>
          <w:lang w:val="ru-RU"/>
        </w:rPr>
        <w:t>смесь, полученная путем гомогенизации минерального скелета (состоящего из измельченного материала с добавлением или без добавления заполнителей), воды и вяжущего (вносимого эмульсией или вспененным битумом) с добавлением или без добавления гидравлических вяжущих (рассматриваемых как активный наполнитель), играющих роль созревания или улучшения жесткости материала.</w:t>
      </w:r>
    </w:p>
    <w:p w14:paraId="5CD2145D" w14:textId="77777777" w:rsidR="00841C7E" w:rsidRDefault="00841C7E" w:rsidP="00841C7E">
      <w:pPr>
        <w:jc w:val="both"/>
        <w:rPr>
          <w:rFonts w:ascii="Arial" w:hAnsi="Arial" w:cs="Arial"/>
          <w:sz w:val="20"/>
          <w:szCs w:val="20"/>
          <w:lang w:val="ru-RU"/>
        </w:rPr>
      </w:pPr>
    </w:p>
    <w:p w14:paraId="02641665" w14:textId="77A2C001" w:rsidR="00841C7E" w:rsidRDefault="00841C7E" w:rsidP="00841C7E">
      <w:pPr>
        <w:jc w:val="both"/>
        <w:rPr>
          <w:rFonts w:ascii="Arial" w:hAnsi="Arial" w:cs="Arial"/>
          <w:b/>
          <w:bCs/>
          <w:sz w:val="20"/>
          <w:szCs w:val="20"/>
          <w:lang w:val="ru-RU"/>
        </w:rPr>
      </w:pPr>
      <w:r>
        <w:rPr>
          <w:rFonts w:ascii="Arial" w:hAnsi="Arial" w:cs="Arial"/>
          <w:b/>
          <w:bCs/>
          <w:sz w:val="20"/>
          <w:szCs w:val="20"/>
          <w:lang w:val="ru-RU"/>
        </w:rPr>
        <w:t>3</w:t>
      </w:r>
      <w:r w:rsidR="00821353">
        <w:rPr>
          <w:rFonts w:ascii="Arial" w:hAnsi="Arial" w:cs="Arial"/>
          <w:b/>
          <w:bCs/>
          <w:sz w:val="20"/>
          <w:szCs w:val="20"/>
          <w:lang w:val="ru-RU"/>
        </w:rPr>
        <w:t>.</w:t>
      </w:r>
      <w:r>
        <w:rPr>
          <w:rFonts w:ascii="Arial" w:hAnsi="Arial" w:cs="Arial"/>
          <w:b/>
          <w:bCs/>
          <w:sz w:val="20"/>
          <w:szCs w:val="20"/>
          <w:lang w:val="ru-RU"/>
        </w:rPr>
        <w:t>6</w:t>
      </w:r>
    </w:p>
    <w:p w14:paraId="54BBD5AA"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доставляемые заполнители</w:t>
      </w:r>
    </w:p>
    <w:p w14:paraId="4500C4B5"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заполнители определенного класса зернового состава или комбинации нескольких классов/сортов зернового состава, которые необходимо добавлять как для соответствия требованиям к зерновому составу (кривая гранулометрического состава, соответственно максимальный размер заполнителей), требуемые лабораторными исследованиями, так и для обеспечения требований к качеству, предъявляемых к смеси заполнителей (морозостойкость, износостойкость, клейкость).</w:t>
      </w:r>
    </w:p>
    <w:p w14:paraId="49873E74" w14:textId="77777777" w:rsidR="00841C7E" w:rsidRDefault="00841C7E" w:rsidP="00841C7E">
      <w:pPr>
        <w:jc w:val="both"/>
        <w:rPr>
          <w:rFonts w:ascii="Arial" w:hAnsi="Arial" w:cs="Arial"/>
          <w:sz w:val="20"/>
          <w:szCs w:val="20"/>
          <w:lang w:val="ru-RU"/>
        </w:rPr>
      </w:pPr>
    </w:p>
    <w:p w14:paraId="6473B4CA" w14:textId="365B99C6" w:rsidR="00841C7E" w:rsidRDefault="00841C7E" w:rsidP="00841C7E">
      <w:pPr>
        <w:jc w:val="both"/>
        <w:rPr>
          <w:rFonts w:ascii="Arial" w:hAnsi="Arial" w:cs="Arial"/>
          <w:b/>
          <w:bCs/>
          <w:sz w:val="20"/>
          <w:szCs w:val="20"/>
          <w:lang w:val="ru-RU"/>
        </w:rPr>
      </w:pPr>
      <w:r>
        <w:rPr>
          <w:rFonts w:ascii="Arial" w:hAnsi="Arial" w:cs="Arial"/>
          <w:b/>
          <w:bCs/>
          <w:sz w:val="20"/>
          <w:szCs w:val="20"/>
          <w:lang w:val="ru-RU"/>
        </w:rPr>
        <w:t>3</w:t>
      </w:r>
      <w:r w:rsidR="00821353">
        <w:rPr>
          <w:rFonts w:ascii="Arial" w:hAnsi="Arial" w:cs="Arial"/>
          <w:b/>
          <w:bCs/>
          <w:sz w:val="20"/>
          <w:szCs w:val="20"/>
          <w:lang w:val="ru-RU"/>
        </w:rPr>
        <w:t>.</w:t>
      </w:r>
      <w:r>
        <w:rPr>
          <w:rFonts w:ascii="Arial" w:hAnsi="Arial" w:cs="Arial"/>
          <w:b/>
          <w:bCs/>
          <w:sz w:val="20"/>
          <w:szCs w:val="20"/>
          <w:lang w:val="ru-RU"/>
        </w:rPr>
        <w:t>7</w:t>
      </w:r>
    </w:p>
    <w:p w14:paraId="45EBA29E"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Проба фрезерования</w:t>
      </w:r>
    </w:p>
    <w:p w14:paraId="7BCA5D30"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xml:space="preserve">проба материала в полевых условиях, полученная фрезерованием в условиях соблюдения той же глубины и той же скорости движения машины, что и при исполнении с </w:t>
      </w:r>
      <w:proofErr w:type="spellStart"/>
      <w:r>
        <w:rPr>
          <w:rFonts w:ascii="Arial" w:hAnsi="Arial" w:cs="Arial"/>
          <w:sz w:val="20"/>
          <w:szCs w:val="20"/>
          <w:lang w:val="ru-RU"/>
        </w:rPr>
        <w:t>ресайклером</w:t>
      </w:r>
      <w:proofErr w:type="spellEnd"/>
      <w:r>
        <w:rPr>
          <w:rFonts w:ascii="Arial" w:hAnsi="Arial" w:cs="Arial"/>
          <w:sz w:val="20"/>
          <w:szCs w:val="20"/>
          <w:lang w:val="ru-RU"/>
        </w:rPr>
        <w:t>.</w:t>
      </w:r>
    </w:p>
    <w:p w14:paraId="1D65F9D1" w14:textId="77777777" w:rsidR="00841C7E" w:rsidRDefault="00841C7E" w:rsidP="00841C7E">
      <w:pPr>
        <w:rPr>
          <w:rFonts w:ascii="Arial" w:hAnsi="Arial" w:cs="Arial"/>
          <w:b/>
          <w:lang w:val="ru-RU"/>
        </w:rPr>
      </w:pPr>
    </w:p>
    <w:p w14:paraId="6C2D98AC" w14:textId="3EC1E329" w:rsidR="00841C7E" w:rsidRDefault="00841C7E" w:rsidP="00841C7E">
      <w:pPr>
        <w:jc w:val="both"/>
        <w:rPr>
          <w:rFonts w:ascii="Arial" w:hAnsi="Arial" w:cs="Arial"/>
          <w:b/>
          <w:bCs/>
          <w:sz w:val="20"/>
          <w:szCs w:val="20"/>
          <w:lang w:val="ru-RU"/>
        </w:rPr>
      </w:pPr>
      <w:r>
        <w:rPr>
          <w:rFonts w:ascii="Arial" w:hAnsi="Arial" w:cs="Arial"/>
          <w:b/>
          <w:bCs/>
          <w:sz w:val="20"/>
          <w:szCs w:val="20"/>
          <w:lang w:val="ru-RU"/>
        </w:rPr>
        <w:t>3</w:t>
      </w:r>
      <w:r w:rsidR="00821353">
        <w:rPr>
          <w:rFonts w:ascii="Arial" w:hAnsi="Arial" w:cs="Arial"/>
          <w:b/>
          <w:bCs/>
          <w:sz w:val="20"/>
          <w:szCs w:val="20"/>
          <w:lang w:val="ru-RU"/>
        </w:rPr>
        <w:t>.</w:t>
      </w:r>
      <w:r>
        <w:rPr>
          <w:rFonts w:ascii="Arial" w:hAnsi="Arial" w:cs="Arial"/>
          <w:b/>
          <w:bCs/>
          <w:sz w:val="20"/>
          <w:szCs w:val="20"/>
          <w:lang w:val="ru-RU"/>
        </w:rPr>
        <w:t>8</w:t>
      </w:r>
    </w:p>
    <w:p w14:paraId="2C46DED8"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холодное исполнение</w:t>
      </w:r>
    </w:p>
    <w:p w14:paraId="35DFCEB9" w14:textId="77777777" w:rsidR="00841C7E" w:rsidRDefault="00841C7E" w:rsidP="00841C7E">
      <w:pPr>
        <w:jc w:val="both"/>
        <w:rPr>
          <w:rFonts w:ascii="Arial" w:hAnsi="Arial" w:cs="Arial"/>
          <w:sz w:val="20"/>
          <w:szCs w:val="20"/>
          <w:lang w:val="ru-RU"/>
        </w:rPr>
      </w:pPr>
      <w:r>
        <w:rPr>
          <w:rFonts w:ascii="Arial" w:hAnsi="Arial" w:cs="Arial"/>
          <w:sz w:val="20"/>
          <w:szCs w:val="20"/>
          <w:lang w:val="ru-RU"/>
        </w:rPr>
        <w:t>укладка регенерированной смеси, гомогенизированной, уложенной и уплотненной при температуре окружающей среды.</w:t>
      </w:r>
    </w:p>
    <w:p w14:paraId="660A6945" w14:textId="77777777" w:rsidR="00841C7E" w:rsidRDefault="00841C7E" w:rsidP="00841C7E">
      <w:pPr>
        <w:jc w:val="both"/>
        <w:rPr>
          <w:rFonts w:ascii="Arial" w:hAnsi="Arial" w:cs="Arial"/>
          <w:sz w:val="20"/>
          <w:szCs w:val="20"/>
          <w:lang w:val="ru-RU"/>
        </w:rPr>
      </w:pPr>
    </w:p>
    <w:p w14:paraId="387562A5" w14:textId="0A3F42DA" w:rsidR="00841C7E" w:rsidRDefault="00841C7E" w:rsidP="00841C7E">
      <w:pPr>
        <w:jc w:val="both"/>
        <w:rPr>
          <w:rFonts w:ascii="Arial" w:hAnsi="Arial" w:cs="Arial"/>
          <w:b/>
          <w:bCs/>
          <w:sz w:val="20"/>
          <w:szCs w:val="20"/>
          <w:lang w:val="ru-RU"/>
        </w:rPr>
      </w:pPr>
      <w:r>
        <w:rPr>
          <w:rFonts w:ascii="Arial" w:hAnsi="Arial" w:cs="Arial"/>
          <w:b/>
          <w:bCs/>
          <w:sz w:val="20"/>
          <w:szCs w:val="20"/>
          <w:lang w:val="ru-RU"/>
        </w:rPr>
        <w:t>3</w:t>
      </w:r>
      <w:r w:rsidR="00821353">
        <w:rPr>
          <w:rFonts w:ascii="Arial" w:hAnsi="Arial" w:cs="Arial"/>
          <w:b/>
          <w:bCs/>
          <w:sz w:val="20"/>
          <w:szCs w:val="20"/>
          <w:lang w:val="ru-RU"/>
        </w:rPr>
        <w:t>.</w:t>
      </w:r>
      <w:r>
        <w:rPr>
          <w:rFonts w:ascii="Arial" w:hAnsi="Arial" w:cs="Arial"/>
          <w:b/>
          <w:bCs/>
          <w:sz w:val="20"/>
          <w:szCs w:val="20"/>
          <w:lang w:val="ru-RU"/>
        </w:rPr>
        <w:t>9</w:t>
      </w:r>
    </w:p>
    <w:p w14:paraId="0A5620F9"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 xml:space="preserve">холодный </w:t>
      </w:r>
      <w:proofErr w:type="spellStart"/>
      <w:r>
        <w:rPr>
          <w:rFonts w:ascii="Arial" w:hAnsi="Arial" w:cs="Arial"/>
          <w:b/>
          <w:bCs/>
          <w:sz w:val="20"/>
          <w:szCs w:val="20"/>
          <w:lang w:val="ru-RU"/>
        </w:rPr>
        <w:t>ресайклинг</w:t>
      </w:r>
      <w:proofErr w:type="spellEnd"/>
      <w:r>
        <w:rPr>
          <w:rFonts w:ascii="Arial" w:hAnsi="Arial" w:cs="Arial"/>
          <w:b/>
          <w:bCs/>
          <w:sz w:val="20"/>
          <w:szCs w:val="20"/>
          <w:lang w:val="ru-RU"/>
        </w:rPr>
        <w:t xml:space="preserve"> на месте</w:t>
      </w:r>
    </w:p>
    <w:p w14:paraId="253B9972"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операция, заключающаяся в регенерации материалов, полученных в результате разрыхления дорожных слоев, путем добавления вяжущего вещества и/или заполнителей на месте.</w:t>
      </w:r>
    </w:p>
    <w:p w14:paraId="50F30DF6" w14:textId="77777777" w:rsidR="00841C7E" w:rsidRDefault="00841C7E" w:rsidP="00841C7E">
      <w:pPr>
        <w:jc w:val="both"/>
        <w:rPr>
          <w:rFonts w:ascii="Arial" w:hAnsi="Arial" w:cs="Arial"/>
          <w:sz w:val="20"/>
          <w:szCs w:val="20"/>
          <w:lang w:val="ru-RU"/>
        </w:rPr>
      </w:pPr>
    </w:p>
    <w:p w14:paraId="176B6FE9"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3.10</w:t>
      </w:r>
    </w:p>
    <w:p w14:paraId="0FB0F372" w14:textId="77777777" w:rsidR="00841C7E" w:rsidRDefault="00841C7E" w:rsidP="00841C7E">
      <w:pPr>
        <w:jc w:val="both"/>
        <w:rPr>
          <w:rFonts w:ascii="Arial" w:hAnsi="Arial" w:cs="Arial"/>
          <w:sz w:val="20"/>
          <w:szCs w:val="20"/>
          <w:lang w:val="ru-RU"/>
        </w:rPr>
      </w:pPr>
      <w:proofErr w:type="spellStart"/>
      <w:r>
        <w:rPr>
          <w:rFonts w:ascii="Arial" w:hAnsi="Arial" w:cs="Arial"/>
          <w:b/>
          <w:bCs/>
          <w:sz w:val="20"/>
          <w:szCs w:val="20"/>
          <w:lang w:val="ru-RU"/>
        </w:rPr>
        <w:t>ресайклер</w:t>
      </w:r>
      <w:proofErr w:type="spellEnd"/>
    </w:p>
    <w:p w14:paraId="12781FED"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xml:space="preserve">машина, которая одновременно выполняет фрезерование деградированных слоев асфальтобетон, дробление полученного материала, дозирование и укладку регенерированной смеси. Как правило, </w:t>
      </w:r>
      <w:proofErr w:type="spellStart"/>
      <w:r>
        <w:rPr>
          <w:rFonts w:ascii="Arial" w:hAnsi="Arial" w:cs="Arial"/>
          <w:sz w:val="20"/>
          <w:szCs w:val="20"/>
          <w:lang w:val="ru-RU"/>
        </w:rPr>
        <w:t>ресайклер</w:t>
      </w:r>
      <w:proofErr w:type="spellEnd"/>
      <w:r>
        <w:rPr>
          <w:rFonts w:ascii="Arial" w:hAnsi="Arial" w:cs="Arial"/>
          <w:sz w:val="20"/>
          <w:szCs w:val="20"/>
          <w:lang w:val="ru-RU"/>
        </w:rPr>
        <w:t xml:space="preserve"> состоит из следующих функциональных групп: барабанная фреза с барабаном, установка для дозирования воды или суспензии гидравлического вяжущего при перемешивании (перемешивание, которое может производиться на фрезерном барабане или отдельно во встроенном смесителе), система впрыска битум в виде эмульсии или пены, брус для окончательной укладки, энергетическая и двигательная группа, электроустановка и электронные системы управления процессами дозирования, температурой и рабочими параметрами для всей машины.</w:t>
      </w:r>
    </w:p>
    <w:p w14:paraId="256D93D4" w14:textId="77777777" w:rsidR="00841C7E" w:rsidRDefault="00841C7E" w:rsidP="00841C7E">
      <w:pPr>
        <w:rPr>
          <w:rFonts w:ascii="Arial" w:hAnsi="Arial" w:cs="Arial"/>
          <w:b/>
          <w:lang w:val="ru-RU"/>
        </w:rPr>
      </w:pPr>
    </w:p>
    <w:p w14:paraId="77CCDF7D"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3.11</w:t>
      </w:r>
    </w:p>
    <w:p w14:paraId="09A6B673" w14:textId="72C4BE33" w:rsidR="00841C7E" w:rsidRDefault="001158C9" w:rsidP="00841C7E">
      <w:pPr>
        <w:jc w:val="both"/>
        <w:rPr>
          <w:rFonts w:ascii="Arial" w:hAnsi="Arial" w:cs="Arial"/>
          <w:b/>
          <w:bCs/>
          <w:sz w:val="20"/>
          <w:szCs w:val="20"/>
          <w:lang w:val="ru-RU"/>
        </w:rPr>
      </w:pPr>
      <w:r>
        <w:rPr>
          <w:rFonts w:ascii="Arial" w:hAnsi="Arial" w:cs="Arial"/>
          <w:b/>
          <w:bCs/>
          <w:sz w:val="20"/>
          <w:szCs w:val="20"/>
          <w:lang w:val="ru-RU"/>
        </w:rPr>
        <w:t>Х</w:t>
      </w:r>
      <w:r w:rsidR="00841C7E">
        <w:rPr>
          <w:rFonts w:ascii="Arial" w:hAnsi="Arial" w:cs="Arial"/>
          <w:b/>
          <w:bCs/>
          <w:sz w:val="20"/>
          <w:szCs w:val="20"/>
          <w:lang w:val="ru-RU"/>
        </w:rPr>
        <w:t>олодн</w:t>
      </w:r>
      <w:r>
        <w:rPr>
          <w:rFonts w:ascii="Arial" w:hAnsi="Arial" w:cs="Arial"/>
          <w:b/>
          <w:bCs/>
          <w:sz w:val="20"/>
          <w:szCs w:val="20"/>
          <w:lang w:val="ru-RU"/>
        </w:rPr>
        <w:t>о -</w:t>
      </w:r>
      <w:r w:rsidR="00841C7E">
        <w:rPr>
          <w:rFonts w:ascii="Arial" w:hAnsi="Arial" w:cs="Arial"/>
          <w:b/>
          <w:bCs/>
          <w:sz w:val="20"/>
          <w:szCs w:val="20"/>
          <w:lang w:val="ru-RU"/>
        </w:rPr>
        <w:t xml:space="preserve"> регенерированный слой</w:t>
      </w:r>
    </w:p>
    <w:p w14:paraId="5BB20CF4" w14:textId="623091FD" w:rsidR="00841C7E" w:rsidRDefault="00841C7E" w:rsidP="00841C7E">
      <w:pPr>
        <w:jc w:val="both"/>
        <w:rPr>
          <w:rFonts w:ascii="Arial" w:hAnsi="Arial" w:cs="Arial"/>
          <w:sz w:val="20"/>
          <w:szCs w:val="20"/>
          <w:lang w:val="ru-RU"/>
        </w:rPr>
      </w:pPr>
      <w:r>
        <w:rPr>
          <w:rFonts w:ascii="Arial" w:hAnsi="Arial" w:cs="Arial"/>
          <w:sz w:val="20"/>
          <w:szCs w:val="20"/>
          <w:lang w:val="ru-RU"/>
        </w:rPr>
        <w:t>дорожный слой, полученный из холодно</w:t>
      </w:r>
      <w:r w:rsidR="001158C9">
        <w:rPr>
          <w:rFonts w:ascii="Arial" w:hAnsi="Arial" w:cs="Arial"/>
          <w:sz w:val="20"/>
          <w:szCs w:val="20"/>
          <w:lang w:val="ru-RU"/>
        </w:rPr>
        <w:t>й</w:t>
      </w:r>
      <w:r>
        <w:rPr>
          <w:rFonts w:ascii="Arial" w:hAnsi="Arial" w:cs="Arial"/>
          <w:sz w:val="20"/>
          <w:szCs w:val="20"/>
          <w:lang w:val="ru-RU"/>
        </w:rPr>
        <w:t xml:space="preserve"> </w:t>
      </w:r>
      <w:proofErr w:type="spellStart"/>
      <w:r>
        <w:rPr>
          <w:rFonts w:ascii="Arial" w:hAnsi="Arial" w:cs="Arial"/>
          <w:sz w:val="20"/>
          <w:szCs w:val="20"/>
          <w:lang w:val="ru-RU"/>
        </w:rPr>
        <w:t>ре</w:t>
      </w:r>
      <w:r w:rsidR="001158C9">
        <w:rPr>
          <w:rFonts w:ascii="Arial" w:hAnsi="Arial" w:cs="Arial"/>
          <w:sz w:val="20"/>
          <w:szCs w:val="20"/>
          <w:lang w:val="ru-RU"/>
        </w:rPr>
        <w:t>генирированной</w:t>
      </w:r>
      <w:proofErr w:type="spellEnd"/>
      <w:r>
        <w:rPr>
          <w:rFonts w:ascii="Arial" w:hAnsi="Arial" w:cs="Arial"/>
          <w:sz w:val="20"/>
          <w:szCs w:val="20"/>
          <w:lang w:val="ru-RU"/>
        </w:rPr>
        <w:t xml:space="preserve"> </w:t>
      </w:r>
      <w:r w:rsidR="001158C9">
        <w:rPr>
          <w:rFonts w:ascii="Arial" w:hAnsi="Arial" w:cs="Arial"/>
          <w:sz w:val="20"/>
          <w:szCs w:val="20"/>
          <w:lang w:val="ru-RU"/>
        </w:rPr>
        <w:t>с</w:t>
      </w:r>
      <w:r w:rsidR="001158C9">
        <w:rPr>
          <w:rFonts w:ascii="Arial" w:hAnsi="Arial" w:cs="Arial"/>
          <w:sz w:val="20"/>
          <w:szCs w:val="20"/>
          <w:lang w:val="ru-RU"/>
        </w:rPr>
        <w:t xml:space="preserve">меси </w:t>
      </w:r>
      <w:r>
        <w:rPr>
          <w:rFonts w:ascii="Arial" w:hAnsi="Arial" w:cs="Arial"/>
          <w:sz w:val="20"/>
          <w:szCs w:val="20"/>
          <w:lang w:val="ru-RU"/>
        </w:rPr>
        <w:t>после завершения уплотнения.</w:t>
      </w:r>
    </w:p>
    <w:p w14:paraId="58A7C8CD" w14:textId="77777777" w:rsidR="00841C7E" w:rsidRDefault="00841C7E" w:rsidP="00841C7E">
      <w:pPr>
        <w:jc w:val="both"/>
        <w:rPr>
          <w:rFonts w:ascii="Arial" w:hAnsi="Arial" w:cs="Arial"/>
          <w:sz w:val="20"/>
          <w:szCs w:val="20"/>
          <w:lang w:val="ru-RU"/>
        </w:rPr>
      </w:pPr>
    </w:p>
    <w:p w14:paraId="37CF4A59" w14:textId="77777777" w:rsidR="00841C7E" w:rsidRDefault="00841C7E" w:rsidP="00841C7E">
      <w:pPr>
        <w:jc w:val="both"/>
        <w:rPr>
          <w:rFonts w:ascii="Arial" w:hAnsi="Arial" w:cs="Arial"/>
          <w:b/>
          <w:bCs/>
          <w:sz w:val="20"/>
          <w:szCs w:val="20"/>
          <w:lang w:val="ru-RU"/>
        </w:rPr>
      </w:pPr>
      <w:r>
        <w:rPr>
          <w:rFonts w:ascii="Arial" w:hAnsi="Arial" w:cs="Arial"/>
          <w:b/>
          <w:bCs/>
          <w:sz w:val="20"/>
          <w:szCs w:val="20"/>
          <w:lang w:val="ru-RU"/>
        </w:rPr>
        <w:t>3.12</w:t>
      </w:r>
    </w:p>
    <w:p w14:paraId="2664050F"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комплекс для регенерации</w:t>
      </w:r>
    </w:p>
    <w:p w14:paraId="6622EA49"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xml:space="preserve">система машин, используемых в процессе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на месте. В составе </w:t>
      </w:r>
      <w:proofErr w:type="spellStart"/>
      <w:r>
        <w:rPr>
          <w:rFonts w:ascii="Arial" w:hAnsi="Arial" w:cs="Arial"/>
          <w:sz w:val="20"/>
          <w:szCs w:val="20"/>
          <w:lang w:val="ru-RU"/>
        </w:rPr>
        <w:t>ресайклерной</w:t>
      </w:r>
      <w:proofErr w:type="spellEnd"/>
      <w:r>
        <w:rPr>
          <w:rFonts w:ascii="Arial" w:hAnsi="Arial" w:cs="Arial"/>
          <w:sz w:val="20"/>
          <w:szCs w:val="20"/>
          <w:lang w:val="ru-RU"/>
        </w:rPr>
        <w:t xml:space="preserve"> машины, кроме </w:t>
      </w:r>
      <w:proofErr w:type="spellStart"/>
      <w:r>
        <w:rPr>
          <w:rFonts w:ascii="Arial" w:hAnsi="Arial" w:cs="Arial"/>
          <w:sz w:val="20"/>
          <w:szCs w:val="20"/>
          <w:lang w:val="ru-RU"/>
        </w:rPr>
        <w:t>ресайклера</w:t>
      </w:r>
      <w:proofErr w:type="spellEnd"/>
      <w:r>
        <w:rPr>
          <w:rFonts w:ascii="Arial" w:hAnsi="Arial" w:cs="Arial"/>
          <w:sz w:val="20"/>
          <w:szCs w:val="20"/>
          <w:lang w:val="ru-RU"/>
        </w:rPr>
        <w:t xml:space="preserve">, должны быть уплотняющие машины (каток кулачковый, гладкие и/или пневмо-катки) которые обеспечат проектную степень уплотнения.  Фрезерование и укладку осуществляют комплексными мобильными машинами, позволяющими укладку на месте в соответствии с проектным дозированием, в общем называемом </w:t>
      </w:r>
      <w:proofErr w:type="spellStart"/>
      <w:r>
        <w:rPr>
          <w:rFonts w:ascii="Arial" w:hAnsi="Arial" w:cs="Arial"/>
          <w:sz w:val="20"/>
          <w:szCs w:val="20"/>
          <w:lang w:val="ru-RU"/>
        </w:rPr>
        <w:t>ресайклером</w:t>
      </w:r>
      <w:proofErr w:type="spellEnd"/>
      <w:r>
        <w:rPr>
          <w:rFonts w:ascii="Arial" w:hAnsi="Arial" w:cs="Arial"/>
          <w:sz w:val="20"/>
          <w:szCs w:val="20"/>
          <w:lang w:val="ru-RU"/>
        </w:rPr>
        <w:t xml:space="preserve">. Тип и количество машин, входящих в состав </w:t>
      </w:r>
      <w:proofErr w:type="spellStart"/>
      <w:r>
        <w:rPr>
          <w:rFonts w:ascii="Arial" w:hAnsi="Arial" w:cs="Arial"/>
          <w:sz w:val="20"/>
          <w:szCs w:val="20"/>
          <w:lang w:val="ru-RU"/>
        </w:rPr>
        <w:t>ресайклера</w:t>
      </w:r>
      <w:proofErr w:type="spellEnd"/>
      <w:r>
        <w:rPr>
          <w:rFonts w:ascii="Arial" w:hAnsi="Arial" w:cs="Arial"/>
          <w:sz w:val="20"/>
          <w:szCs w:val="20"/>
          <w:lang w:val="ru-RU"/>
        </w:rPr>
        <w:t>, определяют производительность выполнения регенерации.</w:t>
      </w:r>
    </w:p>
    <w:p w14:paraId="6482EA8E" w14:textId="77777777" w:rsidR="00841C7E" w:rsidRDefault="00841C7E" w:rsidP="00841C7E">
      <w:pPr>
        <w:jc w:val="both"/>
        <w:rPr>
          <w:rFonts w:ascii="Arial" w:hAnsi="Arial" w:cs="Arial"/>
          <w:sz w:val="20"/>
          <w:szCs w:val="20"/>
          <w:lang w:val="ru-RU"/>
        </w:rPr>
      </w:pPr>
    </w:p>
    <w:p w14:paraId="0D6D22FB" w14:textId="77777777" w:rsidR="00841C7E" w:rsidRDefault="00841C7E" w:rsidP="00841C7E">
      <w:pPr>
        <w:rPr>
          <w:rFonts w:ascii="Arial" w:hAnsi="Arial" w:cs="Arial"/>
          <w:b/>
          <w:lang w:val="ru-RU"/>
        </w:rPr>
      </w:pPr>
      <w:r>
        <w:rPr>
          <w:rFonts w:ascii="Arial" w:hAnsi="Arial" w:cs="Arial"/>
          <w:sz w:val="20"/>
          <w:szCs w:val="20"/>
          <w:lang w:val="ru-RU"/>
        </w:rPr>
        <w:t>Пример машин, входящих в комплекс для регенерации, приведен на следующем рисунке:</w:t>
      </w:r>
    </w:p>
    <w:p w14:paraId="2EE39F0C" w14:textId="77777777" w:rsidR="00841C7E" w:rsidRDefault="00841C7E" w:rsidP="00841C7E">
      <w:pPr>
        <w:ind w:right="68"/>
        <w:jc w:val="both"/>
        <w:rPr>
          <w:rFonts w:ascii="Arial" w:hAnsi="Arial" w:cs="Arial"/>
          <w:color w:val="000000" w:themeColor="text1"/>
          <w:sz w:val="20"/>
          <w:szCs w:val="20"/>
          <w:lang w:val="ro-MD"/>
        </w:rPr>
      </w:pPr>
    </w:p>
    <w:p w14:paraId="466E44DD" w14:textId="77777777" w:rsidR="001158C9" w:rsidRPr="004C28BA" w:rsidRDefault="001158C9" w:rsidP="001158C9">
      <w:pPr>
        <w:ind w:left="11" w:hanging="11"/>
        <w:rPr>
          <w:rFonts w:ascii="Arial" w:hAnsi="Arial" w:cs="Arial"/>
          <w:sz w:val="20"/>
          <w:szCs w:val="20"/>
          <w:lang w:val="ro-MD"/>
        </w:rPr>
      </w:pPr>
      <w:r w:rsidRPr="004C28BA">
        <w:rPr>
          <w:rFonts w:ascii="Arial" w:hAnsi="Arial" w:cs="Arial"/>
          <w:noProof/>
          <w:sz w:val="20"/>
          <w:szCs w:val="20"/>
          <w:lang w:val="ru-RU" w:eastAsia="ru-RU"/>
        </w:rPr>
        <w:drawing>
          <wp:inline distT="0" distB="0" distL="0" distR="0" wp14:anchorId="5CF206E6" wp14:editId="4BFF7CEC">
            <wp:extent cx="5760085" cy="611804"/>
            <wp:effectExtent l="0" t="0" r="0" b="0"/>
            <wp:docPr id="280742542" name="Рисунок 280742542" descr="trusa reciclare 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usa reciclare m1"/>
                    <pic:cNvPicPr>
                      <a:picLocks noChangeAspect="1" noChangeArrowheads="1"/>
                    </pic:cNvPicPr>
                  </pic:nvPicPr>
                  <pic:blipFill>
                    <a:blip r:embed="rId21"/>
                    <a:srcRect/>
                    <a:stretch>
                      <a:fillRect/>
                    </a:stretch>
                  </pic:blipFill>
                  <pic:spPr bwMode="auto">
                    <a:xfrm>
                      <a:off x="0" y="0"/>
                      <a:ext cx="5760085" cy="611804"/>
                    </a:xfrm>
                    <a:prstGeom prst="rect">
                      <a:avLst/>
                    </a:prstGeom>
                    <a:noFill/>
                    <a:ln w="9525">
                      <a:noFill/>
                      <a:miter lim="800000"/>
                      <a:headEnd/>
                      <a:tailEnd/>
                    </a:ln>
                  </pic:spPr>
                </pic:pic>
              </a:graphicData>
            </a:graphic>
          </wp:inline>
        </w:drawing>
      </w:r>
    </w:p>
    <w:tbl>
      <w:tblPr>
        <w:tblStyle w:val="a3"/>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1764"/>
        <w:gridCol w:w="1431"/>
        <w:gridCol w:w="1434"/>
        <w:gridCol w:w="1533"/>
        <w:gridCol w:w="1474"/>
      </w:tblGrid>
      <w:tr w:rsidR="001158C9" w:rsidRPr="004C28BA" w14:paraId="4FDC994D" w14:textId="77777777" w:rsidTr="002158E8">
        <w:tc>
          <w:tcPr>
            <w:tcW w:w="1516" w:type="dxa"/>
            <w:vAlign w:val="center"/>
          </w:tcPr>
          <w:p w14:paraId="0F549FFD"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Compactor</w:t>
            </w:r>
          </w:p>
        </w:tc>
        <w:tc>
          <w:tcPr>
            <w:tcW w:w="1984" w:type="dxa"/>
            <w:vAlign w:val="center"/>
          </w:tcPr>
          <w:p w14:paraId="3C8A6E40"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Autogreder</w:t>
            </w:r>
          </w:p>
        </w:tc>
        <w:tc>
          <w:tcPr>
            <w:tcW w:w="1560" w:type="dxa"/>
            <w:vAlign w:val="center"/>
          </w:tcPr>
          <w:p w14:paraId="25B44FB7"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Reciclator</w:t>
            </w:r>
          </w:p>
        </w:tc>
        <w:tc>
          <w:tcPr>
            <w:tcW w:w="1559" w:type="dxa"/>
          </w:tcPr>
          <w:p w14:paraId="1162D761"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Dozator suspensie</w:t>
            </w:r>
          </w:p>
        </w:tc>
        <w:tc>
          <w:tcPr>
            <w:tcW w:w="1759" w:type="dxa"/>
            <w:vAlign w:val="center"/>
          </w:tcPr>
          <w:p w14:paraId="17ED6B0C"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Cisternă</w:t>
            </w:r>
          </w:p>
          <w:p w14:paraId="0A3077CA"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bitum</w:t>
            </w:r>
          </w:p>
        </w:tc>
        <w:tc>
          <w:tcPr>
            <w:tcW w:w="1676" w:type="dxa"/>
            <w:vAlign w:val="center"/>
          </w:tcPr>
          <w:p w14:paraId="00703E5A"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Cisternă</w:t>
            </w:r>
          </w:p>
          <w:p w14:paraId="6D14BE7C" w14:textId="77777777" w:rsidR="001158C9" w:rsidRPr="004C28BA" w:rsidRDefault="001158C9" w:rsidP="002158E8">
            <w:pPr>
              <w:pStyle w:val="aff3"/>
              <w:spacing w:after="0" w:line="240" w:lineRule="auto"/>
              <w:ind w:left="0" w:firstLine="0"/>
              <w:jc w:val="center"/>
              <w:rPr>
                <w:rFonts w:ascii="Arial" w:hAnsi="Arial" w:cs="Arial"/>
                <w:i w:val="0"/>
                <w:color w:val="auto"/>
                <w:spacing w:val="0"/>
                <w:sz w:val="20"/>
                <w:szCs w:val="20"/>
                <w:lang w:val="ro-MD"/>
              </w:rPr>
            </w:pPr>
            <w:r w:rsidRPr="004C28BA">
              <w:rPr>
                <w:rFonts w:ascii="Arial" w:hAnsi="Arial" w:cs="Arial"/>
                <w:i w:val="0"/>
                <w:color w:val="auto"/>
                <w:spacing w:val="0"/>
                <w:sz w:val="20"/>
                <w:szCs w:val="20"/>
                <w:lang w:val="ro-MD"/>
              </w:rPr>
              <w:t>apă</w:t>
            </w:r>
          </w:p>
        </w:tc>
      </w:tr>
    </w:tbl>
    <w:p w14:paraId="57873DCD" w14:textId="77777777" w:rsidR="00EE162A" w:rsidRDefault="00EE162A" w:rsidP="00841C7E">
      <w:pPr>
        <w:jc w:val="both"/>
        <w:rPr>
          <w:rFonts w:ascii="Arial" w:hAnsi="Arial" w:cs="Arial"/>
          <w:b/>
          <w:bCs/>
          <w:sz w:val="24"/>
          <w:szCs w:val="24"/>
          <w:lang w:val="ru-RU"/>
        </w:rPr>
      </w:pPr>
    </w:p>
    <w:p w14:paraId="09B630DD" w14:textId="77777777" w:rsidR="00EE162A" w:rsidRDefault="00EE162A">
      <w:pPr>
        <w:rPr>
          <w:rFonts w:ascii="Arial" w:hAnsi="Arial" w:cs="Arial"/>
          <w:b/>
          <w:bCs/>
          <w:sz w:val="24"/>
          <w:szCs w:val="24"/>
          <w:lang w:val="ru-RU"/>
        </w:rPr>
      </w:pPr>
      <w:r>
        <w:rPr>
          <w:rFonts w:ascii="Arial" w:hAnsi="Arial" w:cs="Arial"/>
          <w:b/>
          <w:bCs/>
          <w:sz w:val="24"/>
          <w:szCs w:val="24"/>
          <w:lang w:val="ru-RU"/>
        </w:rPr>
        <w:br w:type="page"/>
      </w:r>
    </w:p>
    <w:p w14:paraId="21ADFB08" w14:textId="7A5AD54F" w:rsidR="00841C7E" w:rsidRDefault="00841C7E" w:rsidP="00841C7E">
      <w:pPr>
        <w:jc w:val="both"/>
        <w:rPr>
          <w:rFonts w:ascii="Arial" w:hAnsi="Arial" w:cs="Arial"/>
          <w:b/>
          <w:bCs/>
          <w:sz w:val="24"/>
          <w:szCs w:val="24"/>
          <w:lang w:val="ru-RU"/>
        </w:rPr>
      </w:pPr>
      <w:r>
        <w:rPr>
          <w:rFonts w:ascii="Arial" w:hAnsi="Arial" w:cs="Arial"/>
          <w:b/>
          <w:bCs/>
          <w:sz w:val="24"/>
          <w:szCs w:val="24"/>
          <w:lang w:val="ru-RU"/>
        </w:rPr>
        <w:lastRenderedPageBreak/>
        <w:t>4</w:t>
      </w:r>
      <w:r>
        <w:rPr>
          <w:rFonts w:ascii="Arial" w:hAnsi="Arial" w:cs="Arial"/>
          <w:b/>
          <w:bCs/>
          <w:sz w:val="24"/>
          <w:szCs w:val="24"/>
          <w:lang w:val="ru-RU"/>
        </w:rPr>
        <w:tab/>
        <w:t>Общие положения</w:t>
      </w:r>
    </w:p>
    <w:p w14:paraId="2A841EF9" w14:textId="77777777" w:rsidR="00841C7E" w:rsidRDefault="00841C7E" w:rsidP="00841C7E">
      <w:pPr>
        <w:jc w:val="both"/>
        <w:rPr>
          <w:rFonts w:ascii="Arial" w:hAnsi="Arial" w:cs="Arial"/>
          <w:b/>
          <w:bCs/>
          <w:sz w:val="20"/>
          <w:szCs w:val="20"/>
          <w:lang w:val="ru-RU"/>
        </w:rPr>
      </w:pPr>
    </w:p>
    <w:p w14:paraId="29A511B9"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4.1</w:t>
      </w:r>
      <w:r>
        <w:rPr>
          <w:rFonts w:ascii="Arial" w:hAnsi="Arial" w:cs="Arial"/>
          <w:b/>
          <w:bCs/>
          <w:sz w:val="20"/>
          <w:szCs w:val="20"/>
          <w:lang w:val="ru-RU"/>
        </w:rPr>
        <w:tab/>
      </w:r>
      <w:r>
        <w:rPr>
          <w:rFonts w:ascii="Arial" w:hAnsi="Arial" w:cs="Arial"/>
          <w:sz w:val="20"/>
          <w:szCs w:val="20"/>
          <w:lang w:val="ru-RU"/>
        </w:rPr>
        <w:t xml:space="preserve">Холодный </w:t>
      </w:r>
      <w:proofErr w:type="spellStart"/>
      <w:r>
        <w:rPr>
          <w:rFonts w:ascii="Arial" w:hAnsi="Arial" w:cs="Arial"/>
          <w:sz w:val="20"/>
          <w:szCs w:val="20"/>
          <w:lang w:val="ru-RU"/>
        </w:rPr>
        <w:t>ресайклинг</w:t>
      </w:r>
      <w:proofErr w:type="spellEnd"/>
      <w:r>
        <w:rPr>
          <w:rFonts w:ascii="Arial" w:hAnsi="Arial" w:cs="Arial"/>
          <w:sz w:val="20"/>
          <w:szCs w:val="20"/>
          <w:lang w:val="ru-RU"/>
        </w:rPr>
        <w:t xml:space="preserve"> на месте предусматривает:</w:t>
      </w:r>
    </w:p>
    <w:p w14:paraId="3CA5A2D3" w14:textId="77777777" w:rsidR="00841C7E" w:rsidRDefault="00841C7E" w:rsidP="00841C7E">
      <w:pPr>
        <w:ind w:right="68"/>
        <w:jc w:val="both"/>
        <w:rPr>
          <w:rFonts w:ascii="Arial" w:hAnsi="Arial" w:cs="Arial"/>
          <w:color w:val="000000" w:themeColor="text1"/>
          <w:sz w:val="20"/>
          <w:szCs w:val="20"/>
          <w:lang w:val="ru-RU"/>
        </w:rPr>
      </w:pPr>
    </w:p>
    <w:p w14:paraId="3964507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фрезерование поврежденных дорожных слоев;</w:t>
      </w:r>
    </w:p>
    <w:p w14:paraId="586FE0F0" w14:textId="00770C7C"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добавление заполнителей;</w:t>
      </w:r>
    </w:p>
    <w:p w14:paraId="57152CC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поставка гидравлического вяжущего;</w:t>
      </w:r>
    </w:p>
    <w:p w14:paraId="6262D29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поставка воды;</w:t>
      </w:r>
    </w:p>
    <w:p w14:paraId="0435A29B"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гомогенизация материала с добавлением эмульсии/вспененного битума;</w:t>
      </w:r>
    </w:p>
    <w:p w14:paraId="18ABCD2F"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укладка;</w:t>
      </w:r>
    </w:p>
    <w:p w14:paraId="11EB326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предварительное уплотнение;</w:t>
      </w:r>
    </w:p>
    <w:p w14:paraId="06F896D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выравнивание и профилирование;</w:t>
      </w:r>
    </w:p>
    <w:p w14:paraId="09BEB92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окончательное уплотнение.</w:t>
      </w:r>
    </w:p>
    <w:p w14:paraId="74D0DB5C" w14:textId="77777777" w:rsidR="00841C7E" w:rsidRDefault="00841C7E" w:rsidP="00841C7E">
      <w:pPr>
        <w:jc w:val="both"/>
        <w:rPr>
          <w:rFonts w:ascii="Arial" w:hAnsi="Arial" w:cs="Arial"/>
          <w:sz w:val="20"/>
          <w:szCs w:val="20"/>
          <w:lang w:val="ru-RU"/>
        </w:rPr>
      </w:pPr>
    </w:p>
    <w:p w14:paraId="0B7C575B" w14:textId="51DE1F32" w:rsidR="00841C7E" w:rsidRDefault="00841C7E" w:rsidP="00841C7E">
      <w:pPr>
        <w:jc w:val="both"/>
        <w:rPr>
          <w:rFonts w:ascii="Arial" w:hAnsi="Arial" w:cs="Arial"/>
          <w:sz w:val="20"/>
          <w:szCs w:val="20"/>
          <w:lang w:val="ru-RU"/>
        </w:rPr>
      </w:pPr>
      <w:r>
        <w:rPr>
          <w:rFonts w:ascii="Arial" w:hAnsi="Arial" w:cs="Arial"/>
          <w:b/>
          <w:bCs/>
          <w:sz w:val="20"/>
          <w:szCs w:val="20"/>
          <w:lang w:val="ru-RU"/>
        </w:rPr>
        <w:t>4.2</w:t>
      </w:r>
      <w:r w:rsidR="001F3BC0">
        <w:rPr>
          <w:rFonts w:ascii="Arial" w:hAnsi="Arial" w:cs="Arial"/>
          <w:sz w:val="20"/>
          <w:szCs w:val="20"/>
          <w:lang w:val="ru-RU"/>
        </w:rPr>
        <w:tab/>
      </w:r>
      <w:r>
        <w:rPr>
          <w:rFonts w:ascii="Arial" w:hAnsi="Arial" w:cs="Arial"/>
          <w:sz w:val="20"/>
          <w:szCs w:val="20"/>
          <w:lang w:val="ru-RU"/>
        </w:rPr>
        <w:t>Холодной регенерации на месте разрушенных дорожных слоев предшествует предварительное исследование.</w:t>
      </w:r>
    </w:p>
    <w:p w14:paraId="3C2FE625" w14:textId="77777777" w:rsidR="00841C7E" w:rsidRDefault="00841C7E" w:rsidP="00841C7E">
      <w:pPr>
        <w:jc w:val="both"/>
        <w:rPr>
          <w:rFonts w:ascii="Arial" w:hAnsi="Arial" w:cs="Arial"/>
          <w:sz w:val="20"/>
          <w:szCs w:val="20"/>
          <w:lang w:val="ru-RU"/>
        </w:rPr>
      </w:pPr>
    </w:p>
    <w:p w14:paraId="149CFA1A"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4.3</w:t>
      </w:r>
      <w:r>
        <w:rPr>
          <w:rFonts w:ascii="Arial" w:hAnsi="Arial" w:cs="Arial"/>
          <w:b/>
          <w:bCs/>
          <w:sz w:val="20"/>
          <w:szCs w:val="20"/>
          <w:lang w:val="ru-RU"/>
        </w:rPr>
        <w:tab/>
      </w:r>
      <w:r>
        <w:rPr>
          <w:rFonts w:ascii="Arial" w:hAnsi="Arial" w:cs="Arial"/>
          <w:sz w:val="20"/>
          <w:szCs w:val="20"/>
          <w:lang w:val="ru-RU"/>
        </w:rPr>
        <w:t>Применение технологий регенерации, регламентированных настоящим Кодексом, может осуществляться битумной эмульсией или вспененным битумом, для выполнения слоев ОСНОВАНИЯ, техническое решение, которое может быть рекомендовано для регенерации деградировавших дорожных слоев.</w:t>
      </w:r>
    </w:p>
    <w:p w14:paraId="6533770F" w14:textId="77777777" w:rsidR="00841C7E" w:rsidRDefault="00841C7E" w:rsidP="00841C7E">
      <w:pPr>
        <w:jc w:val="both"/>
        <w:rPr>
          <w:rFonts w:ascii="Arial" w:hAnsi="Arial" w:cs="Arial"/>
          <w:sz w:val="20"/>
          <w:szCs w:val="20"/>
          <w:lang w:val="ru-RU"/>
        </w:rPr>
      </w:pPr>
    </w:p>
    <w:p w14:paraId="026B5C7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4.4</w:t>
      </w:r>
      <w:r>
        <w:rPr>
          <w:rFonts w:ascii="Arial" w:hAnsi="Arial" w:cs="Arial"/>
          <w:b/>
          <w:bCs/>
          <w:sz w:val="20"/>
          <w:szCs w:val="20"/>
          <w:lang w:val="ru-RU"/>
        </w:rPr>
        <w:tab/>
      </w:r>
      <w:r>
        <w:rPr>
          <w:rFonts w:ascii="Arial" w:hAnsi="Arial" w:cs="Arial"/>
          <w:sz w:val="20"/>
          <w:szCs w:val="20"/>
          <w:lang w:val="ru-RU"/>
        </w:rPr>
        <w:t>В ходе предварительных исследований будут установлены однородные участки, которые будут иметь одинаковую глубину фрезерования и одинаковый состав регенерированного материала.</w:t>
      </w:r>
    </w:p>
    <w:p w14:paraId="6BC6BE75" w14:textId="77777777" w:rsidR="00841C7E" w:rsidRDefault="00841C7E" w:rsidP="00841C7E">
      <w:pPr>
        <w:jc w:val="both"/>
        <w:rPr>
          <w:rFonts w:ascii="Arial" w:hAnsi="Arial" w:cs="Arial"/>
          <w:sz w:val="20"/>
          <w:szCs w:val="20"/>
          <w:lang w:val="ru-RU"/>
        </w:rPr>
      </w:pPr>
    </w:p>
    <w:p w14:paraId="4285730F" w14:textId="515F90AA" w:rsidR="00841C7E" w:rsidRDefault="00841C7E" w:rsidP="00841C7E">
      <w:pPr>
        <w:jc w:val="both"/>
        <w:rPr>
          <w:rFonts w:ascii="Arial" w:hAnsi="Arial" w:cs="Arial"/>
          <w:sz w:val="20"/>
          <w:szCs w:val="20"/>
          <w:lang w:val="ru-RU"/>
        </w:rPr>
      </w:pPr>
      <w:r>
        <w:rPr>
          <w:rFonts w:ascii="Arial" w:hAnsi="Arial" w:cs="Arial"/>
          <w:b/>
          <w:bCs/>
          <w:sz w:val="20"/>
          <w:szCs w:val="20"/>
          <w:lang w:val="ru-RU"/>
        </w:rPr>
        <w:t>4.5</w:t>
      </w:r>
      <w:r>
        <w:rPr>
          <w:rFonts w:ascii="Arial" w:hAnsi="Arial" w:cs="Arial"/>
          <w:sz w:val="20"/>
          <w:szCs w:val="20"/>
          <w:lang w:val="ru-RU"/>
        </w:rPr>
        <w:tab/>
        <w:t>С учетом реальной ситуации на месте, местных климатических и топометрических условий в ходе предварительных изысканий будет определено оптимальное техническое решение для регенерации, состоящее из:</w:t>
      </w:r>
    </w:p>
    <w:p w14:paraId="149BEE3A" w14:textId="77777777" w:rsidR="00841C7E" w:rsidRDefault="00841C7E" w:rsidP="00841C7E">
      <w:pPr>
        <w:jc w:val="both"/>
        <w:rPr>
          <w:rFonts w:ascii="Arial" w:hAnsi="Arial" w:cs="Arial"/>
          <w:sz w:val="20"/>
          <w:szCs w:val="20"/>
          <w:lang w:val="ru-RU"/>
        </w:rPr>
      </w:pPr>
    </w:p>
    <w:p w14:paraId="3D0EF08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а)</w:t>
      </w:r>
      <w:r>
        <w:rPr>
          <w:rFonts w:ascii="Arial" w:hAnsi="Arial" w:cs="Arial"/>
          <w:sz w:val="20"/>
          <w:szCs w:val="20"/>
          <w:lang w:val="ru-RU"/>
        </w:rPr>
        <w:tab/>
        <w:t xml:space="preserve"> толщина слоя, добавляемый гранулированный материал и состав регенерированной смеси.</w:t>
      </w:r>
    </w:p>
    <w:p w14:paraId="012D38A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б)</w:t>
      </w:r>
      <w:r>
        <w:rPr>
          <w:rFonts w:ascii="Arial" w:hAnsi="Arial" w:cs="Arial"/>
          <w:sz w:val="20"/>
          <w:szCs w:val="20"/>
          <w:lang w:val="ru-RU"/>
        </w:rPr>
        <w:tab/>
        <w:t xml:space="preserve"> глубина фрезерования дорожных слоев ограничивается составом дорожной конструкции и технологической мощностью машин для регенерации.</w:t>
      </w:r>
    </w:p>
    <w:p w14:paraId="3EE2B2C3" w14:textId="77777777" w:rsidR="00841C7E" w:rsidRDefault="00841C7E" w:rsidP="00841C7E">
      <w:pPr>
        <w:jc w:val="both"/>
        <w:rPr>
          <w:rFonts w:ascii="Arial" w:hAnsi="Arial" w:cs="Arial"/>
          <w:sz w:val="20"/>
          <w:szCs w:val="20"/>
          <w:lang w:val="ru-RU"/>
        </w:rPr>
      </w:pPr>
    </w:p>
    <w:p w14:paraId="19F0ABC0"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4.6</w:t>
      </w:r>
      <w:r>
        <w:rPr>
          <w:rFonts w:ascii="Arial" w:hAnsi="Arial" w:cs="Arial"/>
          <w:b/>
          <w:bCs/>
          <w:sz w:val="20"/>
          <w:szCs w:val="20"/>
          <w:lang w:val="ru-RU"/>
        </w:rPr>
        <w:tab/>
      </w:r>
      <w:r>
        <w:rPr>
          <w:rFonts w:ascii="Arial" w:hAnsi="Arial" w:cs="Arial"/>
          <w:sz w:val="20"/>
          <w:szCs w:val="20"/>
          <w:lang w:val="ru-RU"/>
        </w:rPr>
        <w:t xml:space="preserve">В зависимости от состава дорожной одежды и конкретной принятой технологии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глубина фрезерования выбирается таким образом, чтобы несвязный материал оставался под регенерированным слоем, чтобы любой избыток воды, образующийся в процессе регенерации может быть удален.</w:t>
      </w:r>
    </w:p>
    <w:p w14:paraId="40F99993" w14:textId="77777777" w:rsidR="00841C7E" w:rsidRDefault="00841C7E" w:rsidP="00841C7E">
      <w:pPr>
        <w:jc w:val="both"/>
        <w:rPr>
          <w:rFonts w:ascii="Arial" w:hAnsi="Arial" w:cs="Arial"/>
          <w:sz w:val="20"/>
          <w:szCs w:val="20"/>
          <w:lang w:val="ru-RU"/>
        </w:rPr>
      </w:pPr>
    </w:p>
    <w:p w14:paraId="4285786A"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4.7</w:t>
      </w:r>
      <w:r>
        <w:rPr>
          <w:rFonts w:ascii="Arial" w:hAnsi="Arial" w:cs="Arial"/>
          <w:b/>
          <w:bCs/>
          <w:sz w:val="20"/>
          <w:szCs w:val="20"/>
          <w:lang w:val="ru-RU"/>
        </w:rPr>
        <w:tab/>
      </w:r>
      <w:r>
        <w:rPr>
          <w:rFonts w:ascii="Arial" w:hAnsi="Arial" w:cs="Arial"/>
          <w:sz w:val="20"/>
          <w:szCs w:val="20"/>
          <w:lang w:val="ru-RU"/>
        </w:rPr>
        <w:t>Также будут оцениваться и полевые условия для проверки доступности и нормальной работы машин для регенерации в зависимости от: ширины дороги, радиусов кривых, уклонов, конструкций, закладных элементов (мосты, тротуары, водостоки, коллекторы, контрольные островки и т. д.) для того, чтобы обезопасить рабочую зону.</w:t>
      </w:r>
    </w:p>
    <w:p w14:paraId="15695673" w14:textId="77777777" w:rsidR="00841C7E" w:rsidRDefault="00841C7E" w:rsidP="00841C7E">
      <w:pPr>
        <w:jc w:val="both"/>
        <w:rPr>
          <w:rFonts w:ascii="Arial" w:hAnsi="Arial" w:cs="Arial"/>
          <w:sz w:val="20"/>
          <w:szCs w:val="20"/>
          <w:lang w:val="ru-RU"/>
        </w:rPr>
      </w:pPr>
    </w:p>
    <w:p w14:paraId="05262863"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4.8</w:t>
      </w:r>
      <w:r>
        <w:rPr>
          <w:rFonts w:ascii="Arial" w:hAnsi="Arial" w:cs="Arial"/>
          <w:b/>
          <w:bCs/>
          <w:sz w:val="20"/>
          <w:szCs w:val="20"/>
          <w:lang w:val="ru-RU"/>
        </w:rPr>
        <w:tab/>
      </w:r>
      <w:r>
        <w:rPr>
          <w:rFonts w:ascii="Arial" w:hAnsi="Arial" w:cs="Arial"/>
          <w:sz w:val="20"/>
          <w:szCs w:val="20"/>
          <w:lang w:val="ru-RU"/>
        </w:rPr>
        <w:t>Выполнение холодная регенерация слоев осуществляется на основании технического проекта, разработанного в соответствии с нормативными документами, действующими на момент разработки проекта.</w:t>
      </w:r>
    </w:p>
    <w:p w14:paraId="23E810B1" w14:textId="77777777" w:rsidR="00841C7E" w:rsidRDefault="00841C7E" w:rsidP="00841C7E">
      <w:pPr>
        <w:jc w:val="both"/>
        <w:rPr>
          <w:rFonts w:ascii="Arial" w:hAnsi="Arial" w:cs="Arial"/>
          <w:sz w:val="20"/>
          <w:szCs w:val="20"/>
          <w:lang w:val="ru-RU"/>
        </w:rPr>
      </w:pPr>
    </w:p>
    <w:p w14:paraId="18D52F05"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4.9</w:t>
      </w:r>
      <w:r>
        <w:rPr>
          <w:rFonts w:ascii="Arial" w:hAnsi="Arial" w:cs="Arial"/>
          <w:b/>
          <w:bCs/>
          <w:sz w:val="20"/>
          <w:szCs w:val="20"/>
          <w:lang w:val="ru-RU"/>
        </w:rPr>
        <w:tab/>
      </w:r>
      <w:r>
        <w:rPr>
          <w:rFonts w:ascii="Arial" w:hAnsi="Arial" w:cs="Arial"/>
          <w:sz w:val="20"/>
          <w:szCs w:val="20"/>
          <w:lang w:val="ru-RU"/>
        </w:rPr>
        <w:t xml:space="preserve">При проектировании и выполнении слоев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на месте обязательно достижение и соблюдение в течение всего срока эксплуатации следующих применимых основных требований:</w:t>
      </w:r>
    </w:p>
    <w:p w14:paraId="457988B1" w14:textId="77777777" w:rsidR="00841C7E" w:rsidRDefault="00841C7E" w:rsidP="00841C7E">
      <w:pPr>
        <w:jc w:val="both"/>
        <w:rPr>
          <w:rFonts w:ascii="Arial" w:hAnsi="Arial" w:cs="Arial"/>
          <w:sz w:val="20"/>
          <w:szCs w:val="20"/>
          <w:lang w:val="ru-RU"/>
        </w:rPr>
      </w:pPr>
    </w:p>
    <w:p w14:paraId="627DB8C7"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механическая стойкость и стабильность;</w:t>
      </w:r>
    </w:p>
    <w:p w14:paraId="0C269944"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здоровье и окружающая среда;</w:t>
      </w:r>
    </w:p>
    <w:p w14:paraId="3FD2798E"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безопасность и доступность в эксплуатации;</w:t>
      </w:r>
    </w:p>
    <w:p w14:paraId="088E0ABD"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рациональное использование природных ресурсов.</w:t>
      </w:r>
    </w:p>
    <w:p w14:paraId="4C3EB972" w14:textId="77777777" w:rsidR="00841C7E" w:rsidRDefault="00841C7E" w:rsidP="00841C7E">
      <w:pPr>
        <w:ind w:right="68"/>
        <w:jc w:val="both"/>
        <w:rPr>
          <w:rFonts w:ascii="Arial" w:hAnsi="Arial" w:cs="Arial"/>
          <w:color w:val="000000" w:themeColor="text1"/>
          <w:sz w:val="20"/>
          <w:szCs w:val="20"/>
          <w:lang w:val="ru-RU"/>
        </w:rPr>
      </w:pPr>
    </w:p>
    <w:p w14:paraId="1D5D1A84"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4.10</w:t>
      </w:r>
      <w:r>
        <w:rPr>
          <w:rFonts w:ascii="Arial" w:hAnsi="Arial" w:cs="Arial"/>
          <w:sz w:val="20"/>
          <w:szCs w:val="20"/>
          <w:lang w:val="ru-RU"/>
        </w:rPr>
        <w:tab/>
        <w:t>В рамках технического проекта расчет дорожной одежды, которая содержит регенерированные слои, будет выполнятся на основе методологии, представленной в конкретных действующих технических регламентах по расчету дорожных одежд.</w:t>
      </w:r>
    </w:p>
    <w:p w14:paraId="17CEF41A" w14:textId="77777777" w:rsidR="00841C7E" w:rsidRDefault="00841C7E" w:rsidP="00841C7E">
      <w:pPr>
        <w:jc w:val="both"/>
        <w:rPr>
          <w:rFonts w:ascii="Arial" w:hAnsi="Arial" w:cs="Arial"/>
          <w:sz w:val="20"/>
          <w:szCs w:val="20"/>
          <w:lang w:val="ru-RU"/>
        </w:rPr>
      </w:pPr>
    </w:p>
    <w:p w14:paraId="79773B1F"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4.11</w:t>
      </w:r>
      <w:r>
        <w:rPr>
          <w:rFonts w:ascii="Arial" w:hAnsi="Arial" w:cs="Arial"/>
          <w:sz w:val="20"/>
          <w:szCs w:val="20"/>
          <w:lang w:val="ru-RU"/>
        </w:rPr>
        <w:tab/>
        <w:t xml:space="preserve">Холодный </w:t>
      </w:r>
      <w:proofErr w:type="spellStart"/>
      <w:r>
        <w:rPr>
          <w:rFonts w:ascii="Arial" w:hAnsi="Arial" w:cs="Arial"/>
          <w:sz w:val="20"/>
          <w:szCs w:val="20"/>
          <w:lang w:val="ru-RU"/>
        </w:rPr>
        <w:t>ресайклинг</w:t>
      </w:r>
      <w:proofErr w:type="spellEnd"/>
      <w:r>
        <w:rPr>
          <w:rFonts w:ascii="Arial" w:hAnsi="Arial" w:cs="Arial"/>
          <w:sz w:val="20"/>
          <w:szCs w:val="20"/>
          <w:lang w:val="ru-RU"/>
        </w:rPr>
        <w:t xml:space="preserve"> может применяться при содержании и ремонте, профилировании, реабилитации дорог, получая:</w:t>
      </w:r>
    </w:p>
    <w:p w14:paraId="6E23FE82" w14:textId="77777777" w:rsidR="00841C7E" w:rsidRDefault="00841C7E" w:rsidP="00841C7E">
      <w:pPr>
        <w:jc w:val="both"/>
        <w:rPr>
          <w:rFonts w:ascii="Arial" w:hAnsi="Arial" w:cs="Arial"/>
          <w:sz w:val="20"/>
          <w:szCs w:val="20"/>
          <w:lang w:val="ru-RU"/>
        </w:rPr>
      </w:pPr>
    </w:p>
    <w:p w14:paraId="75E7B0F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нижние слой ОСНОВАНИЯ для дорог II технической категории/улиц I-II технической категории;</w:t>
      </w:r>
    </w:p>
    <w:p w14:paraId="547C0729"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верхний слой ОСНОВАНИЯ для дорог III-V технической категории/улиц III-IV технической категории.</w:t>
      </w:r>
    </w:p>
    <w:p w14:paraId="352B823E" w14:textId="77777777" w:rsidR="00841C7E" w:rsidRDefault="00841C7E" w:rsidP="00841C7E">
      <w:pPr>
        <w:jc w:val="both"/>
        <w:rPr>
          <w:rFonts w:ascii="Arial" w:hAnsi="Arial" w:cs="Arial"/>
          <w:sz w:val="20"/>
          <w:szCs w:val="20"/>
          <w:lang w:val="ru-RU"/>
        </w:rPr>
      </w:pPr>
    </w:p>
    <w:p w14:paraId="61304FE6" w14:textId="77777777" w:rsidR="00841C7E" w:rsidRDefault="00841C7E" w:rsidP="00841C7E">
      <w:pPr>
        <w:jc w:val="both"/>
        <w:rPr>
          <w:rFonts w:ascii="Arial" w:hAnsi="Arial" w:cs="Arial"/>
          <w:sz w:val="18"/>
          <w:szCs w:val="18"/>
          <w:lang w:val="ru-RU"/>
        </w:rPr>
      </w:pPr>
      <w:r>
        <w:rPr>
          <w:rFonts w:ascii="Arial" w:hAnsi="Arial" w:cs="Arial"/>
          <w:sz w:val="18"/>
          <w:szCs w:val="18"/>
          <w:lang w:val="ru-RU"/>
        </w:rPr>
        <w:t xml:space="preserve">ПРИМЕЧАНИЕ - Для автомобильных дорог I технической категории может применяться технология холодного </w:t>
      </w:r>
      <w:proofErr w:type="spellStart"/>
      <w:r>
        <w:rPr>
          <w:rFonts w:ascii="Arial" w:hAnsi="Arial" w:cs="Arial"/>
          <w:sz w:val="18"/>
          <w:szCs w:val="18"/>
          <w:lang w:val="ru-RU"/>
        </w:rPr>
        <w:t>ресайклинга</w:t>
      </w:r>
      <w:proofErr w:type="spellEnd"/>
      <w:r>
        <w:rPr>
          <w:rFonts w:ascii="Arial" w:hAnsi="Arial" w:cs="Arial"/>
          <w:sz w:val="18"/>
          <w:szCs w:val="18"/>
          <w:lang w:val="ru-RU"/>
        </w:rPr>
        <w:t xml:space="preserve"> для получения слоя ОСНОВАНИЯ на основании технико-экономического обоснования, составленного проектировщиком, сопровожденным лабораторными испытаниями, подтверждающих получение соответствующих физико-механических показателей, проверенных при выполнении одного участка длиной 1км, только по согласованию с заказчиком работ.</w:t>
      </w:r>
    </w:p>
    <w:p w14:paraId="1576206B" w14:textId="77777777" w:rsidR="00841C7E" w:rsidRDefault="00841C7E" w:rsidP="00841C7E">
      <w:pPr>
        <w:jc w:val="both"/>
        <w:rPr>
          <w:rFonts w:ascii="Arial" w:hAnsi="Arial" w:cs="Arial"/>
          <w:sz w:val="18"/>
          <w:szCs w:val="18"/>
          <w:lang w:val="ru-RU"/>
        </w:rPr>
      </w:pPr>
    </w:p>
    <w:p w14:paraId="6FC677FE"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4.12</w:t>
      </w:r>
      <w:r>
        <w:rPr>
          <w:rFonts w:ascii="Arial" w:hAnsi="Arial" w:cs="Arial"/>
          <w:b/>
          <w:bCs/>
          <w:sz w:val="20"/>
          <w:szCs w:val="20"/>
          <w:lang w:val="ru-RU"/>
        </w:rPr>
        <w:tab/>
      </w:r>
      <w:r>
        <w:rPr>
          <w:rFonts w:ascii="Arial" w:hAnsi="Arial" w:cs="Arial"/>
          <w:sz w:val="20"/>
          <w:szCs w:val="20"/>
          <w:lang w:val="ru-RU"/>
        </w:rPr>
        <w:t>Холодная регенерация дорожных слоев осуществляется только при благоприятных погодных условиях, при отсутствии осадков, температуре наружного воздуха и несущего слоя не менее:</w:t>
      </w:r>
    </w:p>
    <w:p w14:paraId="2BF64449" w14:textId="77777777" w:rsidR="00841C7E" w:rsidRDefault="00841C7E" w:rsidP="00841C7E">
      <w:pPr>
        <w:jc w:val="both"/>
        <w:rPr>
          <w:rFonts w:ascii="Arial" w:hAnsi="Arial" w:cs="Arial"/>
          <w:sz w:val="20"/>
          <w:szCs w:val="20"/>
          <w:lang w:val="ru-RU"/>
        </w:rPr>
      </w:pPr>
    </w:p>
    <w:p w14:paraId="21A6657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+10 °С для технологии с битумной эмульсией;</w:t>
      </w:r>
    </w:p>
    <w:p w14:paraId="07900C09"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+15 °С для технологии с вспененным битумом.</w:t>
      </w:r>
    </w:p>
    <w:p w14:paraId="3C2A5B69" w14:textId="77777777" w:rsidR="00841C7E" w:rsidRDefault="00841C7E" w:rsidP="00841C7E">
      <w:pPr>
        <w:jc w:val="both"/>
        <w:rPr>
          <w:rFonts w:ascii="Arial" w:hAnsi="Arial" w:cs="Arial"/>
          <w:sz w:val="20"/>
          <w:szCs w:val="20"/>
          <w:lang w:val="ru-RU"/>
        </w:rPr>
      </w:pPr>
    </w:p>
    <w:p w14:paraId="40019014" w14:textId="081EE8C0" w:rsidR="00841C7E" w:rsidRDefault="00841C7E" w:rsidP="00841C7E">
      <w:pPr>
        <w:jc w:val="both"/>
        <w:rPr>
          <w:rFonts w:ascii="Arial" w:hAnsi="Arial" w:cs="Arial"/>
          <w:b/>
          <w:bCs/>
          <w:sz w:val="24"/>
          <w:szCs w:val="24"/>
          <w:lang w:val="ru-RU"/>
        </w:rPr>
      </w:pPr>
      <w:r>
        <w:rPr>
          <w:rFonts w:ascii="Arial" w:hAnsi="Arial" w:cs="Arial"/>
          <w:b/>
          <w:bCs/>
          <w:sz w:val="24"/>
          <w:szCs w:val="24"/>
          <w:lang w:val="ru-RU"/>
        </w:rPr>
        <w:t>5</w:t>
      </w:r>
      <w:r w:rsidR="001F3BC0">
        <w:rPr>
          <w:rFonts w:ascii="Arial" w:hAnsi="Arial" w:cs="Arial"/>
          <w:b/>
          <w:bCs/>
          <w:sz w:val="24"/>
          <w:szCs w:val="24"/>
          <w:lang w:val="ru-RU"/>
        </w:rPr>
        <w:tab/>
      </w:r>
      <w:r>
        <w:rPr>
          <w:rFonts w:ascii="Arial" w:hAnsi="Arial" w:cs="Arial"/>
          <w:b/>
          <w:bCs/>
          <w:sz w:val="24"/>
          <w:szCs w:val="24"/>
          <w:lang w:val="ru-RU"/>
        </w:rPr>
        <w:t xml:space="preserve">Классификация технологий холодного </w:t>
      </w:r>
      <w:proofErr w:type="spellStart"/>
      <w:r>
        <w:rPr>
          <w:rFonts w:ascii="Arial" w:hAnsi="Arial" w:cs="Arial"/>
          <w:b/>
          <w:bCs/>
          <w:sz w:val="24"/>
          <w:szCs w:val="24"/>
          <w:lang w:val="ru-RU"/>
        </w:rPr>
        <w:t>ресайклинга</w:t>
      </w:r>
      <w:proofErr w:type="spellEnd"/>
    </w:p>
    <w:p w14:paraId="17012D4E" w14:textId="77777777" w:rsidR="00841C7E" w:rsidRDefault="00841C7E" w:rsidP="00841C7E">
      <w:pPr>
        <w:jc w:val="both"/>
        <w:rPr>
          <w:rFonts w:ascii="Arial" w:hAnsi="Arial" w:cs="Arial"/>
          <w:b/>
          <w:bCs/>
          <w:sz w:val="20"/>
          <w:szCs w:val="20"/>
          <w:lang w:val="ru-RU"/>
        </w:rPr>
      </w:pPr>
    </w:p>
    <w:p w14:paraId="2333BB3E"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5.1</w:t>
      </w:r>
      <w:r>
        <w:rPr>
          <w:rFonts w:ascii="Arial" w:hAnsi="Arial" w:cs="Arial"/>
          <w:b/>
          <w:bCs/>
          <w:sz w:val="20"/>
          <w:szCs w:val="20"/>
          <w:lang w:val="ru-RU"/>
        </w:rPr>
        <w:tab/>
      </w:r>
      <w:r>
        <w:rPr>
          <w:rFonts w:ascii="Arial" w:hAnsi="Arial" w:cs="Arial"/>
          <w:sz w:val="20"/>
          <w:szCs w:val="20"/>
          <w:lang w:val="ru-RU"/>
        </w:rPr>
        <w:t xml:space="preserve">Классификацию технологий регенерации, существующих в настоящее время, можно осуществлять по широкому кругу факторов: температуре приготовления и укладке (горячая и холодная), месту приготовления смеси (на месте или на стационарных установках), технологии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(в зависимости от используемого вяжущего), соответственно в зависимости от принятого принципа решения задачи (поверхностный или структурный) и т. д.</w:t>
      </w:r>
    </w:p>
    <w:p w14:paraId="12A2EBF4" w14:textId="77777777" w:rsidR="00841C7E" w:rsidRDefault="00841C7E" w:rsidP="00841C7E">
      <w:pPr>
        <w:jc w:val="both"/>
        <w:rPr>
          <w:rFonts w:ascii="Arial" w:hAnsi="Arial" w:cs="Arial"/>
          <w:sz w:val="20"/>
          <w:szCs w:val="20"/>
          <w:lang w:val="ru-RU"/>
        </w:rPr>
      </w:pPr>
    </w:p>
    <w:p w14:paraId="0F42AC7C"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5.2</w:t>
      </w:r>
      <w:r>
        <w:rPr>
          <w:rFonts w:ascii="Arial" w:hAnsi="Arial" w:cs="Arial"/>
          <w:b/>
          <w:bCs/>
          <w:sz w:val="20"/>
          <w:szCs w:val="20"/>
          <w:lang w:val="ru-RU"/>
        </w:rPr>
        <w:tab/>
      </w:r>
      <w:r>
        <w:rPr>
          <w:rFonts w:ascii="Arial" w:hAnsi="Arial" w:cs="Arial"/>
          <w:sz w:val="20"/>
          <w:szCs w:val="20"/>
          <w:lang w:val="ru-RU"/>
        </w:rPr>
        <w:t>Технологии регенерации полностью осуществляются на месте и используют материалы, полученные из старых дорожных слоев. В принципе, процесс состоит из фрезерования существующих слоев на определенную глубину с возможным последующим добавлением дорожных материалов для корректировки зернового состава и воды. Полученный материал обрабатывается вяжущим с помощью комплексной машины непрерывного действия, так чтобы полученный дорожный слой был бы расчетным слоем (основания), соответственно соединительным слоем. Этот слой может быть покрыт новым слоем износа.</w:t>
      </w:r>
    </w:p>
    <w:p w14:paraId="0BDFD768" w14:textId="77777777" w:rsidR="00841C7E" w:rsidRDefault="00841C7E" w:rsidP="00841C7E">
      <w:pPr>
        <w:jc w:val="both"/>
        <w:rPr>
          <w:rFonts w:ascii="Arial" w:hAnsi="Arial" w:cs="Arial"/>
          <w:sz w:val="20"/>
          <w:szCs w:val="20"/>
          <w:lang w:val="ru-RU"/>
        </w:rPr>
      </w:pPr>
    </w:p>
    <w:p w14:paraId="255779C3" w14:textId="466F6607" w:rsidR="00841C7E" w:rsidRDefault="00841C7E" w:rsidP="00841C7E">
      <w:pPr>
        <w:jc w:val="both"/>
        <w:rPr>
          <w:rFonts w:ascii="Arial" w:hAnsi="Arial" w:cs="Arial"/>
          <w:sz w:val="20"/>
          <w:szCs w:val="20"/>
          <w:lang w:val="ru-RU"/>
        </w:rPr>
      </w:pPr>
      <w:r>
        <w:rPr>
          <w:rFonts w:ascii="Arial" w:hAnsi="Arial" w:cs="Arial"/>
          <w:b/>
          <w:bCs/>
          <w:sz w:val="20"/>
          <w:szCs w:val="20"/>
          <w:lang w:val="ru-RU"/>
        </w:rPr>
        <w:t>5.3</w:t>
      </w:r>
      <w:r>
        <w:rPr>
          <w:rFonts w:ascii="Arial" w:hAnsi="Arial" w:cs="Arial"/>
          <w:b/>
          <w:bCs/>
          <w:sz w:val="20"/>
          <w:szCs w:val="20"/>
          <w:lang w:val="ru-RU"/>
        </w:rPr>
        <w:tab/>
      </w:r>
      <w:r>
        <w:rPr>
          <w:rFonts w:ascii="Arial" w:hAnsi="Arial" w:cs="Arial"/>
          <w:sz w:val="20"/>
          <w:szCs w:val="20"/>
          <w:lang w:val="ru-RU"/>
        </w:rPr>
        <w:t xml:space="preserve">В таблице 1 представлена </w:t>
      </w:r>
      <w:r w:rsidR="001F3BC0">
        <w:rPr>
          <w:rFonts w:ascii="Arial" w:hAnsi="Arial" w:cs="Arial"/>
          <w:sz w:val="20"/>
          <w:szCs w:val="20"/>
          <w:lang w:val="ru-RU"/>
        </w:rPr>
        <w:t>в</w:t>
      </w:r>
      <w:r>
        <w:rPr>
          <w:rFonts w:ascii="Arial" w:hAnsi="Arial" w:cs="Arial"/>
          <w:sz w:val="20"/>
          <w:szCs w:val="20"/>
          <w:lang w:val="ru-RU"/>
        </w:rPr>
        <w:t>озможная классификация технологий регенерации на месте, используемых европейскими специалистами. Классификация иллюстрирует несколько характеристик этих технических решений, а именно:</w:t>
      </w:r>
    </w:p>
    <w:p w14:paraId="27E70489" w14:textId="77777777" w:rsidR="00841C7E" w:rsidRDefault="00841C7E" w:rsidP="00841C7E">
      <w:pPr>
        <w:jc w:val="both"/>
        <w:rPr>
          <w:rFonts w:ascii="Arial" w:hAnsi="Arial" w:cs="Arial"/>
          <w:sz w:val="20"/>
          <w:szCs w:val="20"/>
          <w:lang w:val="ru-RU"/>
        </w:rPr>
      </w:pPr>
    </w:p>
    <w:p w14:paraId="64A5B55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технологии этого типа могут использовать различные вяжущие (битумные, гидравлические или композиционные). Используемые битумные вяжущие могут представлять собой битумные эмульсии или вспененный битум, гидравлические вяжущие обычно представляют собой различные типы цемента, а композиционные вяжущие представляют собой цемент и битумную эмульсию или цемент и вспененный битум;</w:t>
      </w:r>
    </w:p>
    <w:p w14:paraId="4429AB1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регенерация может применяться для существующих дорожных слоев на глубину до 30 см;</w:t>
      </w:r>
    </w:p>
    <w:p w14:paraId="0D95297C" w14:textId="77777777" w:rsidR="00841C7E" w:rsidRDefault="00841C7E" w:rsidP="00841C7E">
      <w:pPr>
        <w:jc w:val="both"/>
        <w:rPr>
          <w:rFonts w:ascii="Arial" w:hAnsi="Arial" w:cs="Arial"/>
          <w:sz w:val="20"/>
          <w:szCs w:val="20"/>
          <w:lang w:val="ru-RU"/>
        </w:rPr>
      </w:pPr>
    </w:p>
    <w:p w14:paraId="2E654042" w14:textId="77777777" w:rsidR="00841C7E" w:rsidRDefault="00841C7E" w:rsidP="001F3BC0">
      <w:pPr>
        <w:jc w:val="center"/>
        <w:rPr>
          <w:rFonts w:ascii="Arial" w:hAnsi="Arial" w:cs="Arial"/>
          <w:b/>
          <w:bCs/>
          <w:sz w:val="20"/>
          <w:szCs w:val="20"/>
          <w:lang w:val="ru-RU"/>
        </w:rPr>
      </w:pPr>
      <w:r>
        <w:rPr>
          <w:rFonts w:ascii="Arial" w:hAnsi="Arial" w:cs="Arial"/>
          <w:b/>
          <w:bCs/>
          <w:sz w:val="20"/>
          <w:szCs w:val="20"/>
          <w:lang w:val="ru-RU"/>
        </w:rPr>
        <w:t>Таблица 1- Классификация технологий регенерации</w:t>
      </w:r>
    </w:p>
    <w:p w14:paraId="263C17D3" w14:textId="77777777" w:rsidR="001F3BC0" w:rsidRDefault="001F3BC0" w:rsidP="00841C7E">
      <w:pPr>
        <w:jc w:val="both"/>
        <w:rPr>
          <w:rFonts w:ascii="Arial" w:hAnsi="Arial" w:cs="Arial"/>
          <w:b/>
          <w:bCs/>
          <w:sz w:val="20"/>
          <w:szCs w:val="20"/>
          <w:lang w:val="ru-RU"/>
        </w:rPr>
      </w:pPr>
    </w:p>
    <w:tbl>
      <w:tblPr>
        <w:tblW w:w="0" w:type="auto"/>
        <w:tblInd w:w="108" w:type="dxa"/>
        <w:tblLook w:val="04A0" w:firstRow="1" w:lastRow="0" w:firstColumn="1" w:lastColumn="0" w:noHBand="0" w:noVBand="1"/>
      </w:tblPr>
      <w:tblGrid>
        <w:gridCol w:w="1363"/>
        <w:gridCol w:w="1212"/>
        <w:gridCol w:w="1594"/>
        <w:gridCol w:w="1629"/>
        <w:gridCol w:w="1465"/>
        <w:gridCol w:w="1690"/>
      </w:tblGrid>
      <w:tr w:rsidR="00841C7E" w:rsidRPr="000B333E" w14:paraId="4FB021FC" w14:textId="77777777" w:rsidTr="00B6060E">
        <w:tc>
          <w:tcPr>
            <w:tcW w:w="1280" w:type="dxa"/>
            <w:vMerge w:val="restart"/>
            <w:tcBorders>
              <w:top w:val="single" w:sz="4" w:space="0" w:color="000000"/>
              <w:left w:val="single" w:sz="4" w:space="0" w:color="000000"/>
              <w:bottom w:val="single" w:sz="4" w:space="0" w:color="000000"/>
              <w:right w:val="single" w:sz="4" w:space="0" w:color="000000"/>
            </w:tcBorders>
            <w:vAlign w:val="center"/>
            <w:hideMark/>
          </w:tcPr>
          <w:p w14:paraId="7D5EDF04" w14:textId="77777777" w:rsidR="00841C7E" w:rsidRPr="000B333E" w:rsidRDefault="00841C7E" w:rsidP="00B6060E">
            <w:pPr>
              <w:jc w:val="center"/>
              <w:rPr>
                <w:rFonts w:ascii="Arial" w:hAnsi="Arial" w:cs="Arial"/>
                <w:sz w:val="20"/>
                <w:szCs w:val="20"/>
                <w:lang w:val="ru-RU"/>
              </w:rPr>
            </w:pPr>
            <w:proofErr w:type="spellStart"/>
            <w:r w:rsidRPr="000B333E">
              <w:rPr>
                <w:rFonts w:ascii="Arial" w:hAnsi="Arial" w:cs="Arial"/>
                <w:sz w:val="20"/>
                <w:szCs w:val="20"/>
                <w:lang w:val="ru-RU"/>
              </w:rPr>
              <w:t>Характенис</w:t>
            </w:r>
            <w:proofErr w:type="spellEnd"/>
            <w:r w:rsidRPr="000B333E">
              <w:rPr>
                <w:rFonts w:ascii="Arial" w:hAnsi="Arial" w:cs="Arial"/>
                <w:sz w:val="20"/>
                <w:szCs w:val="20"/>
                <w:lang w:val="ru-RU"/>
              </w:rPr>
              <w:t>-тика</w:t>
            </w:r>
          </w:p>
        </w:tc>
        <w:tc>
          <w:tcPr>
            <w:tcW w:w="7899" w:type="dxa"/>
            <w:gridSpan w:val="5"/>
            <w:tcBorders>
              <w:top w:val="single" w:sz="4" w:space="0" w:color="000000"/>
              <w:left w:val="single" w:sz="4" w:space="0" w:color="000000"/>
              <w:bottom w:val="single" w:sz="4" w:space="0" w:color="000000"/>
              <w:right w:val="single" w:sz="4" w:space="0" w:color="000000"/>
            </w:tcBorders>
            <w:vAlign w:val="center"/>
            <w:hideMark/>
          </w:tcPr>
          <w:p w14:paraId="3B9EA1C0" w14:textId="77777777" w:rsidR="00841C7E" w:rsidRPr="000B333E" w:rsidRDefault="00841C7E" w:rsidP="00B6060E">
            <w:pPr>
              <w:jc w:val="center"/>
              <w:rPr>
                <w:rFonts w:ascii="Arial" w:hAnsi="Arial" w:cs="Arial"/>
                <w:sz w:val="20"/>
                <w:szCs w:val="20"/>
                <w:lang w:val="ru-RU"/>
              </w:rPr>
            </w:pPr>
            <w:r w:rsidRPr="000B333E">
              <w:rPr>
                <w:rFonts w:ascii="Arial" w:hAnsi="Arial" w:cs="Arial"/>
                <w:sz w:val="20"/>
                <w:szCs w:val="20"/>
                <w:lang w:val="ru-RU"/>
              </w:rPr>
              <w:t>Тип регенерации</w:t>
            </w:r>
          </w:p>
        </w:tc>
      </w:tr>
      <w:tr w:rsidR="00841C7E" w:rsidRPr="000B333E" w14:paraId="355D10F4" w14:textId="77777777" w:rsidTr="00B6060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149538" w14:textId="77777777" w:rsidR="00841C7E" w:rsidRPr="000B333E" w:rsidRDefault="00841C7E" w:rsidP="00B6060E">
            <w:pPr>
              <w:jc w:val="center"/>
              <w:rPr>
                <w:rFonts w:ascii="Arial" w:hAnsi="Arial" w:cs="Arial"/>
                <w:sz w:val="20"/>
                <w:szCs w:val="20"/>
                <w:lang w:val="ru-RU"/>
              </w:rPr>
            </w:pPr>
          </w:p>
        </w:tc>
        <w:tc>
          <w:tcPr>
            <w:tcW w:w="4661" w:type="dxa"/>
            <w:gridSpan w:val="3"/>
            <w:tcBorders>
              <w:top w:val="single" w:sz="4" w:space="0" w:color="000000"/>
              <w:left w:val="single" w:sz="4" w:space="0" w:color="000000"/>
              <w:bottom w:val="single" w:sz="4" w:space="0" w:color="000000"/>
              <w:right w:val="single" w:sz="4" w:space="0" w:color="000000"/>
            </w:tcBorders>
            <w:vAlign w:val="center"/>
          </w:tcPr>
          <w:p w14:paraId="37AD4290" w14:textId="77777777" w:rsidR="00841C7E" w:rsidRPr="000B333E" w:rsidRDefault="00841C7E" w:rsidP="00B6060E">
            <w:pPr>
              <w:jc w:val="center"/>
              <w:rPr>
                <w:rFonts w:ascii="Arial" w:hAnsi="Arial" w:cs="Arial"/>
                <w:sz w:val="20"/>
                <w:szCs w:val="20"/>
                <w:lang w:val="ru-RU"/>
              </w:rPr>
            </w:pPr>
            <w:proofErr w:type="spellStart"/>
            <w:r w:rsidRPr="000B333E">
              <w:rPr>
                <w:rFonts w:ascii="Arial" w:hAnsi="Arial" w:cs="Arial"/>
                <w:sz w:val="20"/>
                <w:szCs w:val="20"/>
                <w:lang w:val="ru-RU"/>
              </w:rPr>
              <w:t>Ресайклинг</w:t>
            </w:r>
            <w:proofErr w:type="spellEnd"/>
            <w:r w:rsidRPr="000B333E">
              <w:rPr>
                <w:rFonts w:ascii="Arial" w:hAnsi="Arial" w:cs="Arial"/>
                <w:sz w:val="20"/>
                <w:szCs w:val="20"/>
                <w:lang w:val="ru-RU"/>
              </w:rPr>
              <w:t xml:space="preserve"> битумной эмульсией</w:t>
            </w:r>
          </w:p>
          <w:p w14:paraId="0CDF5127" w14:textId="77777777" w:rsidR="00841C7E" w:rsidRPr="000B333E" w:rsidRDefault="00841C7E" w:rsidP="00B6060E">
            <w:pPr>
              <w:jc w:val="center"/>
              <w:rPr>
                <w:rFonts w:ascii="Arial" w:hAnsi="Arial" w:cs="Arial"/>
                <w:sz w:val="20"/>
                <w:szCs w:val="20"/>
                <w:lang w:val="ru-RU"/>
              </w:rPr>
            </w:pPr>
            <w:r w:rsidRPr="000B333E">
              <w:rPr>
                <w:rFonts w:ascii="Arial" w:hAnsi="Arial" w:cs="Arial"/>
                <w:sz w:val="20"/>
                <w:szCs w:val="20"/>
                <w:lang w:val="ru-RU"/>
              </w:rPr>
              <w:t>(вспененным битумом)</w:t>
            </w:r>
          </w:p>
          <w:p w14:paraId="6E38F98A" w14:textId="77777777" w:rsidR="00841C7E" w:rsidRPr="000B333E" w:rsidRDefault="00841C7E" w:rsidP="00B6060E">
            <w:pPr>
              <w:jc w:val="center"/>
              <w:rPr>
                <w:rFonts w:ascii="Arial" w:hAnsi="Arial" w:cs="Arial"/>
                <w:sz w:val="20"/>
                <w:szCs w:val="20"/>
                <w:lang w:val="ru-RU"/>
              </w:rPr>
            </w:pPr>
          </w:p>
        </w:tc>
        <w:tc>
          <w:tcPr>
            <w:tcW w:w="1498" w:type="dxa"/>
            <w:tcBorders>
              <w:top w:val="single" w:sz="4" w:space="0" w:color="000000"/>
              <w:left w:val="single" w:sz="4" w:space="0" w:color="000000"/>
              <w:bottom w:val="single" w:sz="4" w:space="0" w:color="000000"/>
              <w:right w:val="single" w:sz="4" w:space="0" w:color="000000"/>
            </w:tcBorders>
            <w:vAlign w:val="center"/>
            <w:hideMark/>
          </w:tcPr>
          <w:p w14:paraId="1ACA2210" w14:textId="77777777" w:rsidR="00841C7E" w:rsidRPr="000B333E" w:rsidRDefault="00841C7E" w:rsidP="00B6060E">
            <w:pPr>
              <w:jc w:val="center"/>
              <w:rPr>
                <w:rFonts w:ascii="Arial" w:hAnsi="Arial" w:cs="Arial"/>
                <w:sz w:val="20"/>
                <w:szCs w:val="20"/>
                <w:lang w:val="ru-RU"/>
              </w:rPr>
            </w:pPr>
            <w:proofErr w:type="spellStart"/>
            <w:r w:rsidRPr="000B333E">
              <w:rPr>
                <w:rFonts w:ascii="Arial" w:hAnsi="Arial" w:cs="Arial"/>
                <w:sz w:val="20"/>
                <w:szCs w:val="20"/>
                <w:lang w:val="ru-RU"/>
              </w:rPr>
              <w:t>Ресайклинг</w:t>
            </w:r>
            <w:proofErr w:type="spellEnd"/>
          </w:p>
          <w:p w14:paraId="57898E43" w14:textId="77777777" w:rsidR="00841C7E" w:rsidRPr="000B333E" w:rsidRDefault="00841C7E" w:rsidP="00B6060E">
            <w:pPr>
              <w:ind w:right="155"/>
              <w:jc w:val="center"/>
              <w:rPr>
                <w:rFonts w:ascii="Arial" w:hAnsi="Arial" w:cs="Arial"/>
                <w:sz w:val="20"/>
                <w:szCs w:val="20"/>
                <w:lang w:val="ru-RU"/>
              </w:rPr>
            </w:pPr>
            <w:r w:rsidRPr="000B333E">
              <w:rPr>
                <w:rFonts w:ascii="Arial" w:hAnsi="Arial" w:cs="Arial"/>
                <w:sz w:val="20"/>
                <w:szCs w:val="20"/>
                <w:lang w:val="ru-RU"/>
              </w:rPr>
              <w:t>цементом</w:t>
            </w:r>
          </w:p>
        </w:tc>
        <w:tc>
          <w:tcPr>
            <w:tcW w:w="1740" w:type="dxa"/>
            <w:tcBorders>
              <w:top w:val="single" w:sz="4" w:space="0" w:color="000000"/>
              <w:left w:val="single" w:sz="4" w:space="0" w:color="000000"/>
              <w:bottom w:val="single" w:sz="4" w:space="0" w:color="000000"/>
              <w:right w:val="single" w:sz="4" w:space="0" w:color="000000"/>
            </w:tcBorders>
            <w:vAlign w:val="center"/>
            <w:hideMark/>
          </w:tcPr>
          <w:p w14:paraId="532380FF" w14:textId="77777777" w:rsidR="00841C7E" w:rsidRPr="000B333E" w:rsidRDefault="00841C7E" w:rsidP="00B6060E">
            <w:pPr>
              <w:jc w:val="center"/>
              <w:rPr>
                <w:rFonts w:ascii="Arial" w:hAnsi="Arial" w:cs="Arial"/>
                <w:sz w:val="20"/>
                <w:szCs w:val="20"/>
                <w:lang w:val="ru-RU"/>
              </w:rPr>
            </w:pPr>
            <w:proofErr w:type="spellStart"/>
            <w:r w:rsidRPr="000B333E">
              <w:rPr>
                <w:rFonts w:ascii="Arial" w:hAnsi="Arial" w:cs="Arial"/>
                <w:sz w:val="20"/>
                <w:szCs w:val="20"/>
                <w:lang w:val="ru-RU"/>
              </w:rPr>
              <w:t>Ресайклинг</w:t>
            </w:r>
            <w:proofErr w:type="spellEnd"/>
          </w:p>
          <w:p w14:paraId="14189C9E" w14:textId="77777777" w:rsidR="00841C7E" w:rsidRPr="000B333E" w:rsidRDefault="00841C7E" w:rsidP="00B6060E">
            <w:pPr>
              <w:jc w:val="center"/>
              <w:rPr>
                <w:rFonts w:ascii="Arial" w:hAnsi="Arial" w:cs="Arial"/>
                <w:sz w:val="20"/>
                <w:szCs w:val="20"/>
                <w:lang w:val="ru-RU"/>
              </w:rPr>
            </w:pPr>
            <w:r w:rsidRPr="000B333E">
              <w:rPr>
                <w:rFonts w:ascii="Arial" w:hAnsi="Arial" w:cs="Arial"/>
                <w:sz w:val="20"/>
                <w:szCs w:val="20"/>
                <w:lang w:val="ru-RU"/>
              </w:rPr>
              <w:t>Битумной</w:t>
            </w:r>
          </w:p>
          <w:p w14:paraId="0F3D150B" w14:textId="77777777" w:rsidR="00841C7E" w:rsidRPr="000B333E" w:rsidRDefault="00841C7E" w:rsidP="00B6060E">
            <w:pPr>
              <w:jc w:val="center"/>
              <w:rPr>
                <w:rFonts w:ascii="Arial" w:hAnsi="Arial" w:cs="Arial"/>
                <w:sz w:val="20"/>
                <w:szCs w:val="20"/>
                <w:lang w:val="ru-RU"/>
              </w:rPr>
            </w:pPr>
            <w:r w:rsidRPr="000B333E">
              <w:rPr>
                <w:rFonts w:ascii="Arial" w:hAnsi="Arial" w:cs="Arial"/>
                <w:sz w:val="20"/>
                <w:szCs w:val="20"/>
                <w:lang w:val="ru-RU"/>
              </w:rPr>
              <w:t>эмульсией (вспененным битумом)</w:t>
            </w:r>
          </w:p>
        </w:tc>
      </w:tr>
      <w:tr w:rsidR="00841C7E" w:rsidRPr="000B333E" w14:paraId="6E011F27"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601ED5" w14:textId="77777777" w:rsidR="00841C7E" w:rsidRPr="000B333E" w:rsidRDefault="00841C7E">
            <w:pPr>
              <w:rPr>
                <w:rFonts w:ascii="Arial" w:hAnsi="Arial" w:cs="Arial"/>
                <w:sz w:val="20"/>
                <w:szCs w:val="20"/>
                <w:lang w:val="ru-RU"/>
              </w:rPr>
            </w:pPr>
          </w:p>
        </w:tc>
        <w:tc>
          <w:tcPr>
            <w:tcW w:w="1269" w:type="dxa"/>
            <w:tcBorders>
              <w:top w:val="single" w:sz="4" w:space="0" w:color="000000"/>
              <w:left w:val="single" w:sz="4" w:space="0" w:color="000000"/>
              <w:bottom w:val="single" w:sz="4" w:space="0" w:color="000000"/>
              <w:right w:val="single" w:sz="4" w:space="0" w:color="000000"/>
            </w:tcBorders>
            <w:hideMark/>
          </w:tcPr>
          <w:p w14:paraId="588BA213"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1</w:t>
            </w:r>
          </w:p>
        </w:tc>
        <w:tc>
          <w:tcPr>
            <w:tcW w:w="1741" w:type="dxa"/>
            <w:tcBorders>
              <w:top w:val="single" w:sz="4" w:space="0" w:color="000000"/>
              <w:left w:val="single" w:sz="4" w:space="0" w:color="000000"/>
              <w:bottom w:val="single" w:sz="4" w:space="0" w:color="000000"/>
              <w:right w:val="single" w:sz="4" w:space="0" w:color="000000"/>
            </w:tcBorders>
            <w:hideMark/>
          </w:tcPr>
          <w:p w14:paraId="7FD5A4CA"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2</w:t>
            </w:r>
          </w:p>
        </w:tc>
        <w:tc>
          <w:tcPr>
            <w:tcW w:w="1651" w:type="dxa"/>
            <w:tcBorders>
              <w:top w:val="single" w:sz="4" w:space="0" w:color="000000"/>
              <w:left w:val="single" w:sz="4" w:space="0" w:color="000000"/>
              <w:bottom w:val="single" w:sz="4" w:space="0" w:color="000000"/>
              <w:right w:val="single" w:sz="4" w:space="0" w:color="000000"/>
            </w:tcBorders>
            <w:hideMark/>
          </w:tcPr>
          <w:p w14:paraId="421FDD2F"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3</w:t>
            </w:r>
          </w:p>
        </w:tc>
        <w:tc>
          <w:tcPr>
            <w:tcW w:w="1498" w:type="dxa"/>
            <w:tcBorders>
              <w:top w:val="single" w:sz="4" w:space="0" w:color="000000"/>
              <w:left w:val="single" w:sz="4" w:space="0" w:color="000000"/>
              <w:bottom w:val="single" w:sz="4" w:space="0" w:color="000000"/>
              <w:right w:val="single" w:sz="4" w:space="0" w:color="000000"/>
            </w:tcBorders>
            <w:hideMark/>
          </w:tcPr>
          <w:p w14:paraId="5B751B08"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4</w:t>
            </w:r>
          </w:p>
        </w:tc>
        <w:tc>
          <w:tcPr>
            <w:tcW w:w="1740" w:type="dxa"/>
            <w:tcBorders>
              <w:top w:val="single" w:sz="4" w:space="0" w:color="000000"/>
              <w:left w:val="single" w:sz="4" w:space="0" w:color="000000"/>
              <w:bottom w:val="single" w:sz="4" w:space="0" w:color="000000"/>
              <w:right w:val="single" w:sz="4" w:space="0" w:color="000000"/>
            </w:tcBorders>
            <w:hideMark/>
          </w:tcPr>
          <w:p w14:paraId="369ADC45"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5</w:t>
            </w:r>
          </w:p>
        </w:tc>
      </w:tr>
      <w:tr w:rsidR="00841C7E" w:rsidRPr="00B6060E" w14:paraId="1C30330A" w14:textId="77777777" w:rsidTr="00B6060E">
        <w:tc>
          <w:tcPr>
            <w:tcW w:w="1280" w:type="dxa"/>
            <w:tcBorders>
              <w:top w:val="single" w:sz="4" w:space="0" w:color="000000"/>
              <w:left w:val="single" w:sz="4" w:space="0" w:color="000000"/>
              <w:bottom w:val="single" w:sz="4" w:space="0" w:color="000000"/>
              <w:right w:val="single" w:sz="4" w:space="0" w:color="000000"/>
            </w:tcBorders>
            <w:vAlign w:val="center"/>
            <w:hideMark/>
          </w:tcPr>
          <w:p w14:paraId="3C14FE13"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Принцип</w:t>
            </w:r>
          </w:p>
        </w:tc>
        <w:tc>
          <w:tcPr>
            <w:tcW w:w="3010" w:type="dxa"/>
            <w:gridSpan w:val="2"/>
            <w:tcBorders>
              <w:top w:val="single" w:sz="4" w:space="0" w:color="000000"/>
              <w:left w:val="single" w:sz="4" w:space="0" w:color="000000"/>
              <w:bottom w:val="single" w:sz="4" w:space="0" w:color="000000"/>
              <w:right w:val="single" w:sz="4" w:space="0" w:color="000000"/>
            </w:tcBorders>
            <w:vAlign w:val="center"/>
            <w:hideMark/>
          </w:tcPr>
          <w:p w14:paraId="0C63EFC1"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Улучшение механических</w:t>
            </w:r>
          </w:p>
          <w:p w14:paraId="70F17236"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и геометрических характеристик дорожной конструкции с использованием части</w:t>
            </w:r>
          </w:p>
          <w:p w14:paraId="79B77D2C"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старых несущих слоев и, возможно, регенерацией битума до класса 2</w:t>
            </w:r>
          </w:p>
        </w:tc>
        <w:tc>
          <w:tcPr>
            <w:tcW w:w="1651" w:type="dxa"/>
            <w:tcBorders>
              <w:top w:val="single" w:sz="4" w:space="0" w:color="000000"/>
              <w:left w:val="single" w:sz="4" w:space="0" w:color="000000"/>
              <w:bottom w:val="single" w:sz="4" w:space="0" w:color="000000"/>
              <w:right w:val="single" w:sz="4" w:space="0" w:color="000000"/>
            </w:tcBorders>
            <w:vAlign w:val="center"/>
            <w:hideMark/>
          </w:tcPr>
          <w:p w14:paraId="0F49EF0F"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Переработка битумного покрытия с регенерацией битума</w:t>
            </w:r>
          </w:p>
        </w:tc>
        <w:tc>
          <w:tcPr>
            <w:tcW w:w="3238" w:type="dxa"/>
            <w:gridSpan w:val="2"/>
            <w:tcBorders>
              <w:top w:val="single" w:sz="4" w:space="0" w:color="000000"/>
              <w:left w:val="single" w:sz="4" w:space="0" w:color="000000"/>
              <w:bottom w:val="single" w:sz="4" w:space="0" w:color="000000"/>
              <w:right w:val="single" w:sz="4" w:space="0" w:color="000000"/>
            </w:tcBorders>
            <w:vAlign w:val="center"/>
            <w:hideMark/>
          </w:tcPr>
          <w:p w14:paraId="2264BF7C"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Создание нового расчетного</w:t>
            </w:r>
          </w:p>
          <w:p w14:paraId="0E12B1E5"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слоя или нового верхнего</w:t>
            </w:r>
          </w:p>
          <w:p w14:paraId="7E3F5A5B"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слоя (тип 5) с или без</w:t>
            </w:r>
          </w:p>
          <w:p w14:paraId="5F7A4FCA"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добавления материалов, с</w:t>
            </w:r>
          </w:p>
          <w:p w14:paraId="7253E699"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или без изменения начальной</w:t>
            </w:r>
          </w:p>
          <w:p w14:paraId="17C28334"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отметки верхних слоев</w:t>
            </w:r>
          </w:p>
        </w:tc>
      </w:tr>
    </w:tbl>
    <w:p w14:paraId="2ABD3F2F" w14:textId="1FD5CBFE" w:rsidR="00B6060E" w:rsidRDefault="00841C7E" w:rsidP="00B6060E">
      <w:pPr>
        <w:jc w:val="center"/>
        <w:rPr>
          <w:rFonts w:ascii="Arial" w:hAnsi="Arial" w:cs="Arial"/>
          <w:b/>
          <w:bCs/>
          <w:sz w:val="20"/>
          <w:szCs w:val="20"/>
          <w:lang w:val="ru-RU"/>
        </w:rPr>
      </w:pPr>
      <w:r>
        <w:rPr>
          <w:rFonts w:ascii="Arial" w:hAnsi="Arial" w:cs="Arial"/>
          <w:i/>
          <w:iCs/>
          <w:sz w:val="16"/>
          <w:szCs w:val="16"/>
          <w:lang w:val="ru-RU"/>
        </w:rPr>
        <w:t>(</w:t>
      </w:r>
      <w:r w:rsidR="00B6060E" w:rsidRPr="00B6060E">
        <w:rPr>
          <w:rFonts w:ascii="Arial" w:hAnsi="Arial" w:cs="Arial"/>
          <w:i/>
          <w:iCs/>
          <w:sz w:val="20"/>
          <w:szCs w:val="20"/>
          <w:lang w:val="ru-RU"/>
        </w:rPr>
        <w:t>п</w:t>
      </w:r>
      <w:r w:rsidRPr="00B6060E">
        <w:rPr>
          <w:rFonts w:ascii="Arial" w:hAnsi="Arial" w:cs="Arial"/>
          <w:i/>
          <w:iCs/>
          <w:sz w:val="20"/>
          <w:szCs w:val="20"/>
          <w:lang w:val="ru-RU"/>
        </w:rPr>
        <w:t>родолж</w:t>
      </w:r>
      <w:r w:rsidR="00B6060E">
        <w:rPr>
          <w:rFonts w:ascii="Arial" w:hAnsi="Arial" w:cs="Arial"/>
          <w:i/>
          <w:iCs/>
          <w:sz w:val="20"/>
          <w:szCs w:val="20"/>
          <w:lang w:val="ru-RU"/>
        </w:rPr>
        <w:t>ение следует</w:t>
      </w:r>
      <w:r w:rsidRPr="00B6060E">
        <w:rPr>
          <w:rFonts w:ascii="Arial" w:hAnsi="Arial" w:cs="Arial"/>
          <w:i/>
          <w:iCs/>
          <w:sz w:val="20"/>
          <w:szCs w:val="20"/>
          <w:lang w:val="ru-RU"/>
        </w:rPr>
        <w:t>)</w:t>
      </w:r>
      <w:r w:rsidR="00B6060E">
        <w:rPr>
          <w:rFonts w:ascii="Arial" w:hAnsi="Arial" w:cs="Arial"/>
          <w:b/>
          <w:bCs/>
          <w:sz w:val="20"/>
          <w:szCs w:val="20"/>
          <w:lang w:val="ru-RU"/>
        </w:rPr>
        <w:br w:type="page"/>
      </w:r>
    </w:p>
    <w:p w14:paraId="67BBC6F2" w14:textId="46BFD4D8" w:rsidR="00841C7E" w:rsidRDefault="00841C7E" w:rsidP="00B6060E">
      <w:pPr>
        <w:jc w:val="center"/>
        <w:rPr>
          <w:rFonts w:ascii="Arial" w:hAnsi="Arial" w:cs="Arial"/>
          <w:i/>
          <w:iCs/>
          <w:sz w:val="20"/>
          <w:szCs w:val="20"/>
          <w:lang w:val="ru-RU"/>
        </w:rPr>
      </w:pPr>
      <w:r>
        <w:rPr>
          <w:rFonts w:ascii="Arial" w:hAnsi="Arial" w:cs="Arial"/>
          <w:b/>
          <w:bCs/>
          <w:sz w:val="20"/>
          <w:szCs w:val="20"/>
          <w:lang w:val="ru-RU"/>
        </w:rPr>
        <w:lastRenderedPageBreak/>
        <w:t>Таблица 1</w:t>
      </w:r>
      <w:r>
        <w:rPr>
          <w:rFonts w:ascii="Arial" w:hAnsi="Arial" w:cs="Arial"/>
          <w:sz w:val="20"/>
          <w:szCs w:val="20"/>
          <w:lang w:val="ru-RU"/>
        </w:rPr>
        <w:t xml:space="preserve"> </w:t>
      </w:r>
      <w:r>
        <w:rPr>
          <w:rFonts w:ascii="Arial" w:hAnsi="Arial" w:cs="Arial"/>
          <w:i/>
          <w:iCs/>
          <w:sz w:val="20"/>
          <w:szCs w:val="20"/>
          <w:lang w:val="ru-RU"/>
        </w:rPr>
        <w:t>(</w:t>
      </w:r>
      <w:r w:rsidR="00B6060E">
        <w:rPr>
          <w:rFonts w:ascii="Arial" w:hAnsi="Arial" w:cs="Arial"/>
          <w:i/>
          <w:iCs/>
          <w:sz w:val="20"/>
          <w:szCs w:val="20"/>
          <w:lang w:val="ru-RU"/>
        </w:rPr>
        <w:t>оконча</w:t>
      </w:r>
      <w:r>
        <w:rPr>
          <w:rFonts w:ascii="Arial" w:hAnsi="Arial" w:cs="Arial"/>
          <w:i/>
          <w:iCs/>
          <w:sz w:val="20"/>
          <w:szCs w:val="20"/>
          <w:lang w:val="ru-RU"/>
        </w:rPr>
        <w:t>ние)</w:t>
      </w:r>
    </w:p>
    <w:p w14:paraId="2989AE24" w14:textId="77777777" w:rsidR="00B6060E" w:rsidRDefault="00B6060E" w:rsidP="00841C7E">
      <w:pPr>
        <w:jc w:val="both"/>
        <w:rPr>
          <w:rFonts w:ascii="Arial" w:hAnsi="Arial" w:cs="Arial"/>
          <w:sz w:val="20"/>
          <w:szCs w:val="20"/>
          <w:lang w:val="ru-RU"/>
        </w:rPr>
      </w:pPr>
    </w:p>
    <w:tbl>
      <w:tblPr>
        <w:tblW w:w="0" w:type="auto"/>
        <w:tblInd w:w="108" w:type="dxa"/>
        <w:tblLook w:val="04A0" w:firstRow="1" w:lastRow="0" w:firstColumn="1" w:lastColumn="0" w:noHBand="0" w:noVBand="1"/>
      </w:tblPr>
      <w:tblGrid>
        <w:gridCol w:w="1307"/>
        <w:gridCol w:w="1220"/>
        <w:gridCol w:w="1667"/>
        <w:gridCol w:w="1688"/>
        <w:gridCol w:w="1531"/>
        <w:gridCol w:w="1540"/>
      </w:tblGrid>
      <w:tr w:rsidR="00841C7E" w:rsidRPr="000B333E" w14:paraId="52F59499" w14:textId="77777777" w:rsidTr="00841C7E">
        <w:tc>
          <w:tcPr>
            <w:tcW w:w="1280" w:type="dxa"/>
            <w:vMerge w:val="restart"/>
            <w:tcBorders>
              <w:top w:val="single" w:sz="4" w:space="0" w:color="000000"/>
              <w:left w:val="single" w:sz="4" w:space="0" w:color="000000"/>
              <w:bottom w:val="single" w:sz="4" w:space="0" w:color="000000"/>
              <w:right w:val="single" w:sz="4" w:space="0" w:color="000000"/>
            </w:tcBorders>
            <w:hideMark/>
          </w:tcPr>
          <w:p w14:paraId="29CC2B26" w14:textId="77777777" w:rsidR="00841C7E" w:rsidRPr="000B333E" w:rsidRDefault="00841C7E">
            <w:pPr>
              <w:jc w:val="center"/>
              <w:rPr>
                <w:rFonts w:ascii="Arial" w:hAnsi="Arial" w:cs="Arial"/>
                <w:sz w:val="20"/>
                <w:szCs w:val="20"/>
                <w:lang w:val="ru-RU"/>
              </w:rPr>
            </w:pPr>
            <w:proofErr w:type="spellStart"/>
            <w:r w:rsidRPr="000B333E">
              <w:rPr>
                <w:rFonts w:ascii="Arial" w:hAnsi="Arial" w:cs="Arial"/>
                <w:sz w:val="20"/>
                <w:szCs w:val="20"/>
                <w:lang w:val="ru-RU"/>
              </w:rPr>
              <w:t>Характенис</w:t>
            </w:r>
            <w:proofErr w:type="spellEnd"/>
            <w:r w:rsidRPr="000B333E">
              <w:rPr>
                <w:rFonts w:ascii="Arial" w:hAnsi="Arial" w:cs="Arial"/>
                <w:sz w:val="20"/>
                <w:szCs w:val="20"/>
                <w:lang w:val="ru-RU"/>
              </w:rPr>
              <w:t>-тика</w:t>
            </w:r>
          </w:p>
        </w:tc>
        <w:tc>
          <w:tcPr>
            <w:tcW w:w="7899" w:type="dxa"/>
            <w:gridSpan w:val="5"/>
            <w:tcBorders>
              <w:top w:val="single" w:sz="4" w:space="0" w:color="000000"/>
              <w:left w:val="single" w:sz="4" w:space="0" w:color="000000"/>
              <w:bottom w:val="single" w:sz="4" w:space="0" w:color="000000"/>
              <w:right w:val="single" w:sz="4" w:space="0" w:color="000000"/>
            </w:tcBorders>
            <w:hideMark/>
          </w:tcPr>
          <w:p w14:paraId="18A0269A"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регенерации</w:t>
            </w:r>
          </w:p>
        </w:tc>
      </w:tr>
      <w:tr w:rsidR="00841C7E" w:rsidRPr="000B333E" w14:paraId="3D1E4511"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528354" w14:textId="77777777" w:rsidR="00841C7E" w:rsidRPr="000B333E" w:rsidRDefault="00841C7E">
            <w:pPr>
              <w:rPr>
                <w:rFonts w:ascii="Arial" w:hAnsi="Arial" w:cs="Arial"/>
                <w:sz w:val="20"/>
                <w:szCs w:val="20"/>
                <w:lang w:val="ru-RU"/>
              </w:rPr>
            </w:pPr>
          </w:p>
        </w:tc>
        <w:tc>
          <w:tcPr>
            <w:tcW w:w="4661" w:type="dxa"/>
            <w:gridSpan w:val="3"/>
            <w:tcBorders>
              <w:top w:val="single" w:sz="4" w:space="0" w:color="000000"/>
              <w:left w:val="single" w:sz="4" w:space="0" w:color="000000"/>
              <w:bottom w:val="single" w:sz="4" w:space="0" w:color="000000"/>
              <w:right w:val="single" w:sz="4" w:space="0" w:color="000000"/>
            </w:tcBorders>
          </w:tcPr>
          <w:p w14:paraId="22850DE0" w14:textId="77777777" w:rsidR="00841C7E" w:rsidRPr="000B333E" w:rsidRDefault="00841C7E">
            <w:pPr>
              <w:jc w:val="center"/>
              <w:rPr>
                <w:rFonts w:ascii="Arial" w:hAnsi="Arial" w:cs="Arial"/>
                <w:sz w:val="20"/>
                <w:szCs w:val="20"/>
                <w:lang w:val="ru-RU"/>
              </w:rPr>
            </w:pPr>
            <w:proofErr w:type="spellStart"/>
            <w:r w:rsidRPr="000B333E">
              <w:rPr>
                <w:rFonts w:ascii="Arial" w:hAnsi="Arial" w:cs="Arial"/>
                <w:sz w:val="20"/>
                <w:szCs w:val="20"/>
                <w:lang w:val="ru-RU"/>
              </w:rPr>
              <w:t>Ресайклинг</w:t>
            </w:r>
            <w:proofErr w:type="spellEnd"/>
            <w:r w:rsidRPr="000B333E">
              <w:rPr>
                <w:rFonts w:ascii="Arial" w:hAnsi="Arial" w:cs="Arial"/>
                <w:sz w:val="20"/>
                <w:szCs w:val="20"/>
                <w:lang w:val="ru-RU"/>
              </w:rPr>
              <w:t xml:space="preserve"> битумной эмульсией</w:t>
            </w:r>
          </w:p>
          <w:p w14:paraId="6572147A"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(вспененным битумом)</w:t>
            </w:r>
          </w:p>
          <w:p w14:paraId="64887ECF" w14:textId="77777777" w:rsidR="00841C7E" w:rsidRPr="000B333E" w:rsidRDefault="00841C7E">
            <w:pPr>
              <w:jc w:val="center"/>
              <w:rPr>
                <w:rFonts w:ascii="Arial" w:hAnsi="Arial" w:cs="Arial"/>
                <w:sz w:val="20"/>
                <w:szCs w:val="20"/>
                <w:lang w:val="ru-RU"/>
              </w:rPr>
            </w:pPr>
          </w:p>
        </w:tc>
        <w:tc>
          <w:tcPr>
            <w:tcW w:w="1498" w:type="dxa"/>
            <w:tcBorders>
              <w:top w:val="single" w:sz="4" w:space="0" w:color="000000"/>
              <w:left w:val="single" w:sz="4" w:space="0" w:color="000000"/>
              <w:bottom w:val="single" w:sz="4" w:space="0" w:color="000000"/>
              <w:right w:val="single" w:sz="4" w:space="0" w:color="000000"/>
            </w:tcBorders>
            <w:hideMark/>
          </w:tcPr>
          <w:p w14:paraId="6375BA04" w14:textId="77777777" w:rsidR="00841C7E" w:rsidRPr="000B333E" w:rsidRDefault="00841C7E">
            <w:pPr>
              <w:jc w:val="center"/>
              <w:rPr>
                <w:rFonts w:ascii="Arial" w:hAnsi="Arial" w:cs="Arial"/>
                <w:sz w:val="20"/>
                <w:szCs w:val="20"/>
                <w:lang w:val="ru-RU"/>
              </w:rPr>
            </w:pPr>
            <w:proofErr w:type="spellStart"/>
            <w:r w:rsidRPr="000B333E">
              <w:rPr>
                <w:rFonts w:ascii="Arial" w:hAnsi="Arial" w:cs="Arial"/>
                <w:sz w:val="20"/>
                <w:szCs w:val="20"/>
                <w:lang w:val="ru-RU"/>
              </w:rPr>
              <w:t>Ресайклинг</w:t>
            </w:r>
            <w:proofErr w:type="spellEnd"/>
          </w:p>
          <w:p w14:paraId="366E1E18" w14:textId="77777777" w:rsidR="00841C7E" w:rsidRPr="000B333E" w:rsidRDefault="00841C7E">
            <w:pPr>
              <w:ind w:right="155"/>
              <w:jc w:val="center"/>
              <w:rPr>
                <w:rFonts w:ascii="Arial" w:hAnsi="Arial" w:cs="Arial"/>
                <w:sz w:val="20"/>
                <w:szCs w:val="20"/>
                <w:lang w:val="ru-RU"/>
              </w:rPr>
            </w:pPr>
            <w:r w:rsidRPr="000B333E">
              <w:rPr>
                <w:rFonts w:ascii="Arial" w:hAnsi="Arial" w:cs="Arial"/>
                <w:sz w:val="20"/>
                <w:szCs w:val="20"/>
                <w:lang w:val="ru-RU"/>
              </w:rPr>
              <w:t>цементом</w:t>
            </w:r>
          </w:p>
        </w:tc>
        <w:tc>
          <w:tcPr>
            <w:tcW w:w="1740" w:type="dxa"/>
            <w:tcBorders>
              <w:top w:val="single" w:sz="4" w:space="0" w:color="000000"/>
              <w:left w:val="single" w:sz="4" w:space="0" w:color="000000"/>
              <w:bottom w:val="single" w:sz="4" w:space="0" w:color="000000"/>
              <w:right w:val="single" w:sz="4" w:space="0" w:color="000000"/>
            </w:tcBorders>
            <w:hideMark/>
          </w:tcPr>
          <w:p w14:paraId="3985551D" w14:textId="77777777" w:rsidR="00841C7E" w:rsidRPr="000B333E" w:rsidRDefault="00841C7E">
            <w:pPr>
              <w:jc w:val="center"/>
              <w:rPr>
                <w:rFonts w:ascii="Arial" w:hAnsi="Arial" w:cs="Arial"/>
                <w:sz w:val="20"/>
                <w:szCs w:val="20"/>
                <w:lang w:val="ru-RU"/>
              </w:rPr>
            </w:pPr>
            <w:proofErr w:type="spellStart"/>
            <w:r w:rsidRPr="000B333E">
              <w:rPr>
                <w:rFonts w:ascii="Arial" w:hAnsi="Arial" w:cs="Arial"/>
                <w:sz w:val="20"/>
                <w:szCs w:val="20"/>
                <w:lang w:val="ru-RU"/>
              </w:rPr>
              <w:t>Ресайклинг</w:t>
            </w:r>
            <w:proofErr w:type="spellEnd"/>
          </w:p>
          <w:p w14:paraId="4B1EFD92"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Битумной</w:t>
            </w:r>
          </w:p>
          <w:p w14:paraId="7EF2A12D"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эмульсией (вспененным битумом)</w:t>
            </w:r>
          </w:p>
        </w:tc>
      </w:tr>
      <w:tr w:rsidR="00841C7E" w:rsidRPr="000B333E" w14:paraId="403EBC63"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4C719F" w14:textId="77777777" w:rsidR="00841C7E" w:rsidRPr="000B333E" w:rsidRDefault="00841C7E">
            <w:pPr>
              <w:rPr>
                <w:rFonts w:ascii="Arial" w:hAnsi="Arial" w:cs="Arial"/>
                <w:sz w:val="20"/>
                <w:szCs w:val="20"/>
                <w:lang w:val="ru-RU"/>
              </w:rPr>
            </w:pPr>
          </w:p>
        </w:tc>
        <w:tc>
          <w:tcPr>
            <w:tcW w:w="1269" w:type="dxa"/>
            <w:tcBorders>
              <w:top w:val="single" w:sz="4" w:space="0" w:color="000000"/>
              <w:left w:val="single" w:sz="4" w:space="0" w:color="000000"/>
              <w:bottom w:val="single" w:sz="4" w:space="0" w:color="000000"/>
              <w:right w:val="single" w:sz="4" w:space="0" w:color="000000"/>
            </w:tcBorders>
            <w:hideMark/>
          </w:tcPr>
          <w:p w14:paraId="08AFAF71"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1</w:t>
            </w:r>
          </w:p>
        </w:tc>
        <w:tc>
          <w:tcPr>
            <w:tcW w:w="1741" w:type="dxa"/>
            <w:tcBorders>
              <w:top w:val="single" w:sz="4" w:space="0" w:color="000000"/>
              <w:left w:val="single" w:sz="4" w:space="0" w:color="000000"/>
              <w:bottom w:val="single" w:sz="4" w:space="0" w:color="000000"/>
              <w:right w:val="single" w:sz="4" w:space="0" w:color="000000"/>
            </w:tcBorders>
            <w:hideMark/>
          </w:tcPr>
          <w:p w14:paraId="56EA2AE3"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2</w:t>
            </w:r>
          </w:p>
        </w:tc>
        <w:tc>
          <w:tcPr>
            <w:tcW w:w="1651" w:type="dxa"/>
            <w:tcBorders>
              <w:top w:val="single" w:sz="4" w:space="0" w:color="000000"/>
              <w:left w:val="single" w:sz="4" w:space="0" w:color="000000"/>
              <w:bottom w:val="single" w:sz="4" w:space="0" w:color="000000"/>
              <w:right w:val="single" w:sz="4" w:space="0" w:color="000000"/>
            </w:tcBorders>
            <w:hideMark/>
          </w:tcPr>
          <w:p w14:paraId="707C2014"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3</w:t>
            </w:r>
          </w:p>
        </w:tc>
        <w:tc>
          <w:tcPr>
            <w:tcW w:w="1498" w:type="dxa"/>
            <w:tcBorders>
              <w:top w:val="single" w:sz="4" w:space="0" w:color="000000"/>
              <w:left w:val="single" w:sz="4" w:space="0" w:color="000000"/>
              <w:bottom w:val="single" w:sz="4" w:space="0" w:color="000000"/>
              <w:right w:val="single" w:sz="4" w:space="0" w:color="000000"/>
            </w:tcBorders>
            <w:hideMark/>
          </w:tcPr>
          <w:p w14:paraId="64E78265"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4</w:t>
            </w:r>
          </w:p>
        </w:tc>
        <w:tc>
          <w:tcPr>
            <w:tcW w:w="1740" w:type="dxa"/>
            <w:tcBorders>
              <w:top w:val="single" w:sz="4" w:space="0" w:color="000000"/>
              <w:left w:val="single" w:sz="4" w:space="0" w:color="000000"/>
              <w:bottom w:val="single" w:sz="4" w:space="0" w:color="000000"/>
              <w:right w:val="single" w:sz="4" w:space="0" w:color="000000"/>
            </w:tcBorders>
            <w:hideMark/>
          </w:tcPr>
          <w:p w14:paraId="20824285"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Тип 5</w:t>
            </w:r>
          </w:p>
        </w:tc>
      </w:tr>
      <w:tr w:rsidR="00841C7E" w:rsidRPr="00B6060E" w14:paraId="4E64E89C" w14:textId="77777777" w:rsidTr="00B6060E">
        <w:tc>
          <w:tcPr>
            <w:tcW w:w="1280" w:type="dxa"/>
            <w:tcBorders>
              <w:top w:val="single" w:sz="4" w:space="0" w:color="000000"/>
              <w:left w:val="single" w:sz="4" w:space="0" w:color="000000"/>
              <w:bottom w:val="single" w:sz="4" w:space="0" w:color="000000"/>
              <w:right w:val="single" w:sz="4" w:space="0" w:color="000000"/>
            </w:tcBorders>
            <w:vAlign w:val="center"/>
            <w:hideMark/>
          </w:tcPr>
          <w:p w14:paraId="41CDF429"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Материалы из старых дорожных слоев</w:t>
            </w:r>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151CACB4"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3...4 см битумное покрытие и нижние слои, не укрепленные битумом</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81A26C6"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4...8 см битумное покрытие и нижние слои, укрепленные или не укрепленные битумом</w:t>
            </w:r>
          </w:p>
        </w:tc>
        <w:tc>
          <w:tcPr>
            <w:tcW w:w="1651" w:type="dxa"/>
            <w:tcBorders>
              <w:top w:val="single" w:sz="4" w:space="0" w:color="000000"/>
              <w:left w:val="single" w:sz="4" w:space="0" w:color="000000"/>
              <w:bottom w:val="single" w:sz="4" w:space="0" w:color="000000"/>
              <w:right w:val="single" w:sz="4" w:space="0" w:color="000000"/>
            </w:tcBorders>
            <w:vAlign w:val="center"/>
            <w:hideMark/>
          </w:tcPr>
          <w:p w14:paraId="6E4E21F0"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Эксклюзивно</w:t>
            </w:r>
          </w:p>
          <w:p w14:paraId="4678F43D"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битумные материалы за счет интеграции интерфейса с опорным слоем</w:t>
            </w:r>
          </w:p>
        </w:tc>
        <w:tc>
          <w:tcPr>
            <w:tcW w:w="1498" w:type="dxa"/>
            <w:tcBorders>
              <w:top w:val="single" w:sz="4" w:space="0" w:color="000000"/>
              <w:left w:val="single" w:sz="4" w:space="0" w:color="000000"/>
              <w:bottom w:val="single" w:sz="4" w:space="0" w:color="000000"/>
              <w:right w:val="single" w:sz="4" w:space="0" w:color="000000"/>
            </w:tcBorders>
            <w:vAlign w:val="center"/>
            <w:hideMark/>
          </w:tcPr>
          <w:p w14:paraId="293EB256"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Полностью</w:t>
            </w:r>
          </w:p>
          <w:p w14:paraId="654C4F7A"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или частично битумное покрытие. Полностью</w:t>
            </w:r>
          </w:p>
          <w:p w14:paraId="3B91EB0A"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 xml:space="preserve">или частично нижние расчетные слои. </w:t>
            </w:r>
            <w:proofErr w:type="gramStart"/>
            <w:r w:rsidRPr="00B6060E">
              <w:rPr>
                <w:rFonts w:ascii="Arial" w:hAnsi="Arial" w:cs="Arial"/>
                <w:sz w:val="20"/>
                <w:szCs w:val="20"/>
                <w:lang w:val="ru-RU"/>
              </w:rPr>
              <w:t>Возможно</w:t>
            </w:r>
            <w:proofErr w:type="gramEnd"/>
            <w:r w:rsidRPr="00B6060E">
              <w:rPr>
                <w:rFonts w:ascii="Arial" w:hAnsi="Arial" w:cs="Arial"/>
                <w:sz w:val="20"/>
                <w:szCs w:val="20"/>
                <w:lang w:val="ru-RU"/>
              </w:rPr>
              <w:t xml:space="preserve"> часть инфраструктуры.</w:t>
            </w:r>
          </w:p>
        </w:tc>
        <w:tc>
          <w:tcPr>
            <w:tcW w:w="1740" w:type="dxa"/>
            <w:tcBorders>
              <w:top w:val="single" w:sz="4" w:space="0" w:color="000000"/>
              <w:left w:val="single" w:sz="4" w:space="0" w:color="000000"/>
              <w:bottom w:val="single" w:sz="4" w:space="0" w:color="000000"/>
              <w:right w:val="single" w:sz="4" w:space="0" w:color="000000"/>
            </w:tcBorders>
            <w:vAlign w:val="center"/>
            <w:hideMark/>
          </w:tcPr>
          <w:p w14:paraId="67F2B1CD"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Полностью или частично битумное покрытие и все или часть нижних расчетных</w:t>
            </w:r>
          </w:p>
          <w:p w14:paraId="649BF723"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слоев</w:t>
            </w:r>
          </w:p>
        </w:tc>
      </w:tr>
      <w:tr w:rsidR="00841C7E" w:rsidRPr="00B6060E" w14:paraId="522B3BFB" w14:textId="77777777" w:rsidTr="00B6060E">
        <w:tc>
          <w:tcPr>
            <w:tcW w:w="1280" w:type="dxa"/>
            <w:tcBorders>
              <w:top w:val="single" w:sz="4" w:space="0" w:color="000000"/>
              <w:left w:val="single" w:sz="4" w:space="0" w:color="000000"/>
              <w:bottom w:val="single" w:sz="4" w:space="0" w:color="000000"/>
              <w:right w:val="single" w:sz="4" w:space="0" w:color="000000"/>
            </w:tcBorders>
            <w:vAlign w:val="center"/>
            <w:hideMark/>
          </w:tcPr>
          <w:p w14:paraId="103C7BEC"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Вяжущие</w:t>
            </w:r>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7B6AB8A4"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Битумная</w:t>
            </w:r>
          </w:p>
          <w:p w14:paraId="483A565A"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эмульсия</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10F8E65"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Битумная эмульсия</w:t>
            </w:r>
          </w:p>
          <w:p w14:paraId="4CD6680C"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(чистый или регенерированный битум)</w:t>
            </w:r>
          </w:p>
        </w:tc>
        <w:tc>
          <w:tcPr>
            <w:tcW w:w="1651" w:type="dxa"/>
            <w:tcBorders>
              <w:top w:val="single" w:sz="4" w:space="0" w:color="000000"/>
              <w:left w:val="single" w:sz="4" w:space="0" w:color="000000"/>
              <w:bottom w:val="single" w:sz="4" w:space="0" w:color="000000"/>
              <w:right w:val="single" w:sz="4" w:space="0" w:color="000000"/>
            </w:tcBorders>
            <w:vAlign w:val="center"/>
            <w:hideMark/>
          </w:tcPr>
          <w:p w14:paraId="58626668"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Битумная эмульсия (с регенерированным битумом)</w:t>
            </w:r>
          </w:p>
        </w:tc>
        <w:tc>
          <w:tcPr>
            <w:tcW w:w="1498" w:type="dxa"/>
            <w:tcBorders>
              <w:top w:val="single" w:sz="4" w:space="0" w:color="000000"/>
              <w:left w:val="single" w:sz="4" w:space="0" w:color="000000"/>
              <w:bottom w:val="single" w:sz="4" w:space="0" w:color="000000"/>
              <w:right w:val="single" w:sz="4" w:space="0" w:color="000000"/>
            </w:tcBorders>
            <w:vAlign w:val="center"/>
            <w:hideMark/>
          </w:tcPr>
          <w:p w14:paraId="51FF851D"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Цемент или дорожное гидравлическое вяжущее</w:t>
            </w:r>
          </w:p>
        </w:tc>
        <w:tc>
          <w:tcPr>
            <w:tcW w:w="1740" w:type="dxa"/>
            <w:tcBorders>
              <w:top w:val="single" w:sz="4" w:space="0" w:color="000000"/>
              <w:left w:val="single" w:sz="4" w:space="0" w:color="000000"/>
              <w:bottom w:val="single" w:sz="4" w:space="0" w:color="000000"/>
              <w:right w:val="single" w:sz="4" w:space="0" w:color="000000"/>
            </w:tcBorders>
            <w:vAlign w:val="center"/>
            <w:hideMark/>
          </w:tcPr>
          <w:p w14:paraId="52A28180"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Смесь цементного</w:t>
            </w:r>
          </w:p>
          <w:p w14:paraId="3F4EEEC8"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или дорожного гидравлического вяжущего и битумной эмульсии</w:t>
            </w:r>
          </w:p>
        </w:tc>
      </w:tr>
      <w:tr w:rsidR="00841C7E" w:rsidRPr="00B6060E" w14:paraId="2B777A80" w14:textId="77777777" w:rsidTr="00B6060E">
        <w:tc>
          <w:tcPr>
            <w:tcW w:w="1280" w:type="dxa"/>
            <w:tcBorders>
              <w:top w:val="single" w:sz="4" w:space="0" w:color="000000"/>
              <w:left w:val="single" w:sz="4" w:space="0" w:color="000000"/>
              <w:bottom w:val="single" w:sz="4" w:space="0" w:color="000000"/>
              <w:right w:val="single" w:sz="4" w:space="0" w:color="000000"/>
            </w:tcBorders>
            <w:vAlign w:val="center"/>
            <w:hideMark/>
          </w:tcPr>
          <w:p w14:paraId="5FA8F768"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Дозировка добавляемого</w:t>
            </w:r>
          </w:p>
          <w:p w14:paraId="702827D8"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вяжущего</w:t>
            </w:r>
          </w:p>
        </w:tc>
        <w:tc>
          <w:tcPr>
            <w:tcW w:w="1269" w:type="dxa"/>
            <w:tcBorders>
              <w:top w:val="single" w:sz="4" w:space="0" w:color="000000"/>
              <w:left w:val="single" w:sz="4" w:space="0" w:color="000000"/>
              <w:bottom w:val="single" w:sz="4" w:space="0" w:color="000000"/>
              <w:right w:val="single" w:sz="4" w:space="0" w:color="000000"/>
            </w:tcBorders>
            <w:vAlign w:val="center"/>
            <w:hideMark/>
          </w:tcPr>
          <w:p w14:paraId="4F8D8C38"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3...5 % остаточного битума</w:t>
            </w:r>
          </w:p>
        </w:tc>
        <w:tc>
          <w:tcPr>
            <w:tcW w:w="1741" w:type="dxa"/>
            <w:tcBorders>
              <w:top w:val="single" w:sz="4" w:space="0" w:color="000000"/>
              <w:left w:val="single" w:sz="4" w:space="0" w:color="000000"/>
              <w:bottom w:val="single" w:sz="4" w:space="0" w:color="000000"/>
              <w:right w:val="single" w:sz="4" w:space="0" w:color="000000"/>
            </w:tcBorders>
            <w:vAlign w:val="center"/>
            <w:hideMark/>
          </w:tcPr>
          <w:p w14:paraId="044918D7"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1...3 % остаточного битума</w:t>
            </w:r>
          </w:p>
        </w:tc>
        <w:tc>
          <w:tcPr>
            <w:tcW w:w="1651" w:type="dxa"/>
            <w:tcBorders>
              <w:top w:val="single" w:sz="4" w:space="0" w:color="000000"/>
              <w:left w:val="single" w:sz="4" w:space="0" w:color="000000"/>
              <w:bottom w:val="single" w:sz="4" w:space="0" w:color="000000"/>
              <w:right w:val="single" w:sz="4" w:space="0" w:color="000000"/>
            </w:tcBorders>
            <w:vAlign w:val="center"/>
            <w:hideMark/>
          </w:tcPr>
          <w:p w14:paraId="034A9114"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мах 2 % остаточного битума</w:t>
            </w:r>
          </w:p>
        </w:tc>
        <w:tc>
          <w:tcPr>
            <w:tcW w:w="1498" w:type="dxa"/>
            <w:tcBorders>
              <w:top w:val="single" w:sz="4" w:space="0" w:color="000000"/>
              <w:left w:val="single" w:sz="4" w:space="0" w:color="000000"/>
              <w:bottom w:val="single" w:sz="4" w:space="0" w:color="000000"/>
              <w:right w:val="single" w:sz="4" w:space="0" w:color="000000"/>
            </w:tcBorders>
            <w:vAlign w:val="center"/>
            <w:hideMark/>
          </w:tcPr>
          <w:p w14:paraId="5EAC5CBE"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o-MD"/>
              </w:rPr>
              <w:t>3…6 %</w:t>
            </w:r>
          </w:p>
        </w:tc>
        <w:tc>
          <w:tcPr>
            <w:tcW w:w="1740" w:type="dxa"/>
            <w:tcBorders>
              <w:top w:val="single" w:sz="4" w:space="0" w:color="000000"/>
              <w:left w:val="single" w:sz="4" w:space="0" w:color="000000"/>
              <w:bottom w:val="single" w:sz="4" w:space="0" w:color="000000"/>
              <w:right w:val="single" w:sz="4" w:space="0" w:color="000000"/>
            </w:tcBorders>
            <w:vAlign w:val="center"/>
            <w:hideMark/>
          </w:tcPr>
          <w:p w14:paraId="156ED2E0"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3...7 %</w:t>
            </w:r>
          </w:p>
          <w:p w14:paraId="579C8A6E" w14:textId="77777777" w:rsidR="00841C7E" w:rsidRPr="00B6060E" w:rsidRDefault="00841C7E" w:rsidP="00B6060E">
            <w:pPr>
              <w:jc w:val="center"/>
              <w:rPr>
                <w:rFonts w:ascii="Arial" w:hAnsi="Arial" w:cs="Arial"/>
                <w:sz w:val="20"/>
                <w:szCs w:val="20"/>
                <w:lang w:val="ru-RU"/>
              </w:rPr>
            </w:pPr>
            <w:r w:rsidRPr="00B6060E">
              <w:rPr>
                <w:rFonts w:ascii="Arial" w:hAnsi="Arial" w:cs="Arial"/>
                <w:sz w:val="20"/>
                <w:szCs w:val="20"/>
                <w:lang w:val="ru-RU"/>
              </w:rPr>
              <w:t>композиционного вяжущего</w:t>
            </w:r>
          </w:p>
        </w:tc>
      </w:tr>
      <w:tr w:rsidR="00841C7E" w:rsidRPr="00B6060E" w14:paraId="12699588" w14:textId="77777777" w:rsidTr="00841C7E">
        <w:tc>
          <w:tcPr>
            <w:tcW w:w="1280" w:type="dxa"/>
            <w:tcBorders>
              <w:top w:val="single" w:sz="4" w:space="0" w:color="000000"/>
              <w:left w:val="single" w:sz="4" w:space="0" w:color="000000"/>
              <w:bottom w:val="single" w:sz="4" w:space="0" w:color="000000"/>
              <w:right w:val="single" w:sz="4" w:space="0" w:color="000000"/>
            </w:tcBorders>
            <w:hideMark/>
          </w:tcPr>
          <w:p w14:paraId="21A3407E" w14:textId="77777777" w:rsidR="00841C7E" w:rsidRPr="00B6060E" w:rsidRDefault="00841C7E">
            <w:pPr>
              <w:jc w:val="center"/>
              <w:rPr>
                <w:rFonts w:ascii="Arial" w:hAnsi="Arial" w:cs="Arial"/>
                <w:sz w:val="20"/>
                <w:szCs w:val="20"/>
                <w:lang w:val="ru-RU"/>
              </w:rPr>
            </w:pPr>
            <w:r w:rsidRPr="00B6060E">
              <w:rPr>
                <w:rFonts w:ascii="Arial" w:hAnsi="Arial" w:cs="Arial"/>
                <w:sz w:val="20"/>
                <w:szCs w:val="20"/>
                <w:lang w:val="ro-MD"/>
              </w:rPr>
              <w:t>10…15 cm</w:t>
            </w:r>
          </w:p>
        </w:tc>
        <w:tc>
          <w:tcPr>
            <w:tcW w:w="1269" w:type="dxa"/>
            <w:tcBorders>
              <w:top w:val="single" w:sz="4" w:space="0" w:color="000000"/>
              <w:left w:val="single" w:sz="4" w:space="0" w:color="000000"/>
              <w:bottom w:val="single" w:sz="4" w:space="0" w:color="000000"/>
              <w:right w:val="single" w:sz="4" w:space="0" w:color="000000"/>
            </w:tcBorders>
            <w:hideMark/>
          </w:tcPr>
          <w:p w14:paraId="0EEDD9E6" w14:textId="77777777" w:rsidR="00841C7E" w:rsidRPr="00B6060E" w:rsidRDefault="00841C7E">
            <w:pPr>
              <w:jc w:val="center"/>
              <w:rPr>
                <w:rFonts w:ascii="Arial" w:hAnsi="Arial" w:cs="Arial"/>
                <w:sz w:val="20"/>
                <w:szCs w:val="20"/>
                <w:lang w:val="ru-RU"/>
              </w:rPr>
            </w:pPr>
            <w:r w:rsidRPr="00B6060E">
              <w:rPr>
                <w:rFonts w:ascii="Arial" w:hAnsi="Arial" w:cs="Arial"/>
                <w:sz w:val="20"/>
                <w:szCs w:val="20"/>
                <w:lang w:val="ro-MD"/>
              </w:rPr>
              <w:t>10…15 cm</w:t>
            </w:r>
          </w:p>
        </w:tc>
        <w:tc>
          <w:tcPr>
            <w:tcW w:w="1741" w:type="dxa"/>
            <w:tcBorders>
              <w:top w:val="single" w:sz="4" w:space="0" w:color="000000"/>
              <w:left w:val="single" w:sz="4" w:space="0" w:color="000000"/>
              <w:bottom w:val="single" w:sz="4" w:space="0" w:color="000000"/>
              <w:right w:val="single" w:sz="4" w:space="0" w:color="000000"/>
            </w:tcBorders>
            <w:hideMark/>
          </w:tcPr>
          <w:p w14:paraId="55CD01E7" w14:textId="77777777" w:rsidR="00841C7E" w:rsidRPr="00B6060E" w:rsidRDefault="00841C7E">
            <w:pPr>
              <w:jc w:val="center"/>
              <w:rPr>
                <w:rFonts w:ascii="Arial" w:hAnsi="Arial" w:cs="Arial"/>
                <w:sz w:val="20"/>
                <w:szCs w:val="20"/>
                <w:lang w:val="ru-RU"/>
              </w:rPr>
            </w:pPr>
            <w:r w:rsidRPr="00B6060E">
              <w:rPr>
                <w:rFonts w:ascii="Arial" w:hAnsi="Arial" w:cs="Arial"/>
                <w:sz w:val="20"/>
                <w:szCs w:val="20"/>
                <w:lang w:val="ru-RU"/>
              </w:rPr>
              <w:t>5</w:t>
            </w:r>
            <w:r w:rsidRPr="00B6060E">
              <w:rPr>
                <w:rFonts w:ascii="Arial" w:hAnsi="Arial" w:cs="Arial"/>
                <w:sz w:val="20"/>
                <w:szCs w:val="20"/>
                <w:lang w:val="ro-MD"/>
              </w:rPr>
              <w:t>…</w:t>
            </w:r>
            <w:r w:rsidRPr="00B6060E">
              <w:rPr>
                <w:rFonts w:ascii="Arial" w:hAnsi="Arial" w:cs="Arial"/>
                <w:sz w:val="20"/>
                <w:szCs w:val="20"/>
                <w:lang w:val="ru-RU"/>
              </w:rPr>
              <w:t>12</w:t>
            </w:r>
            <w:r w:rsidRPr="00B6060E">
              <w:rPr>
                <w:rFonts w:ascii="Arial" w:hAnsi="Arial" w:cs="Arial"/>
                <w:sz w:val="20"/>
                <w:szCs w:val="20"/>
                <w:lang w:val="ro-MD"/>
              </w:rPr>
              <w:t xml:space="preserve"> cm</w:t>
            </w:r>
          </w:p>
        </w:tc>
        <w:tc>
          <w:tcPr>
            <w:tcW w:w="1651" w:type="dxa"/>
            <w:tcBorders>
              <w:top w:val="single" w:sz="4" w:space="0" w:color="000000"/>
              <w:left w:val="single" w:sz="4" w:space="0" w:color="000000"/>
              <w:bottom w:val="single" w:sz="4" w:space="0" w:color="000000"/>
              <w:right w:val="single" w:sz="4" w:space="0" w:color="000000"/>
            </w:tcBorders>
            <w:hideMark/>
          </w:tcPr>
          <w:p w14:paraId="34CEE159" w14:textId="77777777" w:rsidR="00841C7E" w:rsidRPr="00B6060E" w:rsidRDefault="00841C7E">
            <w:pPr>
              <w:jc w:val="center"/>
              <w:rPr>
                <w:rFonts w:ascii="Arial" w:hAnsi="Arial" w:cs="Arial"/>
                <w:sz w:val="20"/>
                <w:szCs w:val="20"/>
                <w:lang w:val="ru-RU"/>
              </w:rPr>
            </w:pPr>
            <w:r w:rsidRPr="00B6060E">
              <w:rPr>
                <w:rFonts w:ascii="Arial" w:hAnsi="Arial" w:cs="Arial"/>
                <w:sz w:val="20"/>
                <w:szCs w:val="20"/>
                <w:lang w:val="ru-RU"/>
              </w:rPr>
              <w:t>5</w:t>
            </w:r>
            <w:r w:rsidRPr="00B6060E">
              <w:rPr>
                <w:rFonts w:ascii="Arial" w:hAnsi="Arial" w:cs="Arial"/>
                <w:sz w:val="20"/>
                <w:szCs w:val="20"/>
                <w:lang w:val="ro-MD"/>
              </w:rPr>
              <w:t>…15</w:t>
            </w:r>
            <w:r w:rsidRPr="00B6060E">
              <w:rPr>
                <w:rFonts w:ascii="Arial" w:hAnsi="Arial" w:cs="Arial"/>
                <w:sz w:val="20"/>
                <w:szCs w:val="20"/>
                <w:lang w:val="ru-RU"/>
              </w:rPr>
              <w:t>12</w:t>
            </w:r>
            <w:r w:rsidRPr="00B6060E">
              <w:rPr>
                <w:rFonts w:ascii="Arial" w:hAnsi="Arial" w:cs="Arial"/>
                <w:sz w:val="20"/>
                <w:szCs w:val="20"/>
                <w:lang w:val="ro-MD"/>
              </w:rPr>
              <w:t xml:space="preserve"> cm</w:t>
            </w:r>
          </w:p>
        </w:tc>
        <w:tc>
          <w:tcPr>
            <w:tcW w:w="1498" w:type="dxa"/>
            <w:tcBorders>
              <w:top w:val="single" w:sz="4" w:space="0" w:color="000000"/>
              <w:left w:val="single" w:sz="4" w:space="0" w:color="000000"/>
              <w:bottom w:val="single" w:sz="4" w:space="0" w:color="000000"/>
              <w:right w:val="single" w:sz="4" w:space="0" w:color="000000"/>
            </w:tcBorders>
            <w:hideMark/>
          </w:tcPr>
          <w:p w14:paraId="7FA7D26B" w14:textId="77777777" w:rsidR="00841C7E" w:rsidRPr="00B6060E" w:rsidRDefault="00841C7E">
            <w:pPr>
              <w:jc w:val="center"/>
              <w:rPr>
                <w:rFonts w:ascii="Arial" w:hAnsi="Arial" w:cs="Arial"/>
                <w:sz w:val="20"/>
                <w:szCs w:val="20"/>
                <w:lang w:val="ru-RU"/>
              </w:rPr>
            </w:pPr>
            <w:r w:rsidRPr="00B6060E">
              <w:rPr>
                <w:rFonts w:ascii="Arial" w:hAnsi="Arial" w:cs="Arial"/>
                <w:sz w:val="20"/>
                <w:szCs w:val="20"/>
                <w:lang w:val="ru-RU"/>
              </w:rPr>
              <w:t>20</w:t>
            </w:r>
            <w:r w:rsidRPr="00B6060E">
              <w:rPr>
                <w:rFonts w:ascii="Arial" w:hAnsi="Arial" w:cs="Arial"/>
                <w:sz w:val="20"/>
                <w:szCs w:val="20"/>
                <w:lang w:val="ro-MD"/>
              </w:rPr>
              <w:t>…</w:t>
            </w:r>
            <w:r w:rsidRPr="00B6060E">
              <w:rPr>
                <w:rFonts w:ascii="Arial" w:hAnsi="Arial" w:cs="Arial"/>
                <w:sz w:val="20"/>
                <w:szCs w:val="20"/>
                <w:lang w:val="ru-RU"/>
              </w:rPr>
              <w:t>30</w:t>
            </w:r>
            <w:r w:rsidRPr="00B6060E">
              <w:rPr>
                <w:rFonts w:ascii="Arial" w:hAnsi="Arial" w:cs="Arial"/>
                <w:sz w:val="20"/>
                <w:szCs w:val="20"/>
                <w:lang w:val="ro-MD"/>
              </w:rPr>
              <w:t xml:space="preserve"> cm</w:t>
            </w:r>
          </w:p>
        </w:tc>
        <w:tc>
          <w:tcPr>
            <w:tcW w:w="1740" w:type="dxa"/>
            <w:tcBorders>
              <w:top w:val="single" w:sz="4" w:space="0" w:color="000000"/>
              <w:left w:val="single" w:sz="4" w:space="0" w:color="000000"/>
              <w:bottom w:val="single" w:sz="4" w:space="0" w:color="000000"/>
              <w:right w:val="single" w:sz="4" w:space="0" w:color="000000"/>
            </w:tcBorders>
            <w:hideMark/>
          </w:tcPr>
          <w:p w14:paraId="644050D3" w14:textId="77777777" w:rsidR="00841C7E" w:rsidRPr="00B6060E" w:rsidRDefault="00841C7E">
            <w:pPr>
              <w:jc w:val="center"/>
              <w:rPr>
                <w:rFonts w:ascii="Arial" w:hAnsi="Arial" w:cs="Arial"/>
                <w:sz w:val="20"/>
                <w:szCs w:val="20"/>
                <w:lang w:val="ru-RU"/>
              </w:rPr>
            </w:pPr>
            <w:r w:rsidRPr="00B6060E">
              <w:rPr>
                <w:rFonts w:ascii="Arial" w:hAnsi="Arial" w:cs="Arial"/>
                <w:sz w:val="20"/>
                <w:szCs w:val="20"/>
                <w:lang w:val="ro-MD"/>
              </w:rPr>
              <w:t>10…</w:t>
            </w:r>
            <w:r w:rsidRPr="00B6060E">
              <w:rPr>
                <w:rFonts w:ascii="Arial" w:hAnsi="Arial" w:cs="Arial"/>
                <w:sz w:val="20"/>
                <w:szCs w:val="20"/>
                <w:lang w:val="ru-RU"/>
              </w:rPr>
              <w:t>30</w:t>
            </w:r>
            <w:r w:rsidRPr="00B6060E">
              <w:rPr>
                <w:rFonts w:ascii="Arial" w:hAnsi="Arial" w:cs="Arial"/>
                <w:sz w:val="20"/>
                <w:szCs w:val="20"/>
                <w:lang w:val="ro-MD"/>
              </w:rPr>
              <w:t xml:space="preserve"> cm</w:t>
            </w:r>
          </w:p>
        </w:tc>
      </w:tr>
    </w:tbl>
    <w:p w14:paraId="779A44F1" w14:textId="77777777" w:rsidR="00841C7E" w:rsidRDefault="00841C7E" w:rsidP="00841C7E">
      <w:pPr>
        <w:jc w:val="both"/>
        <w:rPr>
          <w:rFonts w:ascii="Arial" w:hAnsi="Arial" w:cs="Arial"/>
          <w:sz w:val="20"/>
          <w:szCs w:val="20"/>
          <w:lang w:val="ru-RU"/>
        </w:rPr>
      </w:pPr>
    </w:p>
    <w:p w14:paraId="7453B6C7"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5.4</w:t>
      </w:r>
      <w:r>
        <w:rPr>
          <w:rFonts w:ascii="Arial" w:hAnsi="Arial" w:cs="Arial"/>
          <w:b/>
          <w:bCs/>
          <w:sz w:val="20"/>
          <w:szCs w:val="20"/>
          <w:lang w:val="ru-RU"/>
        </w:rPr>
        <w:tab/>
      </w:r>
      <w:r>
        <w:rPr>
          <w:rFonts w:ascii="Arial" w:hAnsi="Arial" w:cs="Arial"/>
          <w:sz w:val="20"/>
          <w:szCs w:val="20"/>
          <w:lang w:val="ru-RU"/>
        </w:rPr>
        <w:t>В случае структурного усиления материалы слоев основания также повторно используются, а несущая способность расчетной конструкции со временем улучшена. При регенерации поверхности повторно обрабатываются только верхние слои дорожной одежды, с восстановлением герметичности, шероховатости и текстуры. Достижения в области оборудования для регенерации и появление модифицированных вяжущих ускорили разработку этих альтернативных технических решений.</w:t>
      </w:r>
    </w:p>
    <w:p w14:paraId="4A97D96B" w14:textId="77777777" w:rsidR="00841C7E" w:rsidRDefault="00841C7E" w:rsidP="00841C7E">
      <w:pPr>
        <w:jc w:val="both"/>
        <w:rPr>
          <w:rFonts w:ascii="Arial" w:hAnsi="Arial" w:cs="Arial"/>
          <w:sz w:val="20"/>
          <w:szCs w:val="20"/>
          <w:lang w:val="ru-RU"/>
        </w:rPr>
      </w:pPr>
    </w:p>
    <w:p w14:paraId="3E7CB1B7" w14:textId="3AAA31FE" w:rsidR="00841C7E" w:rsidRDefault="00841C7E" w:rsidP="00841C7E">
      <w:pPr>
        <w:jc w:val="both"/>
        <w:rPr>
          <w:rFonts w:ascii="Arial" w:hAnsi="Arial" w:cs="Arial"/>
          <w:sz w:val="20"/>
          <w:szCs w:val="20"/>
          <w:lang w:val="ru-RU"/>
        </w:rPr>
      </w:pPr>
      <w:r>
        <w:rPr>
          <w:rFonts w:ascii="Arial" w:hAnsi="Arial" w:cs="Arial"/>
          <w:b/>
          <w:bCs/>
          <w:sz w:val="20"/>
          <w:szCs w:val="20"/>
          <w:lang w:val="ru-RU"/>
        </w:rPr>
        <w:t>5.5</w:t>
      </w:r>
      <w:r w:rsidR="00B6060E">
        <w:rPr>
          <w:rFonts w:ascii="Arial" w:hAnsi="Arial" w:cs="Arial"/>
          <w:sz w:val="20"/>
          <w:szCs w:val="20"/>
          <w:lang w:val="ru-RU"/>
        </w:rPr>
        <w:tab/>
      </w:r>
      <w:r>
        <w:rPr>
          <w:rFonts w:ascii="Arial" w:hAnsi="Arial" w:cs="Arial"/>
          <w:sz w:val="20"/>
          <w:szCs w:val="20"/>
          <w:lang w:val="ru-RU"/>
        </w:rPr>
        <w:t>Существует некоторая неоднозначность в области классификации, используемой в этой области на международном уровне, связанная с тем, что нагрев асфальтобетонной смеси производится либо в существующем слое, либо внутри установки для регенерации после фрезерования и ее обработки. В таблице 2 представлена классификация технологий регенерации на месте с уточнением условий использования (тип обрабатываемого битумного слоя).</w:t>
      </w:r>
    </w:p>
    <w:p w14:paraId="50BA9D22" w14:textId="77777777" w:rsidR="00841C7E" w:rsidRDefault="00841C7E" w:rsidP="00841C7E">
      <w:pPr>
        <w:jc w:val="both"/>
        <w:rPr>
          <w:rFonts w:ascii="Arial" w:hAnsi="Arial" w:cs="Arial"/>
          <w:sz w:val="20"/>
          <w:szCs w:val="20"/>
          <w:lang w:val="ru-RU"/>
        </w:rPr>
      </w:pPr>
    </w:p>
    <w:p w14:paraId="222B1185" w14:textId="77777777" w:rsidR="00841C7E" w:rsidRDefault="00841C7E" w:rsidP="00B6060E">
      <w:pPr>
        <w:jc w:val="center"/>
        <w:rPr>
          <w:rFonts w:ascii="Arial" w:hAnsi="Arial" w:cs="Arial"/>
          <w:sz w:val="20"/>
          <w:szCs w:val="20"/>
          <w:lang w:val="ru-RU"/>
        </w:rPr>
      </w:pPr>
      <w:r>
        <w:rPr>
          <w:rFonts w:ascii="Arial" w:hAnsi="Arial" w:cs="Arial"/>
          <w:b/>
          <w:bCs/>
          <w:sz w:val="20"/>
          <w:szCs w:val="20"/>
          <w:lang w:val="ru-RU"/>
        </w:rPr>
        <w:t>Таблица 2 – Классификация технологий переработки на месте</w:t>
      </w:r>
    </w:p>
    <w:p w14:paraId="694BF1EE" w14:textId="77777777" w:rsidR="00841C7E" w:rsidRDefault="00841C7E" w:rsidP="00841C7E">
      <w:pPr>
        <w:jc w:val="both"/>
        <w:rPr>
          <w:rFonts w:ascii="Arial" w:hAnsi="Arial" w:cs="Arial"/>
          <w:sz w:val="18"/>
          <w:szCs w:val="18"/>
          <w:lang w:val="ru-RU"/>
        </w:rPr>
      </w:pPr>
    </w:p>
    <w:tbl>
      <w:tblPr>
        <w:tblW w:w="0" w:type="auto"/>
        <w:tblInd w:w="108" w:type="dxa"/>
        <w:tblLook w:val="04A0" w:firstRow="1" w:lastRow="0" w:firstColumn="1" w:lastColumn="0" w:noHBand="0" w:noVBand="1"/>
      </w:tblPr>
      <w:tblGrid>
        <w:gridCol w:w="2011"/>
        <w:gridCol w:w="1119"/>
        <w:gridCol w:w="1402"/>
        <w:gridCol w:w="1261"/>
        <w:gridCol w:w="1580"/>
        <w:gridCol w:w="1580"/>
      </w:tblGrid>
      <w:tr w:rsidR="00841C7E" w:rsidRPr="000B333E" w14:paraId="40BA0E0F" w14:textId="77777777" w:rsidTr="000B333E">
        <w:trPr>
          <w:trHeight w:val="601"/>
        </w:trPr>
        <w:tc>
          <w:tcPr>
            <w:tcW w:w="2011" w:type="dxa"/>
            <w:vMerge w:val="restart"/>
            <w:tcBorders>
              <w:top w:val="single" w:sz="4" w:space="0" w:color="000000"/>
              <w:left w:val="single" w:sz="4" w:space="0" w:color="000000"/>
              <w:bottom w:val="single" w:sz="4" w:space="0" w:color="000000"/>
              <w:right w:val="single" w:sz="4" w:space="0" w:color="000000"/>
            </w:tcBorders>
            <w:vAlign w:val="center"/>
            <w:hideMark/>
          </w:tcPr>
          <w:p w14:paraId="218D36C4" w14:textId="77777777" w:rsidR="00841C7E" w:rsidRPr="000B333E" w:rsidRDefault="00841C7E">
            <w:pPr>
              <w:tabs>
                <w:tab w:val="left" w:pos="426"/>
              </w:tabs>
              <w:jc w:val="center"/>
              <w:rPr>
                <w:rFonts w:ascii="Arial" w:hAnsi="Arial" w:cs="Arial"/>
                <w:bCs/>
                <w:sz w:val="20"/>
                <w:szCs w:val="20"/>
                <w:lang w:val="ro-MD"/>
              </w:rPr>
            </w:pPr>
            <w:r w:rsidRPr="000B333E">
              <w:rPr>
                <w:rFonts w:ascii="Arial" w:hAnsi="Arial" w:cs="Arial"/>
                <w:bCs/>
                <w:sz w:val="20"/>
                <w:szCs w:val="20"/>
                <w:lang w:val="ru-RU"/>
              </w:rPr>
              <w:t>Регенерированный</w:t>
            </w:r>
            <w:r w:rsidRPr="000B333E">
              <w:rPr>
                <w:rFonts w:ascii="Arial" w:hAnsi="Arial" w:cs="Arial"/>
                <w:bCs/>
                <w:sz w:val="20"/>
                <w:szCs w:val="20"/>
                <w:lang w:val="ro-MD"/>
              </w:rPr>
              <w:t xml:space="preserve"> </w:t>
            </w:r>
            <w:r w:rsidRPr="000B333E">
              <w:rPr>
                <w:rFonts w:ascii="Arial" w:hAnsi="Arial" w:cs="Arial"/>
                <w:bCs/>
                <w:sz w:val="20"/>
                <w:szCs w:val="20"/>
                <w:lang w:val="ru-RU"/>
              </w:rPr>
              <w:t>битумный слой из</w:t>
            </w:r>
            <w:r w:rsidRPr="000B333E">
              <w:rPr>
                <w:rFonts w:ascii="Arial" w:hAnsi="Arial" w:cs="Arial"/>
                <w:bCs/>
                <w:sz w:val="20"/>
                <w:szCs w:val="20"/>
                <w:lang w:val="ro-MD"/>
              </w:rPr>
              <w:t>:</w:t>
            </w:r>
          </w:p>
        </w:tc>
        <w:tc>
          <w:tcPr>
            <w:tcW w:w="3782" w:type="dxa"/>
            <w:gridSpan w:val="3"/>
            <w:tcBorders>
              <w:top w:val="single" w:sz="4" w:space="0" w:color="000000"/>
              <w:left w:val="single" w:sz="4" w:space="0" w:color="000000"/>
              <w:bottom w:val="single" w:sz="4" w:space="0" w:color="000000"/>
              <w:right w:val="single" w:sz="4" w:space="0" w:color="000000"/>
            </w:tcBorders>
            <w:vAlign w:val="center"/>
            <w:hideMark/>
          </w:tcPr>
          <w:p w14:paraId="417AC7FB" w14:textId="0A57F2FB" w:rsidR="00841C7E" w:rsidRPr="000B333E" w:rsidRDefault="00841C7E">
            <w:pPr>
              <w:tabs>
                <w:tab w:val="left" w:pos="426"/>
              </w:tabs>
              <w:jc w:val="center"/>
              <w:rPr>
                <w:rFonts w:ascii="Arial" w:hAnsi="Arial" w:cs="Arial"/>
                <w:bCs/>
                <w:sz w:val="20"/>
                <w:szCs w:val="20"/>
                <w:lang w:val="ro-MD"/>
              </w:rPr>
            </w:pPr>
            <w:proofErr w:type="spellStart"/>
            <w:r w:rsidRPr="000B333E">
              <w:rPr>
                <w:rFonts w:ascii="Arial" w:hAnsi="Arial" w:cs="Arial"/>
                <w:bCs/>
                <w:sz w:val="20"/>
                <w:szCs w:val="20"/>
                <w:lang w:val="ro-MD"/>
              </w:rPr>
              <w:t>Рециклинг</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малой</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глубины</w:t>
            </w:r>
            <w:proofErr w:type="spellEnd"/>
            <w:r w:rsidRPr="000B333E">
              <w:rPr>
                <w:rFonts w:ascii="Arial" w:hAnsi="Arial" w:cs="Arial"/>
                <w:bCs/>
                <w:sz w:val="20"/>
                <w:szCs w:val="20"/>
                <w:lang w:val="ro-MD"/>
              </w:rPr>
              <w:t xml:space="preserve"> </w:t>
            </w:r>
            <w:r w:rsidR="00B6060E" w:rsidRPr="000B333E">
              <w:rPr>
                <w:rFonts w:ascii="Arial" w:hAnsi="Arial" w:cs="Arial"/>
                <w:bCs/>
                <w:sz w:val="20"/>
                <w:szCs w:val="20"/>
                <w:lang w:val="ro-MD"/>
              </w:rPr>
              <w:br/>
            </w:r>
            <w:r w:rsidRPr="000B333E">
              <w:rPr>
                <w:rFonts w:ascii="Arial" w:hAnsi="Arial" w:cs="Arial"/>
                <w:bCs/>
                <w:sz w:val="20"/>
                <w:szCs w:val="20"/>
                <w:lang w:val="ro-MD"/>
              </w:rPr>
              <w:t xml:space="preserve">(с </w:t>
            </w:r>
            <w:proofErr w:type="spellStart"/>
            <w:r w:rsidRPr="000B333E">
              <w:rPr>
                <w:rFonts w:ascii="Arial" w:hAnsi="Arial" w:cs="Arial"/>
                <w:bCs/>
                <w:sz w:val="20"/>
                <w:szCs w:val="20"/>
                <w:lang w:val="ro-MD"/>
              </w:rPr>
              <w:t>горячим</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фрезерованием</w:t>
            </w:r>
            <w:proofErr w:type="spellEnd"/>
            <w:r w:rsidRPr="000B333E">
              <w:rPr>
                <w:rFonts w:ascii="Arial" w:hAnsi="Arial" w:cs="Arial"/>
                <w:bCs/>
                <w:sz w:val="20"/>
                <w:szCs w:val="20"/>
                <w:lang w:val="ro-MD"/>
              </w:rPr>
              <w:t>)</w:t>
            </w:r>
          </w:p>
        </w:tc>
        <w:tc>
          <w:tcPr>
            <w:tcW w:w="3160" w:type="dxa"/>
            <w:gridSpan w:val="2"/>
            <w:tcBorders>
              <w:top w:val="single" w:sz="4" w:space="0" w:color="000000"/>
              <w:left w:val="single" w:sz="4" w:space="0" w:color="000000"/>
              <w:bottom w:val="single" w:sz="4" w:space="0" w:color="000000"/>
              <w:right w:val="single" w:sz="4" w:space="0" w:color="000000"/>
            </w:tcBorders>
            <w:vAlign w:val="center"/>
            <w:hideMark/>
          </w:tcPr>
          <w:p w14:paraId="1E56CCAA" w14:textId="77777777" w:rsidR="00841C7E" w:rsidRPr="000B333E" w:rsidRDefault="00841C7E">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o-MD"/>
              </w:rPr>
              <w:t>Глубок</w:t>
            </w:r>
            <w:r w:rsidRPr="000B333E">
              <w:rPr>
                <w:rFonts w:ascii="Arial" w:hAnsi="Arial" w:cs="Arial"/>
                <w:bCs/>
                <w:sz w:val="20"/>
                <w:szCs w:val="20"/>
                <w:lang w:val="ru-RU"/>
              </w:rPr>
              <w:t>ая</w:t>
            </w:r>
            <w:proofErr w:type="spellEnd"/>
          </w:p>
          <w:p w14:paraId="02F65F7E" w14:textId="12349257" w:rsidR="00841C7E" w:rsidRPr="000B333E" w:rsidRDefault="00841C7E">
            <w:pPr>
              <w:tabs>
                <w:tab w:val="left" w:pos="426"/>
              </w:tabs>
              <w:jc w:val="center"/>
              <w:rPr>
                <w:rFonts w:ascii="Arial" w:hAnsi="Arial" w:cs="Arial"/>
                <w:bCs/>
                <w:sz w:val="20"/>
                <w:szCs w:val="20"/>
                <w:lang w:val="ru-RU"/>
              </w:rPr>
            </w:pPr>
            <w:r w:rsidRPr="000B333E">
              <w:rPr>
                <w:rFonts w:ascii="Arial" w:hAnsi="Arial" w:cs="Arial"/>
                <w:bCs/>
                <w:sz w:val="20"/>
                <w:szCs w:val="20"/>
                <w:lang w:val="ru-RU"/>
              </w:rPr>
              <w:t>регенерация</w:t>
            </w:r>
          </w:p>
        </w:tc>
      </w:tr>
      <w:tr w:rsidR="00841C7E" w:rsidRPr="000B333E" w14:paraId="7E525F96" w14:textId="77777777" w:rsidTr="000B333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BA3283" w14:textId="77777777" w:rsidR="00841C7E" w:rsidRPr="000B333E" w:rsidRDefault="00841C7E">
            <w:pPr>
              <w:rPr>
                <w:rFonts w:ascii="Arial" w:hAnsi="Arial" w:cs="Arial"/>
                <w:bCs/>
                <w:sz w:val="20"/>
                <w:szCs w:val="20"/>
                <w:lang w:val="ro-MD"/>
              </w:rPr>
            </w:pPr>
          </w:p>
        </w:tc>
        <w:tc>
          <w:tcPr>
            <w:tcW w:w="1119" w:type="dxa"/>
            <w:tcBorders>
              <w:top w:val="single" w:sz="4" w:space="0" w:color="000000"/>
              <w:left w:val="single" w:sz="4" w:space="0" w:color="000000"/>
              <w:bottom w:val="single" w:sz="4" w:space="0" w:color="000000"/>
              <w:right w:val="single" w:sz="4" w:space="0" w:color="000000"/>
            </w:tcBorders>
            <w:vAlign w:val="center"/>
            <w:hideMark/>
          </w:tcPr>
          <w:p w14:paraId="4E30ACFF" w14:textId="77777777" w:rsidR="00841C7E" w:rsidRPr="000B333E" w:rsidRDefault="00841C7E">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u-RU"/>
              </w:rPr>
              <w:t>Термо</w:t>
            </w:r>
            <w:proofErr w:type="spellEnd"/>
            <w:r w:rsidRPr="000B333E">
              <w:rPr>
                <w:rFonts w:ascii="Arial" w:hAnsi="Arial" w:cs="Arial"/>
                <w:bCs/>
                <w:sz w:val="20"/>
                <w:szCs w:val="20"/>
                <w:lang w:val="ru-RU"/>
              </w:rPr>
              <w:t>-</w:t>
            </w:r>
            <w:proofErr w:type="gramStart"/>
            <w:r w:rsidRPr="000B333E">
              <w:rPr>
                <w:rFonts w:ascii="Arial" w:hAnsi="Arial" w:cs="Arial"/>
                <w:bCs/>
                <w:sz w:val="20"/>
                <w:szCs w:val="20"/>
                <w:lang w:val="ru-RU"/>
              </w:rPr>
              <w:t>профили-</w:t>
            </w:r>
            <w:proofErr w:type="spellStart"/>
            <w:r w:rsidRPr="000B333E">
              <w:rPr>
                <w:rFonts w:ascii="Arial" w:hAnsi="Arial" w:cs="Arial"/>
                <w:bCs/>
                <w:sz w:val="20"/>
                <w:szCs w:val="20"/>
                <w:lang w:val="ru-RU"/>
              </w:rPr>
              <w:t>рование</w:t>
            </w:r>
            <w:proofErr w:type="spellEnd"/>
            <w:proofErr w:type="gramEnd"/>
          </w:p>
        </w:tc>
        <w:tc>
          <w:tcPr>
            <w:tcW w:w="1402" w:type="dxa"/>
            <w:tcBorders>
              <w:top w:val="single" w:sz="4" w:space="0" w:color="000000"/>
              <w:left w:val="single" w:sz="4" w:space="0" w:color="000000"/>
              <w:bottom w:val="single" w:sz="4" w:space="0" w:color="000000"/>
              <w:right w:val="single" w:sz="4" w:space="0" w:color="000000"/>
            </w:tcBorders>
            <w:vAlign w:val="center"/>
            <w:hideMark/>
          </w:tcPr>
          <w:p w14:paraId="3C699192" w14:textId="77777777" w:rsidR="00841C7E" w:rsidRPr="000B333E" w:rsidRDefault="00841C7E">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u-RU"/>
              </w:rPr>
              <w:t>Термо</w:t>
            </w:r>
            <w:proofErr w:type="spellEnd"/>
            <w:r w:rsidRPr="000B333E">
              <w:rPr>
                <w:rFonts w:ascii="Arial" w:hAnsi="Arial" w:cs="Arial"/>
                <w:bCs/>
                <w:sz w:val="20"/>
                <w:szCs w:val="20"/>
                <w:lang w:val="ru-RU"/>
              </w:rPr>
              <w:t>-регенерация</w:t>
            </w:r>
          </w:p>
        </w:tc>
        <w:tc>
          <w:tcPr>
            <w:tcW w:w="1261" w:type="dxa"/>
            <w:tcBorders>
              <w:top w:val="single" w:sz="4" w:space="0" w:color="000000"/>
              <w:left w:val="single" w:sz="4" w:space="0" w:color="000000"/>
              <w:bottom w:val="single" w:sz="4" w:space="0" w:color="000000"/>
              <w:right w:val="single" w:sz="4" w:space="0" w:color="000000"/>
            </w:tcBorders>
            <w:vAlign w:val="center"/>
            <w:hideMark/>
          </w:tcPr>
          <w:p w14:paraId="39026D33" w14:textId="77777777" w:rsidR="00841C7E" w:rsidRPr="000B333E" w:rsidRDefault="00841C7E">
            <w:pPr>
              <w:tabs>
                <w:tab w:val="left" w:pos="426"/>
              </w:tabs>
              <w:jc w:val="center"/>
              <w:rPr>
                <w:rFonts w:ascii="Arial" w:hAnsi="Arial" w:cs="Arial"/>
                <w:bCs/>
                <w:sz w:val="20"/>
                <w:szCs w:val="20"/>
                <w:lang w:val="ro-MD"/>
              </w:rPr>
            </w:pPr>
            <w:proofErr w:type="spellStart"/>
            <w:r w:rsidRPr="000B333E">
              <w:rPr>
                <w:rFonts w:ascii="Arial" w:hAnsi="Arial" w:cs="Arial"/>
                <w:bCs/>
                <w:sz w:val="20"/>
                <w:szCs w:val="20"/>
                <w:lang w:val="ro-MD"/>
              </w:rPr>
              <w:t>Termo</w:t>
            </w:r>
            <w:proofErr w:type="spellEnd"/>
            <w:r w:rsidRPr="000B333E">
              <w:rPr>
                <w:rFonts w:ascii="Arial" w:hAnsi="Arial" w:cs="Arial"/>
                <w:bCs/>
                <w:sz w:val="20"/>
                <w:szCs w:val="20"/>
                <w:lang w:val="ro-MD"/>
              </w:rPr>
              <w:t>-</w:t>
            </w:r>
          </w:p>
          <w:p w14:paraId="2D240B3B" w14:textId="77777777" w:rsidR="00841C7E" w:rsidRPr="000B333E" w:rsidRDefault="00841C7E">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u-RU"/>
              </w:rPr>
              <w:t>ресайклинг</w:t>
            </w:r>
            <w:proofErr w:type="spellEnd"/>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5ACF97C5" w14:textId="77777777" w:rsidR="00841C7E" w:rsidRPr="000B333E" w:rsidRDefault="00841C7E">
            <w:pPr>
              <w:tabs>
                <w:tab w:val="left" w:pos="426"/>
              </w:tabs>
              <w:jc w:val="center"/>
              <w:rPr>
                <w:rFonts w:ascii="Arial" w:hAnsi="Arial" w:cs="Arial"/>
                <w:bCs/>
                <w:sz w:val="20"/>
                <w:szCs w:val="20"/>
                <w:lang w:val="ro-MD"/>
              </w:rPr>
            </w:pPr>
            <w:proofErr w:type="spellStart"/>
            <w:r w:rsidRPr="000B333E">
              <w:rPr>
                <w:rFonts w:ascii="Arial" w:hAnsi="Arial" w:cs="Arial"/>
                <w:bCs/>
                <w:sz w:val="20"/>
                <w:szCs w:val="20"/>
                <w:lang w:val="ro-MD"/>
              </w:rPr>
              <w:t>горячее</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фрезерование</w:t>
            </w:r>
            <w:proofErr w:type="spellEnd"/>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68FE4964" w14:textId="77777777" w:rsidR="00841C7E" w:rsidRPr="000B333E" w:rsidRDefault="00841C7E">
            <w:pPr>
              <w:tabs>
                <w:tab w:val="left" w:pos="426"/>
              </w:tabs>
              <w:jc w:val="center"/>
              <w:rPr>
                <w:rFonts w:ascii="Arial" w:hAnsi="Arial" w:cs="Arial"/>
                <w:bCs/>
                <w:sz w:val="20"/>
                <w:szCs w:val="20"/>
                <w:lang w:val="ro-MD"/>
              </w:rPr>
            </w:pPr>
            <w:r w:rsidRPr="000B333E">
              <w:rPr>
                <w:rFonts w:ascii="Arial" w:hAnsi="Arial" w:cs="Arial"/>
                <w:bCs/>
                <w:sz w:val="20"/>
                <w:szCs w:val="20"/>
                <w:lang w:val="ru-RU"/>
              </w:rPr>
              <w:t>Холодное</w:t>
            </w:r>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фрезерование</w:t>
            </w:r>
            <w:proofErr w:type="spellEnd"/>
          </w:p>
        </w:tc>
      </w:tr>
      <w:tr w:rsidR="00841C7E" w:rsidRPr="00B6060E" w14:paraId="2E570A4E" w14:textId="77777777" w:rsidTr="000B333E">
        <w:tc>
          <w:tcPr>
            <w:tcW w:w="2011" w:type="dxa"/>
            <w:tcBorders>
              <w:top w:val="single" w:sz="4" w:space="0" w:color="000000"/>
              <w:left w:val="single" w:sz="4" w:space="0" w:color="000000"/>
              <w:bottom w:val="single" w:sz="4" w:space="0" w:color="000000"/>
              <w:right w:val="single" w:sz="4" w:space="0" w:color="000000"/>
            </w:tcBorders>
            <w:hideMark/>
          </w:tcPr>
          <w:p w14:paraId="3929EAAA" w14:textId="77777777" w:rsidR="00841C7E" w:rsidRPr="00B6060E" w:rsidRDefault="00841C7E">
            <w:pPr>
              <w:tabs>
                <w:tab w:val="left" w:pos="426"/>
              </w:tabs>
              <w:jc w:val="center"/>
              <w:rPr>
                <w:rFonts w:ascii="Arial" w:hAnsi="Arial" w:cs="Arial"/>
                <w:sz w:val="20"/>
                <w:szCs w:val="20"/>
                <w:lang w:val="ru-RU"/>
              </w:rPr>
            </w:pPr>
            <w:proofErr w:type="spellStart"/>
            <w:r w:rsidRPr="00B6060E">
              <w:rPr>
                <w:rFonts w:ascii="Arial" w:hAnsi="Arial" w:cs="Arial"/>
                <w:sz w:val="20"/>
                <w:szCs w:val="20"/>
                <w:lang w:val="ro-MD"/>
              </w:rPr>
              <w:t>Открыты</w:t>
            </w:r>
            <w:proofErr w:type="spellEnd"/>
            <w:r w:rsidRPr="00B6060E">
              <w:rPr>
                <w:rFonts w:ascii="Arial" w:hAnsi="Arial" w:cs="Arial"/>
                <w:sz w:val="20"/>
                <w:szCs w:val="20"/>
                <w:lang w:val="ru-RU"/>
              </w:rPr>
              <w:t>х</w:t>
            </w:r>
            <w:r w:rsidRPr="00B6060E">
              <w:rPr>
                <w:rFonts w:ascii="Arial" w:hAnsi="Arial" w:cs="Arial"/>
                <w:sz w:val="20"/>
                <w:szCs w:val="20"/>
                <w:lang w:val="ro-MD"/>
              </w:rPr>
              <w:t xml:space="preserve"> </w:t>
            </w:r>
            <w:proofErr w:type="spellStart"/>
            <w:r w:rsidRPr="00B6060E">
              <w:rPr>
                <w:rFonts w:ascii="Arial" w:hAnsi="Arial" w:cs="Arial"/>
                <w:sz w:val="20"/>
                <w:szCs w:val="20"/>
                <w:lang w:val="ro-MD"/>
              </w:rPr>
              <w:t>асфальтобетон</w:t>
            </w:r>
            <w:r w:rsidRPr="00B6060E">
              <w:rPr>
                <w:rFonts w:ascii="Arial" w:hAnsi="Arial" w:cs="Arial"/>
                <w:sz w:val="20"/>
                <w:szCs w:val="20"/>
                <w:lang w:val="ru-RU"/>
              </w:rPr>
              <w:t>ов</w:t>
            </w:r>
            <w:proofErr w:type="spellEnd"/>
          </w:p>
        </w:tc>
        <w:tc>
          <w:tcPr>
            <w:tcW w:w="1119" w:type="dxa"/>
            <w:tcBorders>
              <w:top w:val="single" w:sz="4" w:space="0" w:color="000000"/>
              <w:left w:val="single" w:sz="4" w:space="0" w:color="000000"/>
              <w:bottom w:val="single" w:sz="4" w:space="0" w:color="000000"/>
              <w:right w:val="single" w:sz="4" w:space="0" w:color="000000"/>
            </w:tcBorders>
            <w:vAlign w:val="center"/>
            <w:hideMark/>
          </w:tcPr>
          <w:p w14:paraId="181C4843"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402" w:type="dxa"/>
            <w:tcBorders>
              <w:top w:val="single" w:sz="4" w:space="0" w:color="000000"/>
              <w:left w:val="single" w:sz="4" w:space="0" w:color="000000"/>
              <w:bottom w:val="single" w:sz="4" w:space="0" w:color="000000"/>
              <w:right w:val="single" w:sz="4" w:space="0" w:color="000000"/>
            </w:tcBorders>
            <w:vAlign w:val="center"/>
            <w:hideMark/>
          </w:tcPr>
          <w:p w14:paraId="100CF747"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261" w:type="dxa"/>
            <w:tcBorders>
              <w:top w:val="single" w:sz="4" w:space="0" w:color="000000"/>
              <w:left w:val="single" w:sz="4" w:space="0" w:color="000000"/>
              <w:bottom w:val="single" w:sz="4" w:space="0" w:color="000000"/>
              <w:right w:val="single" w:sz="4" w:space="0" w:color="000000"/>
            </w:tcBorders>
            <w:vAlign w:val="center"/>
            <w:hideMark/>
          </w:tcPr>
          <w:p w14:paraId="5C771677"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580" w:type="dxa"/>
            <w:tcBorders>
              <w:top w:val="single" w:sz="4" w:space="0" w:color="000000"/>
              <w:left w:val="single" w:sz="4" w:space="0" w:color="000000"/>
              <w:bottom w:val="single" w:sz="4" w:space="0" w:color="000000"/>
              <w:right w:val="single" w:sz="4" w:space="0" w:color="000000"/>
            </w:tcBorders>
            <w:vAlign w:val="center"/>
          </w:tcPr>
          <w:p w14:paraId="5FA5AB7F" w14:textId="77777777" w:rsidR="00841C7E" w:rsidRPr="00B6060E" w:rsidRDefault="00841C7E">
            <w:pPr>
              <w:tabs>
                <w:tab w:val="left" w:pos="426"/>
              </w:tabs>
              <w:jc w:val="center"/>
              <w:rPr>
                <w:rFonts w:ascii="Arial" w:hAnsi="Arial" w:cs="Arial"/>
                <w:sz w:val="20"/>
                <w:szCs w:val="20"/>
                <w:lang w:val="ro-MD"/>
              </w:rPr>
            </w:pPr>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71B0FFED"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r>
      <w:tr w:rsidR="00841C7E" w:rsidRPr="00B6060E" w14:paraId="0F04C07C" w14:textId="77777777" w:rsidTr="000B333E">
        <w:tc>
          <w:tcPr>
            <w:tcW w:w="2011" w:type="dxa"/>
            <w:tcBorders>
              <w:top w:val="single" w:sz="4" w:space="0" w:color="000000"/>
              <w:left w:val="single" w:sz="4" w:space="0" w:color="000000"/>
              <w:bottom w:val="single" w:sz="4" w:space="0" w:color="000000"/>
              <w:right w:val="single" w:sz="4" w:space="0" w:color="000000"/>
            </w:tcBorders>
            <w:hideMark/>
          </w:tcPr>
          <w:p w14:paraId="5C3318B1" w14:textId="77777777" w:rsidR="00841C7E" w:rsidRPr="00B6060E" w:rsidRDefault="00841C7E">
            <w:pPr>
              <w:tabs>
                <w:tab w:val="left" w:pos="426"/>
              </w:tabs>
              <w:jc w:val="center"/>
              <w:rPr>
                <w:rFonts w:ascii="Arial" w:hAnsi="Arial" w:cs="Arial"/>
                <w:sz w:val="20"/>
                <w:szCs w:val="20"/>
                <w:lang w:val="ru-RU"/>
              </w:rPr>
            </w:pPr>
            <w:r w:rsidRPr="00B6060E">
              <w:rPr>
                <w:rFonts w:ascii="Arial" w:hAnsi="Arial" w:cs="Arial"/>
                <w:sz w:val="20"/>
                <w:szCs w:val="20"/>
                <w:lang w:val="ru-RU"/>
              </w:rPr>
              <w:t>Тонкослойный асфальтобетон</w:t>
            </w:r>
          </w:p>
        </w:tc>
        <w:tc>
          <w:tcPr>
            <w:tcW w:w="1119" w:type="dxa"/>
            <w:tcBorders>
              <w:top w:val="single" w:sz="4" w:space="0" w:color="000000"/>
              <w:left w:val="single" w:sz="4" w:space="0" w:color="000000"/>
              <w:bottom w:val="single" w:sz="4" w:space="0" w:color="000000"/>
              <w:right w:val="single" w:sz="4" w:space="0" w:color="000000"/>
            </w:tcBorders>
            <w:vAlign w:val="center"/>
          </w:tcPr>
          <w:p w14:paraId="2F472DA5" w14:textId="77777777" w:rsidR="00841C7E" w:rsidRPr="00B6060E" w:rsidRDefault="00841C7E">
            <w:pPr>
              <w:tabs>
                <w:tab w:val="left" w:pos="426"/>
              </w:tabs>
              <w:jc w:val="center"/>
              <w:rPr>
                <w:rFonts w:ascii="Arial" w:hAnsi="Arial" w:cs="Arial"/>
                <w:sz w:val="20"/>
                <w:szCs w:val="20"/>
                <w:lang w:val="ro-MD"/>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58AEE9A2" w14:textId="77777777" w:rsidR="00841C7E" w:rsidRPr="00B6060E" w:rsidRDefault="00841C7E">
            <w:pPr>
              <w:tabs>
                <w:tab w:val="left" w:pos="426"/>
              </w:tabs>
              <w:jc w:val="center"/>
              <w:rPr>
                <w:rFonts w:ascii="Arial" w:hAnsi="Arial" w:cs="Arial"/>
                <w:sz w:val="20"/>
                <w:szCs w:val="20"/>
                <w:lang w:val="ro-MD"/>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4945CBC2" w14:textId="77777777" w:rsidR="00841C7E" w:rsidRPr="00B6060E" w:rsidRDefault="00841C7E">
            <w:pPr>
              <w:tabs>
                <w:tab w:val="left" w:pos="426"/>
              </w:tabs>
              <w:jc w:val="center"/>
              <w:rPr>
                <w:rFonts w:ascii="Arial" w:hAnsi="Arial" w:cs="Arial"/>
                <w:sz w:val="20"/>
                <w:szCs w:val="20"/>
                <w:lang w:val="ro-MD"/>
              </w:rPr>
            </w:pPr>
          </w:p>
        </w:tc>
        <w:tc>
          <w:tcPr>
            <w:tcW w:w="1580" w:type="dxa"/>
            <w:tcBorders>
              <w:top w:val="single" w:sz="4" w:space="0" w:color="000000"/>
              <w:left w:val="single" w:sz="4" w:space="0" w:color="000000"/>
              <w:bottom w:val="single" w:sz="4" w:space="0" w:color="000000"/>
              <w:right w:val="single" w:sz="4" w:space="0" w:color="000000"/>
            </w:tcBorders>
            <w:vAlign w:val="center"/>
          </w:tcPr>
          <w:p w14:paraId="15A6BE80" w14:textId="77777777" w:rsidR="00841C7E" w:rsidRPr="00B6060E" w:rsidRDefault="00841C7E">
            <w:pPr>
              <w:tabs>
                <w:tab w:val="left" w:pos="426"/>
              </w:tabs>
              <w:jc w:val="center"/>
              <w:rPr>
                <w:rFonts w:ascii="Arial" w:hAnsi="Arial" w:cs="Arial"/>
                <w:sz w:val="20"/>
                <w:szCs w:val="20"/>
                <w:lang w:val="ro-MD"/>
              </w:rPr>
            </w:pPr>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38E6F2FE"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r>
    </w:tbl>
    <w:p w14:paraId="43F9AA55" w14:textId="77777777" w:rsidR="000B333E" w:rsidRDefault="000B333E" w:rsidP="000B333E">
      <w:pPr>
        <w:jc w:val="center"/>
        <w:rPr>
          <w:rFonts w:ascii="Arial" w:hAnsi="Arial" w:cs="Arial"/>
          <w:b/>
          <w:bCs/>
          <w:sz w:val="20"/>
          <w:szCs w:val="20"/>
          <w:lang w:val="ru-RU"/>
        </w:rPr>
      </w:pPr>
      <w:r>
        <w:rPr>
          <w:rFonts w:ascii="Arial" w:hAnsi="Arial" w:cs="Arial"/>
          <w:i/>
          <w:iCs/>
          <w:sz w:val="16"/>
          <w:szCs w:val="16"/>
          <w:lang w:val="ru-RU"/>
        </w:rPr>
        <w:t>(</w:t>
      </w:r>
      <w:r w:rsidRPr="00B6060E">
        <w:rPr>
          <w:rFonts w:ascii="Arial" w:hAnsi="Arial" w:cs="Arial"/>
          <w:i/>
          <w:iCs/>
          <w:sz w:val="20"/>
          <w:szCs w:val="20"/>
          <w:lang w:val="ru-RU"/>
        </w:rPr>
        <w:t>продолж</w:t>
      </w:r>
      <w:r>
        <w:rPr>
          <w:rFonts w:ascii="Arial" w:hAnsi="Arial" w:cs="Arial"/>
          <w:i/>
          <w:iCs/>
          <w:sz w:val="20"/>
          <w:szCs w:val="20"/>
          <w:lang w:val="ru-RU"/>
        </w:rPr>
        <w:t>ение следует</w:t>
      </w:r>
      <w:r w:rsidRPr="00B6060E">
        <w:rPr>
          <w:rFonts w:ascii="Arial" w:hAnsi="Arial" w:cs="Arial"/>
          <w:i/>
          <w:iCs/>
          <w:sz w:val="20"/>
          <w:szCs w:val="20"/>
          <w:lang w:val="ru-RU"/>
        </w:rPr>
        <w:t>)</w:t>
      </w:r>
      <w:r>
        <w:rPr>
          <w:rFonts w:ascii="Arial" w:hAnsi="Arial" w:cs="Arial"/>
          <w:b/>
          <w:bCs/>
          <w:sz w:val="20"/>
          <w:szCs w:val="20"/>
          <w:lang w:val="ru-RU"/>
        </w:rPr>
        <w:br w:type="page"/>
      </w:r>
    </w:p>
    <w:p w14:paraId="5C085CD6" w14:textId="1A9A5BEE" w:rsidR="000B333E" w:rsidRDefault="000B333E" w:rsidP="000B333E">
      <w:pPr>
        <w:jc w:val="center"/>
        <w:rPr>
          <w:rFonts w:ascii="Arial" w:hAnsi="Arial" w:cs="Arial"/>
          <w:i/>
          <w:iCs/>
          <w:sz w:val="20"/>
          <w:szCs w:val="20"/>
          <w:lang w:val="ru-RU"/>
        </w:rPr>
      </w:pPr>
      <w:r>
        <w:rPr>
          <w:rFonts w:ascii="Arial" w:hAnsi="Arial" w:cs="Arial"/>
          <w:b/>
          <w:bCs/>
          <w:sz w:val="20"/>
          <w:szCs w:val="20"/>
          <w:lang w:val="ru-RU"/>
        </w:rPr>
        <w:lastRenderedPageBreak/>
        <w:t xml:space="preserve">Таблица </w:t>
      </w:r>
      <w:r>
        <w:rPr>
          <w:rFonts w:ascii="Arial" w:hAnsi="Arial" w:cs="Arial"/>
          <w:b/>
          <w:bCs/>
          <w:sz w:val="20"/>
          <w:szCs w:val="20"/>
          <w:lang w:val="ru-RU"/>
        </w:rPr>
        <w:t>2</w:t>
      </w:r>
      <w:r>
        <w:rPr>
          <w:rFonts w:ascii="Arial" w:hAnsi="Arial" w:cs="Arial"/>
          <w:sz w:val="20"/>
          <w:szCs w:val="20"/>
          <w:lang w:val="ru-RU"/>
        </w:rPr>
        <w:t xml:space="preserve"> </w:t>
      </w:r>
      <w:r>
        <w:rPr>
          <w:rFonts w:ascii="Arial" w:hAnsi="Arial" w:cs="Arial"/>
          <w:i/>
          <w:iCs/>
          <w:sz w:val="20"/>
          <w:szCs w:val="20"/>
          <w:lang w:val="ru-RU"/>
        </w:rPr>
        <w:t>(окончание)</w:t>
      </w:r>
    </w:p>
    <w:p w14:paraId="16E5E17A" w14:textId="77777777" w:rsidR="000B333E" w:rsidRDefault="000B333E"/>
    <w:tbl>
      <w:tblPr>
        <w:tblW w:w="0" w:type="auto"/>
        <w:tblInd w:w="108" w:type="dxa"/>
        <w:tblLook w:val="04A0" w:firstRow="1" w:lastRow="0" w:firstColumn="1" w:lastColumn="0" w:noHBand="0" w:noVBand="1"/>
      </w:tblPr>
      <w:tblGrid>
        <w:gridCol w:w="2011"/>
        <w:gridCol w:w="1119"/>
        <w:gridCol w:w="1402"/>
        <w:gridCol w:w="1261"/>
        <w:gridCol w:w="1580"/>
        <w:gridCol w:w="1580"/>
      </w:tblGrid>
      <w:tr w:rsidR="000B333E" w:rsidRPr="000B333E" w14:paraId="4C710266" w14:textId="77777777" w:rsidTr="002158E8">
        <w:trPr>
          <w:trHeight w:val="601"/>
        </w:trPr>
        <w:tc>
          <w:tcPr>
            <w:tcW w:w="2011" w:type="dxa"/>
            <w:vMerge w:val="restart"/>
            <w:tcBorders>
              <w:top w:val="single" w:sz="4" w:space="0" w:color="000000"/>
              <w:left w:val="single" w:sz="4" w:space="0" w:color="000000"/>
              <w:bottom w:val="single" w:sz="4" w:space="0" w:color="000000"/>
              <w:right w:val="single" w:sz="4" w:space="0" w:color="000000"/>
            </w:tcBorders>
            <w:vAlign w:val="center"/>
            <w:hideMark/>
          </w:tcPr>
          <w:p w14:paraId="67FF78C0" w14:textId="77777777" w:rsidR="000B333E" w:rsidRPr="000B333E" w:rsidRDefault="000B333E" w:rsidP="002158E8">
            <w:pPr>
              <w:tabs>
                <w:tab w:val="left" w:pos="426"/>
              </w:tabs>
              <w:jc w:val="center"/>
              <w:rPr>
                <w:rFonts w:ascii="Arial" w:hAnsi="Arial" w:cs="Arial"/>
                <w:bCs/>
                <w:sz w:val="20"/>
                <w:szCs w:val="20"/>
                <w:lang w:val="ro-MD"/>
              </w:rPr>
            </w:pPr>
            <w:r w:rsidRPr="000B333E">
              <w:rPr>
                <w:rFonts w:ascii="Arial" w:hAnsi="Arial" w:cs="Arial"/>
                <w:bCs/>
                <w:sz w:val="20"/>
                <w:szCs w:val="20"/>
                <w:lang w:val="ru-RU"/>
              </w:rPr>
              <w:t>Регенерированный</w:t>
            </w:r>
            <w:r w:rsidRPr="000B333E">
              <w:rPr>
                <w:rFonts w:ascii="Arial" w:hAnsi="Arial" w:cs="Arial"/>
                <w:bCs/>
                <w:sz w:val="20"/>
                <w:szCs w:val="20"/>
                <w:lang w:val="ro-MD"/>
              </w:rPr>
              <w:t xml:space="preserve"> </w:t>
            </w:r>
            <w:r w:rsidRPr="000B333E">
              <w:rPr>
                <w:rFonts w:ascii="Arial" w:hAnsi="Arial" w:cs="Arial"/>
                <w:bCs/>
                <w:sz w:val="20"/>
                <w:szCs w:val="20"/>
                <w:lang w:val="ru-RU"/>
              </w:rPr>
              <w:t>битумный слой из</w:t>
            </w:r>
            <w:r w:rsidRPr="000B333E">
              <w:rPr>
                <w:rFonts w:ascii="Arial" w:hAnsi="Arial" w:cs="Arial"/>
                <w:bCs/>
                <w:sz w:val="20"/>
                <w:szCs w:val="20"/>
                <w:lang w:val="ro-MD"/>
              </w:rPr>
              <w:t>:</w:t>
            </w:r>
          </w:p>
        </w:tc>
        <w:tc>
          <w:tcPr>
            <w:tcW w:w="3782" w:type="dxa"/>
            <w:gridSpan w:val="3"/>
            <w:tcBorders>
              <w:top w:val="single" w:sz="4" w:space="0" w:color="000000"/>
              <w:left w:val="single" w:sz="4" w:space="0" w:color="000000"/>
              <w:bottom w:val="single" w:sz="4" w:space="0" w:color="000000"/>
              <w:right w:val="single" w:sz="4" w:space="0" w:color="000000"/>
            </w:tcBorders>
            <w:vAlign w:val="center"/>
            <w:hideMark/>
          </w:tcPr>
          <w:p w14:paraId="4EC84C92" w14:textId="77777777" w:rsidR="000B333E" w:rsidRPr="000B333E" w:rsidRDefault="000B333E" w:rsidP="002158E8">
            <w:pPr>
              <w:tabs>
                <w:tab w:val="left" w:pos="426"/>
              </w:tabs>
              <w:jc w:val="center"/>
              <w:rPr>
                <w:rFonts w:ascii="Arial" w:hAnsi="Arial" w:cs="Arial"/>
                <w:bCs/>
                <w:sz w:val="20"/>
                <w:szCs w:val="20"/>
                <w:lang w:val="ro-MD"/>
              </w:rPr>
            </w:pPr>
            <w:proofErr w:type="spellStart"/>
            <w:r w:rsidRPr="000B333E">
              <w:rPr>
                <w:rFonts w:ascii="Arial" w:hAnsi="Arial" w:cs="Arial"/>
                <w:bCs/>
                <w:sz w:val="20"/>
                <w:szCs w:val="20"/>
                <w:lang w:val="ro-MD"/>
              </w:rPr>
              <w:t>Рециклинг</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малой</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глубины</w:t>
            </w:r>
            <w:proofErr w:type="spellEnd"/>
            <w:r w:rsidRPr="000B333E">
              <w:rPr>
                <w:rFonts w:ascii="Arial" w:hAnsi="Arial" w:cs="Arial"/>
                <w:bCs/>
                <w:sz w:val="20"/>
                <w:szCs w:val="20"/>
                <w:lang w:val="ro-MD"/>
              </w:rPr>
              <w:t xml:space="preserve"> </w:t>
            </w:r>
            <w:r w:rsidRPr="000B333E">
              <w:rPr>
                <w:rFonts w:ascii="Arial" w:hAnsi="Arial" w:cs="Arial"/>
                <w:bCs/>
                <w:sz w:val="20"/>
                <w:szCs w:val="20"/>
                <w:lang w:val="ro-MD"/>
              </w:rPr>
              <w:br/>
              <w:t xml:space="preserve">(с </w:t>
            </w:r>
            <w:proofErr w:type="spellStart"/>
            <w:r w:rsidRPr="000B333E">
              <w:rPr>
                <w:rFonts w:ascii="Arial" w:hAnsi="Arial" w:cs="Arial"/>
                <w:bCs/>
                <w:sz w:val="20"/>
                <w:szCs w:val="20"/>
                <w:lang w:val="ro-MD"/>
              </w:rPr>
              <w:t>горячим</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фрезерованием</w:t>
            </w:r>
            <w:proofErr w:type="spellEnd"/>
            <w:r w:rsidRPr="000B333E">
              <w:rPr>
                <w:rFonts w:ascii="Arial" w:hAnsi="Arial" w:cs="Arial"/>
                <w:bCs/>
                <w:sz w:val="20"/>
                <w:szCs w:val="20"/>
                <w:lang w:val="ro-MD"/>
              </w:rPr>
              <w:t>)</w:t>
            </w:r>
          </w:p>
        </w:tc>
        <w:tc>
          <w:tcPr>
            <w:tcW w:w="3160" w:type="dxa"/>
            <w:gridSpan w:val="2"/>
            <w:tcBorders>
              <w:top w:val="single" w:sz="4" w:space="0" w:color="000000"/>
              <w:left w:val="single" w:sz="4" w:space="0" w:color="000000"/>
              <w:bottom w:val="single" w:sz="4" w:space="0" w:color="000000"/>
              <w:right w:val="single" w:sz="4" w:space="0" w:color="000000"/>
            </w:tcBorders>
            <w:vAlign w:val="center"/>
            <w:hideMark/>
          </w:tcPr>
          <w:p w14:paraId="752E4950" w14:textId="77777777" w:rsidR="000B333E" w:rsidRPr="000B333E" w:rsidRDefault="000B333E" w:rsidP="002158E8">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o-MD"/>
              </w:rPr>
              <w:t>Глубок</w:t>
            </w:r>
            <w:r w:rsidRPr="000B333E">
              <w:rPr>
                <w:rFonts w:ascii="Arial" w:hAnsi="Arial" w:cs="Arial"/>
                <w:bCs/>
                <w:sz w:val="20"/>
                <w:szCs w:val="20"/>
                <w:lang w:val="ru-RU"/>
              </w:rPr>
              <w:t>ая</w:t>
            </w:r>
            <w:proofErr w:type="spellEnd"/>
          </w:p>
          <w:p w14:paraId="0BBF7ED2" w14:textId="77777777" w:rsidR="000B333E" w:rsidRPr="000B333E" w:rsidRDefault="000B333E" w:rsidP="002158E8">
            <w:pPr>
              <w:tabs>
                <w:tab w:val="left" w:pos="426"/>
              </w:tabs>
              <w:jc w:val="center"/>
              <w:rPr>
                <w:rFonts w:ascii="Arial" w:hAnsi="Arial" w:cs="Arial"/>
                <w:bCs/>
                <w:sz w:val="20"/>
                <w:szCs w:val="20"/>
                <w:lang w:val="ru-RU"/>
              </w:rPr>
            </w:pPr>
            <w:r w:rsidRPr="000B333E">
              <w:rPr>
                <w:rFonts w:ascii="Arial" w:hAnsi="Arial" w:cs="Arial"/>
                <w:bCs/>
                <w:sz w:val="20"/>
                <w:szCs w:val="20"/>
                <w:lang w:val="ru-RU"/>
              </w:rPr>
              <w:t>регенерация</w:t>
            </w:r>
          </w:p>
        </w:tc>
      </w:tr>
      <w:tr w:rsidR="000B333E" w:rsidRPr="000B333E" w14:paraId="36C657C1" w14:textId="77777777" w:rsidTr="002158E8">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75E12B" w14:textId="77777777" w:rsidR="000B333E" w:rsidRPr="000B333E" w:rsidRDefault="000B333E" w:rsidP="002158E8">
            <w:pPr>
              <w:rPr>
                <w:rFonts w:ascii="Arial" w:hAnsi="Arial" w:cs="Arial"/>
                <w:bCs/>
                <w:sz w:val="20"/>
                <w:szCs w:val="20"/>
                <w:lang w:val="ro-MD"/>
              </w:rPr>
            </w:pPr>
          </w:p>
        </w:tc>
        <w:tc>
          <w:tcPr>
            <w:tcW w:w="1119" w:type="dxa"/>
            <w:tcBorders>
              <w:top w:val="single" w:sz="4" w:space="0" w:color="000000"/>
              <w:left w:val="single" w:sz="4" w:space="0" w:color="000000"/>
              <w:bottom w:val="single" w:sz="4" w:space="0" w:color="000000"/>
              <w:right w:val="single" w:sz="4" w:space="0" w:color="000000"/>
            </w:tcBorders>
            <w:vAlign w:val="center"/>
            <w:hideMark/>
          </w:tcPr>
          <w:p w14:paraId="134BE77F" w14:textId="77777777" w:rsidR="000B333E" w:rsidRPr="000B333E" w:rsidRDefault="000B333E" w:rsidP="002158E8">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u-RU"/>
              </w:rPr>
              <w:t>Термо</w:t>
            </w:r>
            <w:proofErr w:type="spellEnd"/>
            <w:r w:rsidRPr="000B333E">
              <w:rPr>
                <w:rFonts w:ascii="Arial" w:hAnsi="Arial" w:cs="Arial"/>
                <w:bCs/>
                <w:sz w:val="20"/>
                <w:szCs w:val="20"/>
                <w:lang w:val="ru-RU"/>
              </w:rPr>
              <w:t>-</w:t>
            </w:r>
            <w:proofErr w:type="gramStart"/>
            <w:r w:rsidRPr="000B333E">
              <w:rPr>
                <w:rFonts w:ascii="Arial" w:hAnsi="Arial" w:cs="Arial"/>
                <w:bCs/>
                <w:sz w:val="20"/>
                <w:szCs w:val="20"/>
                <w:lang w:val="ru-RU"/>
              </w:rPr>
              <w:t>профили-</w:t>
            </w:r>
            <w:proofErr w:type="spellStart"/>
            <w:r w:rsidRPr="000B333E">
              <w:rPr>
                <w:rFonts w:ascii="Arial" w:hAnsi="Arial" w:cs="Arial"/>
                <w:bCs/>
                <w:sz w:val="20"/>
                <w:szCs w:val="20"/>
                <w:lang w:val="ru-RU"/>
              </w:rPr>
              <w:t>рование</w:t>
            </w:r>
            <w:proofErr w:type="spellEnd"/>
            <w:proofErr w:type="gramEnd"/>
          </w:p>
        </w:tc>
        <w:tc>
          <w:tcPr>
            <w:tcW w:w="1402" w:type="dxa"/>
            <w:tcBorders>
              <w:top w:val="single" w:sz="4" w:space="0" w:color="000000"/>
              <w:left w:val="single" w:sz="4" w:space="0" w:color="000000"/>
              <w:bottom w:val="single" w:sz="4" w:space="0" w:color="000000"/>
              <w:right w:val="single" w:sz="4" w:space="0" w:color="000000"/>
            </w:tcBorders>
            <w:vAlign w:val="center"/>
            <w:hideMark/>
          </w:tcPr>
          <w:p w14:paraId="61FCA171" w14:textId="77777777" w:rsidR="000B333E" w:rsidRPr="000B333E" w:rsidRDefault="000B333E" w:rsidP="002158E8">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u-RU"/>
              </w:rPr>
              <w:t>Термо</w:t>
            </w:r>
            <w:proofErr w:type="spellEnd"/>
            <w:r w:rsidRPr="000B333E">
              <w:rPr>
                <w:rFonts w:ascii="Arial" w:hAnsi="Arial" w:cs="Arial"/>
                <w:bCs/>
                <w:sz w:val="20"/>
                <w:szCs w:val="20"/>
                <w:lang w:val="ru-RU"/>
              </w:rPr>
              <w:t>-регенерация</w:t>
            </w:r>
          </w:p>
        </w:tc>
        <w:tc>
          <w:tcPr>
            <w:tcW w:w="1261" w:type="dxa"/>
            <w:tcBorders>
              <w:top w:val="single" w:sz="4" w:space="0" w:color="000000"/>
              <w:left w:val="single" w:sz="4" w:space="0" w:color="000000"/>
              <w:bottom w:val="single" w:sz="4" w:space="0" w:color="000000"/>
              <w:right w:val="single" w:sz="4" w:space="0" w:color="000000"/>
            </w:tcBorders>
            <w:vAlign w:val="center"/>
            <w:hideMark/>
          </w:tcPr>
          <w:p w14:paraId="33CA4FA2" w14:textId="77777777" w:rsidR="000B333E" w:rsidRPr="000B333E" w:rsidRDefault="000B333E" w:rsidP="002158E8">
            <w:pPr>
              <w:tabs>
                <w:tab w:val="left" w:pos="426"/>
              </w:tabs>
              <w:jc w:val="center"/>
              <w:rPr>
                <w:rFonts w:ascii="Arial" w:hAnsi="Arial" w:cs="Arial"/>
                <w:bCs/>
                <w:sz w:val="20"/>
                <w:szCs w:val="20"/>
                <w:lang w:val="ro-MD"/>
              </w:rPr>
            </w:pPr>
            <w:proofErr w:type="spellStart"/>
            <w:r w:rsidRPr="000B333E">
              <w:rPr>
                <w:rFonts w:ascii="Arial" w:hAnsi="Arial" w:cs="Arial"/>
                <w:bCs/>
                <w:sz w:val="20"/>
                <w:szCs w:val="20"/>
                <w:lang w:val="ro-MD"/>
              </w:rPr>
              <w:t>Termo</w:t>
            </w:r>
            <w:proofErr w:type="spellEnd"/>
            <w:r w:rsidRPr="000B333E">
              <w:rPr>
                <w:rFonts w:ascii="Arial" w:hAnsi="Arial" w:cs="Arial"/>
                <w:bCs/>
                <w:sz w:val="20"/>
                <w:szCs w:val="20"/>
                <w:lang w:val="ro-MD"/>
              </w:rPr>
              <w:t>-</w:t>
            </w:r>
          </w:p>
          <w:p w14:paraId="735DBCAF" w14:textId="77777777" w:rsidR="000B333E" w:rsidRPr="000B333E" w:rsidRDefault="000B333E" w:rsidP="002158E8">
            <w:pPr>
              <w:tabs>
                <w:tab w:val="left" w:pos="426"/>
              </w:tabs>
              <w:jc w:val="center"/>
              <w:rPr>
                <w:rFonts w:ascii="Arial" w:hAnsi="Arial" w:cs="Arial"/>
                <w:bCs/>
                <w:sz w:val="20"/>
                <w:szCs w:val="20"/>
                <w:lang w:val="ru-RU"/>
              </w:rPr>
            </w:pPr>
            <w:proofErr w:type="spellStart"/>
            <w:r w:rsidRPr="000B333E">
              <w:rPr>
                <w:rFonts w:ascii="Arial" w:hAnsi="Arial" w:cs="Arial"/>
                <w:bCs/>
                <w:sz w:val="20"/>
                <w:szCs w:val="20"/>
                <w:lang w:val="ru-RU"/>
              </w:rPr>
              <w:t>ресайклинг</w:t>
            </w:r>
            <w:proofErr w:type="spellEnd"/>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6E1C86AC" w14:textId="77777777" w:rsidR="000B333E" w:rsidRPr="000B333E" w:rsidRDefault="000B333E" w:rsidP="002158E8">
            <w:pPr>
              <w:tabs>
                <w:tab w:val="left" w:pos="426"/>
              </w:tabs>
              <w:jc w:val="center"/>
              <w:rPr>
                <w:rFonts w:ascii="Arial" w:hAnsi="Arial" w:cs="Arial"/>
                <w:bCs/>
                <w:sz w:val="20"/>
                <w:szCs w:val="20"/>
                <w:lang w:val="ro-MD"/>
              </w:rPr>
            </w:pPr>
            <w:proofErr w:type="spellStart"/>
            <w:r w:rsidRPr="000B333E">
              <w:rPr>
                <w:rFonts w:ascii="Arial" w:hAnsi="Arial" w:cs="Arial"/>
                <w:bCs/>
                <w:sz w:val="20"/>
                <w:szCs w:val="20"/>
                <w:lang w:val="ro-MD"/>
              </w:rPr>
              <w:t>горячее</w:t>
            </w:r>
            <w:proofErr w:type="spellEnd"/>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фрезерование</w:t>
            </w:r>
            <w:proofErr w:type="spellEnd"/>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5767737D" w14:textId="77777777" w:rsidR="000B333E" w:rsidRPr="000B333E" w:rsidRDefault="000B333E" w:rsidP="002158E8">
            <w:pPr>
              <w:tabs>
                <w:tab w:val="left" w:pos="426"/>
              </w:tabs>
              <w:jc w:val="center"/>
              <w:rPr>
                <w:rFonts w:ascii="Arial" w:hAnsi="Arial" w:cs="Arial"/>
                <w:bCs/>
                <w:sz w:val="20"/>
                <w:szCs w:val="20"/>
                <w:lang w:val="ro-MD"/>
              </w:rPr>
            </w:pPr>
            <w:r w:rsidRPr="000B333E">
              <w:rPr>
                <w:rFonts w:ascii="Arial" w:hAnsi="Arial" w:cs="Arial"/>
                <w:bCs/>
                <w:sz w:val="20"/>
                <w:szCs w:val="20"/>
                <w:lang w:val="ru-RU"/>
              </w:rPr>
              <w:t>Холодное</w:t>
            </w:r>
            <w:r w:rsidRPr="000B333E">
              <w:rPr>
                <w:rFonts w:ascii="Arial" w:hAnsi="Arial" w:cs="Arial"/>
                <w:bCs/>
                <w:sz w:val="20"/>
                <w:szCs w:val="20"/>
                <w:lang w:val="ro-MD"/>
              </w:rPr>
              <w:t xml:space="preserve"> </w:t>
            </w:r>
            <w:proofErr w:type="spellStart"/>
            <w:r w:rsidRPr="000B333E">
              <w:rPr>
                <w:rFonts w:ascii="Arial" w:hAnsi="Arial" w:cs="Arial"/>
                <w:bCs/>
                <w:sz w:val="20"/>
                <w:szCs w:val="20"/>
                <w:lang w:val="ro-MD"/>
              </w:rPr>
              <w:t>фрезерование</w:t>
            </w:r>
            <w:proofErr w:type="spellEnd"/>
          </w:p>
        </w:tc>
      </w:tr>
      <w:tr w:rsidR="00841C7E" w:rsidRPr="00B6060E" w14:paraId="743F8CEE" w14:textId="77777777" w:rsidTr="000B333E">
        <w:tc>
          <w:tcPr>
            <w:tcW w:w="2011" w:type="dxa"/>
            <w:tcBorders>
              <w:top w:val="single" w:sz="4" w:space="0" w:color="000000"/>
              <w:left w:val="single" w:sz="4" w:space="0" w:color="000000"/>
              <w:bottom w:val="single" w:sz="4" w:space="0" w:color="000000"/>
              <w:right w:val="single" w:sz="4" w:space="0" w:color="000000"/>
            </w:tcBorders>
            <w:hideMark/>
          </w:tcPr>
          <w:p w14:paraId="44591017" w14:textId="77777777" w:rsidR="00841C7E" w:rsidRPr="00B6060E" w:rsidRDefault="00841C7E">
            <w:pPr>
              <w:tabs>
                <w:tab w:val="left" w:pos="426"/>
              </w:tabs>
              <w:jc w:val="center"/>
              <w:rPr>
                <w:rFonts w:ascii="Arial" w:hAnsi="Arial" w:cs="Arial"/>
                <w:sz w:val="20"/>
                <w:szCs w:val="20"/>
                <w:lang w:val="ru-RU"/>
              </w:rPr>
            </w:pPr>
            <w:proofErr w:type="gramStart"/>
            <w:r w:rsidRPr="00B6060E">
              <w:rPr>
                <w:rFonts w:ascii="Arial" w:hAnsi="Arial" w:cs="Arial"/>
                <w:sz w:val="20"/>
                <w:szCs w:val="20"/>
                <w:lang w:val="ru-RU"/>
              </w:rPr>
              <w:t>Щебень</w:t>
            </w:r>
            <w:proofErr w:type="gramEnd"/>
            <w:r w:rsidRPr="00B6060E">
              <w:rPr>
                <w:rFonts w:ascii="Arial" w:hAnsi="Arial" w:cs="Arial"/>
                <w:sz w:val="20"/>
                <w:szCs w:val="20"/>
                <w:lang w:val="ru-RU"/>
              </w:rPr>
              <w:t xml:space="preserve"> обработанный битумом</w:t>
            </w:r>
          </w:p>
        </w:tc>
        <w:tc>
          <w:tcPr>
            <w:tcW w:w="1119" w:type="dxa"/>
            <w:tcBorders>
              <w:top w:val="single" w:sz="4" w:space="0" w:color="000000"/>
              <w:left w:val="single" w:sz="4" w:space="0" w:color="000000"/>
              <w:bottom w:val="single" w:sz="4" w:space="0" w:color="000000"/>
              <w:right w:val="single" w:sz="4" w:space="0" w:color="000000"/>
            </w:tcBorders>
            <w:vAlign w:val="center"/>
            <w:hideMark/>
          </w:tcPr>
          <w:p w14:paraId="27CB214B"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402" w:type="dxa"/>
            <w:tcBorders>
              <w:top w:val="single" w:sz="4" w:space="0" w:color="000000"/>
              <w:left w:val="single" w:sz="4" w:space="0" w:color="000000"/>
              <w:bottom w:val="single" w:sz="4" w:space="0" w:color="000000"/>
              <w:right w:val="single" w:sz="4" w:space="0" w:color="000000"/>
            </w:tcBorders>
            <w:vAlign w:val="center"/>
            <w:hideMark/>
          </w:tcPr>
          <w:p w14:paraId="36C8F30B"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261" w:type="dxa"/>
            <w:tcBorders>
              <w:top w:val="single" w:sz="4" w:space="0" w:color="000000"/>
              <w:left w:val="single" w:sz="4" w:space="0" w:color="000000"/>
              <w:bottom w:val="single" w:sz="4" w:space="0" w:color="000000"/>
              <w:right w:val="single" w:sz="4" w:space="0" w:color="000000"/>
            </w:tcBorders>
            <w:vAlign w:val="center"/>
            <w:hideMark/>
          </w:tcPr>
          <w:p w14:paraId="5620BAB2"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580" w:type="dxa"/>
            <w:tcBorders>
              <w:top w:val="single" w:sz="4" w:space="0" w:color="000000"/>
              <w:left w:val="single" w:sz="4" w:space="0" w:color="000000"/>
              <w:bottom w:val="single" w:sz="4" w:space="0" w:color="000000"/>
              <w:right w:val="single" w:sz="4" w:space="0" w:color="000000"/>
            </w:tcBorders>
            <w:vAlign w:val="center"/>
          </w:tcPr>
          <w:p w14:paraId="40A7265D" w14:textId="77777777" w:rsidR="00841C7E" w:rsidRPr="00B6060E" w:rsidRDefault="00841C7E">
            <w:pPr>
              <w:tabs>
                <w:tab w:val="left" w:pos="426"/>
              </w:tabs>
              <w:jc w:val="center"/>
              <w:rPr>
                <w:rFonts w:ascii="Arial" w:hAnsi="Arial" w:cs="Arial"/>
                <w:sz w:val="20"/>
                <w:szCs w:val="20"/>
                <w:lang w:val="ro-MD"/>
              </w:rPr>
            </w:pPr>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6777A69C"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r>
      <w:tr w:rsidR="00841C7E" w:rsidRPr="00B6060E" w14:paraId="4FC9EA85" w14:textId="77777777" w:rsidTr="000B333E">
        <w:tc>
          <w:tcPr>
            <w:tcW w:w="2011" w:type="dxa"/>
            <w:tcBorders>
              <w:top w:val="single" w:sz="4" w:space="0" w:color="000000"/>
              <w:left w:val="single" w:sz="4" w:space="0" w:color="000000"/>
              <w:bottom w:val="single" w:sz="4" w:space="0" w:color="000000"/>
              <w:right w:val="single" w:sz="4" w:space="0" w:color="000000"/>
            </w:tcBorders>
            <w:hideMark/>
          </w:tcPr>
          <w:p w14:paraId="450E73A2" w14:textId="77777777" w:rsidR="00841C7E" w:rsidRPr="00B6060E" w:rsidRDefault="00841C7E">
            <w:pPr>
              <w:tabs>
                <w:tab w:val="left" w:pos="0"/>
              </w:tabs>
              <w:jc w:val="center"/>
              <w:rPr>
                <w:rFonts w:ascii="Arial" w:hAnsi="Arial" w:cs="Arial"/>
                <w:sz w:val="20"/>
                <w:szCs w:val="20"/>
                <w:lang w:val="ru-RU"/>
              </w:rPr>
            </w:pPr>
            <w:r w:rsidRPr="00B6060E">
              <w:rPr>
                <w:rFonts w:ascii="Arial" w:hAnsi="Arial" w:cs="Arial"/>
                <w:sz w:val="20"/>
                <w:szCs w:val="20"/>
                <w:lang w:val="ru-RU"/>
              </w:rPr>
              <w:t>Дренирующий асфальтобетон</w:t>
            </w:r>
          </w:p>
        </w:tc>
        <w:tc>
          <w:tcPr>
            <w:tcW w:w="1119" w:type="dxa"/>
            <w:tcBorders>
              <w:top w:val="single" w:sz="4" w:space="0" w:color="000000"/>
              <w:left w:val="single" w:sz="4" w:space="0" w:color="000000"/>
              <w:bottom w:val="single" w:sz="4" w:space="0" w:color="000000"/>
              <w:right w:val="single" w:sz="4" w:space="0" w:color="000000"/>
            </w:tcBorders>
            <w:vAlign w:val="center"/>
          </w:tcPr>
          <w:p w14:paraId="5676DA5A" w14:textId="77777777" w:rsidR="00841C7E" w:rsidRPr="00B6060E" w:rsidRDefault="00841C7E">
            <w:pPr>
              <w:tabs>
                <w:tab w:val="left" w:pos="426"/>
              </w:tabs>
              <w:jc w:val="center"/>
              <w:rPr>
                <w:rFonts w:ascii="Arial" w:hAnsi="Arial" w:cs="Arial"/>
                <w:sz w:val="20"/>
                <w:szCs w:val="20"/>
                <w:lang w:val="ro-MD"/>
              </w:rPr>
            </w:pPr>
          </w:p>
        </w:tc>
        <w:tc>
          <w:tcPr>
            <w:tcW w:w="1402" w:type="dxa"/>
            <w:tcBorders>
              <w:top w:val="single" w:sz="4" w:space="0" w:color="000000"/>
              <w:left w:val="single" w:sz="4" w:space="0" w:color="000000"/>
              <w:bottom w:val="single" w:sz="4" w:space="0" w:color="000000"/>
              <w:right w:val="single" w:sz="4" w:space="0" w:color="000000"/>
            </w:tcBorders>
            <w:vAlign w:val="center"/>
          </w:tcPr>
          <w:p w14:paraId="28A399FF" w14:textId="77777777" w:rsidR="00841C7E" w:rsidRPr="00B6060E" w:rsidRDefault="00841C7E">
            <w:pPr>
              <w:tabs>
                <w:tab w:val="left" w:pos="426"/>
              </w:tabs>
              <w:jc w:val="center"/>
              <w:rPr>
                <w:rFonts w:ascii="Arial" w:hAnsi="Arial" w:cs="Arial"/>
                <w:sz w:val="20"/>
                <w:szCs w:val="20"/>
                <w:lang w:val="ro-MD"/>
              </w:rPr>
            </w:pPr>
          </w:p>
        </w:tc>
        <w:tc>
          <w:tcPr>
            <w:tcW w:w="1261" w:type="dxa"/>
            <w:tcBorders>
              <w:top w:val="single" w:sz="4" w:space="0" w:color="000000"/>
              <w:left w:val="single" w:sz="4" w:space="0" w:color="000000"/>
              <w:bottom w:val="single" w:sz="4" w:space="0" w:color="000000"/>
              <w:right w:val="single" w:sz="4" w:space="0" w:color="000000"/>
            </w:tcBorders>
            <w:vAlign w:val="center"/>
          </w:tcPr>
          <w:p w14:paraId="2757834F" w14:textId="77777777" w:rsidR="00841C7E" w:rsidRPr="00B6060E" w:rsidRDefault="00841C7E">
            <w:pPr>
              <w:tabs>
                <w:tab w:val="left" w:pos="426"/>
              </w:tabs>
              <w:jc w:val="center"/>
              <w:rPr>
                <w:rFonts w:ascii="Arial" w:hAnsi="Arial" w:cs="Arial"/>
                <w:sz w:val="20"/>
                <w:szCs w:val="20"/>
                <w:lang w:val="ro-MD"/>
              </w:rPr>
            </w:pPr>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635545F7"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580" w:type="dxa"/>
            <w:tcBorders>
              <w:top w:val="single" w:sz="4" w:space="0" w:color="000000"/>
              <w:left w:val="single" w:sz="4" w:space="0" w:color="000000"/>
              <w:bottom w:val="single" w:sz="4" w:space="0" w:color="000000"/>
              <w:right w:val="single" w:sz="4" w:space="0" w:color="000000"/>
            </w:tcBorders>
            <w:vAlign w:val="center"/>
          </w:tcPr>
          <w:p w14:paraId="5969ED85" w14:textId="77777777" w:rsidR="00841C7E" w:rsidRPr="00B6060E" w:rsidRDefault="00841C7E">
            <w:pPr>
              <w:tabs>
                <w:tab w:val="left" w:pos="426"/>
              </w:tabs>
              <w:jc w:val="center"/>
              <w:rPr>
                <w:rFonts w:ascii="Arial" w:hAnsi="Arial" w:cs="Arial"/>
                <w:sz w:val="20"/>
                <w:szCs w:val="20"/>
                <w:lang w:val="ro-MD"/>
              </w:rPr>
            </w:pPr>
          </w:p>
        </w:tc>
      </w:tr>
      <w:tr w:rsidR="00841C7E" w:rsidRPr="00B6060E" w14:paraId="54A26D13" w14:textId="77777777" w:rsidTr="000B333E">
        <w:tc>
          <w:tcPr>
            <w:tcW w:w="2011" w:type="dxa"/>
            <w:tcBorders>
              <w:top w:val="single" w:sz="4" w:space="0" w:color="000000"/>
              <w:left w:val="single" w:sz="4" w:space="0" w:color="000000"/>
              <w:bottom w:val="single" w:sz="4" w:space="0" w:color="000000"/>
              <w:right w:val="single" w:sz="4" w:space="0" w:color="000000"/>
            </w:tcBorders>
            <w:hideMark/>
          </w:tcPr>
          <w:p w14:paraId="1036DD0A" w14:textId="77777777" w:rsidR="00841C7E" w:rsidRPr="00B6060E" w:rsidRDefault="00841C7E">
            <w:pPr>
              <w:tabs>
                <w:tab w:val="left" w:pos="426"/>
              </w:tabs>
              <w:jc w:val="center"/>
              <w:rPr>
                <w:rFonts w:ascii="Arial" w:hAnsi="Arial" w:cs="Arial"/>
                <w:sz w:val="20"/>
                <w:szCs w:val="20"/>
                <w:lang w:val="ru-RU"/>
              </w:rPr>
            </w:pPr>
            <w:r w:rsidRPr="00B6060E">
              <w:rPr>
                <w:rFonts w:ascii="Arial" w:hAnsi="Arial" w:cs="Arial"/>
                <w:sz w:val="20"/>
                <w:szCs w:val="20"/>
                <w:lang w:val="ru-RU"/>
              </w:rPr>
              <w:t>Асфальтобетон</w:t>
            </w:r>
          </w:p>
        </w:tc>
        <w:tc>
          <w:tcPr>
            <w:tcW w:w="1119" w:type="dxa"/>
            <w:tcBorders>
              <w:top w:val="single" w:sz="4" w:space="0" w:color="000000"/>
              <w:left w:val="single" w:sz="4" w:space="0" w:color="000000"/>
              <w:bottom w:val="single" w:sz="4" w:space="0" w:color="000000"/>
              <w:right w:val="single" w:sz="4" w:space="0" w:color="000000"/>
            </w:tcBorders>
            <w:vAlign w:val="center"/>
            <w:hideMark/>
          </w:tcPr>
          <w:p w14:paraId="23CA919D"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402" w:type="dxa"/>
            <w:tcBorders>
              <w:top w:val="single" w:sz="4" w:space="0" w:color="000000"/>
              <w:left w:val="single" w:sz="4" w:space="0" w:color="000000"/>
              <w:bottom w:val="single" w:sz="4" w:space="0" w:color="000000"/>
              <w:right w:val="single" w:sz="4" w:space="0" w:color="000000"/>
            </w:tcBorders>
            <w:vAlign w:val="center"/>
            <w:hideMark/>
          </w:tcPr>
          <w:p w14:paraId="2D410ABB"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261" w:type="dxa"/>
            <w:tcBorders>
              <w:top w:val="single" w:sz="4" w:space="0" w:color="000000"/>
              <w:left w:val="single" w:sz="4" w:space="0" w:color="000000"/>
              <w:bottom w:val="single" w:sz="4" w:space="0" w:color="000000"/>
              <w:right w:val="single" w:sz="4" w:space="0" w:color="000000"/>
            </w:tcBorders>
            <w:vAlign w:val="center"/>
            <w:hideMark/>
          </w:tcPr>
          <w:p w14:paraId="3345617B"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c>
          <w:tcPr>
            <w:tcW w:w="1580" w:type="dxa"/>
            <w:tcBorders>
              <w:top w:val="single" w:sz="4" w:space="0" w:color="000000"/>
              <w:left w:val="single" w:sz="4" w:space="0" w:color="000000"/>
              <w:bottom w:val="single" w:sz="4" w:space="0" w:color="000000"/>
              <w:right w:val="single" w:sz="4" w:space="0" w:color="000000"/>
            </w:tcBorders>
            <w:vAlign w:val="center"/>
          </w:tcPr>
          <w:p w14:paraId="07B97258" w14:textId="77777777" w:rsidR="00841C7E" w:rsidRPr="00B6060E" w:rsidRDefault="00841C7E">
            <w:pPr>
              <w:tabs>
                <w:tab w:val="left" w:pos="426"/>
              </w:tabs>
              <w:jc w:val="center"/>
              <w:rPr>
                <w:rFonts w:ascii="Arial" w:hAnsi="Arial" w:cs="Arial"/>
                <w:sz w:val="20"/>
                <w:szCs w:val="20"/>
                <w:lang w:val="ro-MD"/>
              </w:rPr>
            </w:pPr>
          </w:p>
        </w:tc>
        <w:tc>
          <w:tcPr>
            <w:tcW w:w="1580" w:type="dxa"/>
            <w:tcBorders>
              <w:top w:val="single" w:sz="4" w:space="0" w:color="000000"/>
              <w:left w:val="single" w:sz="4" w:space="0" w:color="000000"/>
              <w:bottom w:val="single" w:sz="4" w:space="0" w:color="000000"/>
              <w:right w:val="single" w:sz="4" w:space="0" w:color="000000"/>
            </w:tcBorders>
            <w:vAlign w:val="center"/>
            <w:hideMark/>
          </w:tcPr>
          <w:p w14:paraId="70645875" w14:textId="77777777" w:rsidR="00841C7E" w:rsidRPr="00B6060E" w:rsidRDefault="00841C7E">
            <w:pPr>
              <w:tabs>
                <w:tab w:val="left" w:pos="426"/>
              </w:tabs>
              <w:jc w:val="center"/>
              <w:rPr>
                <w:rFonts w:ascii="Arial" w:hAnsi="Arial" w:cs="Arial"/>
                <w:sz w:val="20"/>
                <w:szCs w:val="20"/>
                <w:lang w:val="ro-MD"/>
              </w:rPr>
            </w:pPr>
            <w:r w:rsidRPr="00B6060E">
              <w:rPr>
                <w:rFonts w:ascii="Arial" w:hAnsi="Arial" w:cs="Arial"/>
                <w:sz w:val="20"/>
                <w:szCs w:val="20"/>
                <w:lang w:val="ro-MD"/>
              </w:rPr>
              <w:t>●</w:t>
            </w:r>
          </w:p>
        </w:tc>
      </w:tr>
    </w:tbl>
    <w:p w14:paraId="763F5362" w14:textId="77777777" w:rsidR="00841C7E" w:rsidRDefault="00841C7E" w:rsidP="00841C7E">
      <w:pPr>
        <w:jc w:val="both"/>
        <w:rPr>
          <w:rFonts w:ascii="Arial" w:hAnsi="Arial" w:cs="Arial"/>
          <w:sz w:val="20"/>
          <w:szCs w:val="20"/>
          <w:lang w:val="ru-RU"/>
        </w:rPr>
      </w:pPr>
    </w:p>
    <w:p w14:paraId="766EBC80"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5.6</w:t>
      </w:r>
      <w:r>
        <w:rPr>
          <w:rFonts w:ascii="Arial" w:hAnsi="Arial" w:cs="Arial"/>
          <w:b/>
          <w:bCs/>
          <w:sz w:val="20"/>
          <w:szCs w:val="20"/>
          <w:lang w:val="ru-RU"/>
        </w:rPr>
        <w:tab/>
      </w:r>
      <w:r>
        <w:rPr>
          <w:rFonts w:ascii="Arial" w:hAnsi="Arial" w:cs="Arial"/>
          <w:sz w:val="20"/>
          <w:szCs w:val="20"/>
          <w:lang w:val="ru-RU"/>
        </w:rPr>
        <w:t>Ситуации, в которых рекомендуется использовать такие технологии, следующие:</w:t>
      </w:r>
    </w:p>
    <w:p w14:paraId="11427BE8" w14:textId="77777777" w:rsidR="00841C7E" w:rsidRDefault="00841C7E" w:rsidP="00841C7E">
      <w:pPr>
        <w:jc w:val="both"/>
        <w:rPr>
          <w:rFonts w:ascii="Arial" w:hAnsi="Arial" w:cs="Arial"/>
          <w:sz w:val="20"/>
          <w:szCs w:val="20"/>
          <w:lang w:val="ru-RU"/>
        </w:rPr>
      </w:pPr>
    </w:p>
    <w:p w14:paraId="3E981B1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трещиноватость слоя износа (покрытии в результате старения битумного вяжущего с необходимостью его регенерации;</w:t>
      </w:r>
    </w:p>
    <w:p w14:paraId="6C53465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укладка на основание толстого слоя износа (с предварительным частичным фрезерованием или без нее);</w:t>
      </w:r>
    </w:p>
    <w:p w14:paraId="51BDAE4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восстановление ровности в поперечном сечении или шероховатости, возможно при наличии малых пластических деформаций;</w:t>
      </w:r>
    </w:p>
    <w:p w14:paraId="74D2ADD4" w14:textId="4B8C8BBE"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sidR="000B333E">
        <w:rPr>
          <w:rFonts w:ascii="Arial" w:hAnsi="Arial" w:cs="Arial"/>
          <w:sz w:val="20"/>
          <w:szCs w:val="20"/>
          <w:lang w:val="ru-RU"/>
        </w:rPr>
        <w:tab/>
      </w:r>
      <w:r>
        <w:rPr>
          <w:rFonts w:ascii="Arial" w:hAnsi="Arial" w:cs="Arial"/>
          <w:sz w:val="20"/>
          <w:szCs w:val="20"/>
          <w:lang w:val="ru-RU"/>
        </w:rPr>
        <w:t>восстановление герметичности слоя износа или пористости дренирующих асфальтобетонов.</w:t>
      </w:r>
    </w:p>
    <w:p w14:paraId="5163A363" w14:textId="77777777" w:rsidR="00841C7E" w:rsidRDefault="00841C7E" w:rsidP="00841C7E">
      <w:pPr>
        <w:jc w:val="both"/>
        <w:rPr>
          <w:rFonts w:ascii="Arial" w:hAnsi="Arial" w:cs="Arial"/>
          <w:sz w:val="20"/>
          <w:szCs w:val="20"/>
          <w:lang w:val="ru-RU"/>
        </w:rPr>
      </w:pPr>
    </w:p>
    <w:p w14:paraId="672A0A1E" w14:textId="77777777" w:rsidR="000B333E" w:rsidRDefault="000B333E" w:rsidP="00841C7E">
      <w:pPr>
        <w:jc w:val="both"/>
        <w:rPr>
          <w:rFonts w:ascii="Arial" w:hAnsi="Arial" w:cs="Arial"/>
          <w:sz w:val="20"/>
          <w:szCs w:val="20"/>
          <w:lang w:val="ru-RU"/>
        </w:rPr>
      </w:pPr>
    </w:p>
    <w:p w14:paraId="767FF317" w14:textId="34FEDFB7" w:rsidR="00841C7E" w:rsidRDefault="00841C7E" w:rsidP="00841C7E">
      <w:pPr>
        <w:jc w:val="both"/>
        <w:rPr>
          <w:rFonts w:ascii="Arial" w:hAnsi="Arial" w:cs="Arial"/>
          <w:b/>
          <w:bCs/>
          <w:sz w:val="24"/>
          <w:szCs w:val="24"/>
          <w:lang w:val="ru-RU"/>
        </w:rPr>
      </w:pPr>
      <w:r>
        <w:rPr>
          <w:rFonts w:ascii="Arial" w:hAnsi="Arial" w:cs="Arial"/>
          <w:b/>
          <w:bCs/>
          <w:sz w:val="24"/>
          <w:szCs w:val="24"/>
          <w:lang w:val="ru-RU"/>
        </w:rPr>
        <w:t>6</w:t>
      </w:r>
      <w:r>
        <w:rPr>
          <w:rFonts w:ascii="Arial" w:hAnsi="Arial" w:cs="Arial"/>
          <w:b/>
          <w:bCs/>
          <w:sz w:val="24"/>
          <w:szCs w:val="24"/>
          <w:lang w:val="ru-RU"/>
        </w:rPr>
        <w:tab/>
      </w:r>
      <w:r w:rsidR="00EE162A">
        <w:rPr>
          <w:rFonts w:ascii="Arial" w:hAnsi="Arial" w:cs="Arial"/>
          <w:b/>
          <w:bCs/>
          <w:sz w:val="24"/>
          <w:szCs w:val="24"/>
          <w:lang w:val="ru-RU"/>
        </w:rPr>
        <w:t>Композиционные</w:t>
      </w:r>
      <w:r>
        <w:rPr>
          <w:rFonts w:ascii="Arial" w:hAnsi="Arial" w:cs="Arial"/>
          <w:b/>
          <w:bCs/>
          <w:sz w:val="24"/>
          <w:szCs w:val="24"/>
          <w:lang w:val="ru-RU"/>
        </w:rPr>
        <w:t xml:space="preserve"> материалы. Требования</w:t>
      </w:r>
    </w:p>
    <w:p w14:paraId="259DA94D" w14:textId="77777777" w:rsidR="00841C7E" w:rsidRDefault="00841C7E" w:rsidP="00841C7E">
      <w:pPr>
        <w:jc w:val="both"/>
        <w:rPr>
          <w:rFonts w:ascii="Arial" w:hAnsi="Arial" w:cs="Arial"/>
          <w:b/>
          <w:bCs/>
          <w:sz w:val="24"/>
          <w:szCs w:val="24"/>
          <w:lang w:val="ru-RU"/>
        </w:rPr>
      </w:pPr>
    </w:p>
    <w:p w14:paraId="0CACC9C1" w14:textId="7863F3F3" w:rsidR="000B333E" w:rsidRPr="00EE162A" w:rsidRDefault="000B333E" w:rsidP="00841C7E">
      <w:pPr>
        <w:jc w:val="both"/>
        <w:rPr>
          <w:rFonts w:ascii="Arial" w:hAnsi="Arial" w:cs="Arial"/>
          <w:b/>
          <w:bCs/>
          <w:lang w:val="ru-RU"/>
        </w:rPr>
      </w:pPr>
      <w:r w:rsidRPr="000B333E">
        <w:rPr>
          <w:rFonts w:ascii="Arial" w:hAnsi="Arial" w:cs="Arial"/>
          <w:b/>
          <w:bCs/>
        </w:rPr>
        <w:t>6.1</w:t>
      </w:r>
      <w:r w:rsidRPr="000B333E">
        <w:rPr>
          <w:rFonts w:ascii="Arial" w:hAnsi="Arial" w:cs="Arial"/>
          <w:b/>
          <w:bCs/>
        </w:rPr>
        <w:tab/>
      </w:r>
      <w:proofErr w:type="spellStart"/>
      <w:r w:rsidRPr="000B333E">
        <w:rPr>
          <w:rFonts w:ascii="Arial" w:hAnsi="Arial" w:cs="Arial"/>
          <w:b/>
          <w:bCs/>
        </w:rPr>
        <w:t>Общие</w:t>
      </w:r>
      <w:proofErr w:type="spellEnd"/>
      <w:r w:rsidRPr="000B333E">
        <w:rPr>
          <w:rFonts w:ascii="Arial" w:hAnsi="Arial" w:cs="Arial"/>
          <w:b/>
          <w:bCs/>
        </w:rPr>
        <w:t xml:space="preserve"> </w:t>
      </w:r>
      <w:r w:rsidR="00EE162A">
        <w:rPr>
          <w:rFonts w:ascii="Arial" w:hAnsi="Arial" w:cs="Arial"/>
          <w:b/>
          <w:bCs/>
          <w:lang w:val="ru-RU"/>
        </w:rPr>
        <w:t>требования</w:t>
      </w:r>
    </w:p>
    <w:p w14:paraId="2238A30A" w14:textId="77777777" w:rsidR="000B333E" w:rsidRPr="000B333E" w:rsidRDefault="000B333E" w:rsidP="00841C7E">
      <w:pPr>
        <w:jc w:val="both"/>
        <w:rPr>
          <w:rFonts w:ascii="Arial" w:hAnsi="Arial" w:cs="Arial"/>
          <w:b/>
          <w:bCs/>
          <w:lang w:val="ru-RU"/>
        </w:rPr>
      </w:pPr>
    </w:p>
    <w:p w14:paraId="2C74B0D6" w14:textId="2BD1C3D0" w:rsidR="00841C7E" w:rsidRDefault="000B333E" w:rsidP="00841C7E">
      <w:pPr>
        <w:jc w:val="both"/>
        <w:rPr>
          <w:rFonts w:ascii="Arial" w:hAnsi="Arial" w:cs="Arial"/>
          <w:sz w:val="20"/>
          <w:szCs w:val="20"/>
          <w:lang w:val="ru-RU"/>
        </w:rPr>
      </w:pPr>
      <w:r w:rsidRPr="000B333E">
        <w:rPr>
          <w:rFonts w:ascii="Arial" w:hAnsi="Arial" w:cs="Arial"/>
          <w:b/>
          <w:bCs/>
          <w:sz w:val="20"/>
          <w:szCs w:val="20"/>
        </w:rPr>
        <w:t>6</w:t>
      </w:r>
      <w:r w:rsidRPr="000B333E">
        <w:rPr>
          <w:rFonts w:ascii="Arial" w:hAnsi="Arial" w:cs="Arial"/>
          <w:b/>
          <w:bCs/>
          <w:sz w:val="20"/>
          <w:szCs w:val="20"/>
          <w:lang w:val="ru-RU"/>
        </w:rPr>
        <w:t>.</w:t>
      </w:r>
      <w:r w:rsidRPr="000B333E">
        <w:rPr>
          <w:rFonts w:ascii="Arial" w:hAnsi="Arial" w:cs="Arial"/>
          <w:b/>
          <w:bCs/>
          <w:sz w:val="20"/>
          <w:szCs w:val="20"/>
        </w:rPr>
        <w:t>1</w:t>
      </w:r>
      <w:r w:rsidRPr="000B333E">
        <w:rPr>
          <w:rFonts w:ascii="Arial" w:hAnsi="Arial" w:cs="Arial"/>
          <w:b/>
          <w:bCs/>
          <w:sz w:val="20"/>
          <w:szCs w:val="20"/>
          <w:lang w:val="ru-RU"/>
        </w:rPr>
        <w:t>.</w:t>
      </w:r>
      <w:r w:rsidRPr="000B333E">
        <w:rPr>
          <w:rFonts w:ascii="Arial" w:hAnsi="Arial" w:cs="Arial"/>
          <w:b/>
          <w:bCs/>
          <w:sz w:val="20"/>
          <w:szCs w:val="20"/>
        </w:rPr>
        <w:t>1</w:t>
      </w:r>
      <w:r>
        <w:rPr>
          <w:rFonts w:ascii="Arial" w:hAnsi="Arial" w:cs="Arial"/>
          <w:sz w:val="20"/>
          <w:szCs w:val="20"/>
        </w:rPr>
        <w:tab/>
      </w:r>
      <w:r w:rsidR="00841C7E">
        <w:rPr>
          <w:rFonts w:ascii="Arial" w:hAnsi="Arial" w:cs="Arial"/>
          <w:sz w:val="20"/>
          <w:szCs w:val="20"/>
          <w:lang w:val="ru-RU"/>
        </w:rPr>
        <w:t xml:space="preserve">При выполнении слоев холодного </w:t>
      </w:r>
      <w:proofErr w:type="spellStart"/>
      <w:r w:rsidR="00841C7E">
        <w:rPr>
          <w:rFonts w:ascii="Arial" w:hAnsi="Arial" w:cs="Arial"/>
          <w:sz w:val="20"/>
          <w:szCs w:val="20"/>
          <w:lang w:val="ru-RU"/>
        </w:rPr>
        <w:t>ресайклинга</w:t>
      </w:r>
      <w:proofErr w:type="spellEnd"/>
      <w:r w:rsidR="00841C7E">
        <w:rPr>
          <w:rFonts w:ascii="Arial" w:hAnsi="Arial" w:cs="Arial"/>
          <w:sz w:val="20"/>
          <w:szCs w:val="20"/>
          <w:lang w:val="ru-RU"/>
        </w:rPr>
        <w:t xml:space="preserve"> будет использоваться только строительная продукция, на которую ответственными факторами (изготовителем, исполнителем) оформлены документы о качестве, характерные для каждого отдельного изделия, в соответствии с требованиями, предъявляемыми законодательством о внедрении на рынок строительной продукции, соответственно:</w:t>
      </w:r>
    </w:p>
    <w:p w14:paraId="13B0CE9F" w14:textId="77777777" w:rsidR="00841C7E" w:rsidRDefault="00841C7E" w:rsidP="00841C7E">
      <w:pPr>
        <w:jc w:val="both"/>
        <w:rPr>
          <w:rFonts w:ascii="Arial" w:hAnsi="Arial" w:cs="Arial"/>
          <w:sz w:val="20"/>
          <w:szCs w:val="20"/>
          <w:lang w:val="ru-RU"/>
        </w:rPr>
      </w:pPr>
    </w:p>
    <w:p w14:paraId="00F36B2E"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декларация о эффективности/соответствии;</w:t>
      </w:r>
    </w:p>
    <w:p w14:paraId="156366C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маркировка СЕ;</w:t>
      </w:r>
    </w:p>
    <w:p w14:paraId="216ABA6F"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инструкции по использованию продукта;</w:t>
      </w:r>
    </w:p>
    <w:p w14:paraId="167F0703"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файл данных безопасности;</w:t>
      </w:r>
    </w:p>
    <w:p w14:paraId="223CAF4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сертификат постоянности результатов/сертификат соответствия заводскому производственному контролю/сертификат соответствия;</w:t>
      </w:r>
    </w:p>
    <w:p w14:paraId="0D1D2D4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протоколы испытаний;</w:t>
      </w:r>
    </w:p>
    <w:p w14:paraId="335F670F"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или техническое разрешение, в зависимости от обстоятельств.</w:t>
      </w:r>
    </w:p>
    <w:p w14:paraId="6E016D3F" w14:textId="77777777" w:rsidR="00841C7E" w:rsidRDefault="00841C7E" w:rsidP="00841C7E">
      <w:pPr>
        <w:jc w:val="both"/>
        <w:rPr>
          <w:rFonts w:ascii="Arial" w:hAnsi="Arial" w:cs="Arial"/>
          <w:sz w:val="20"/>
          <w:szCs w:val="20"/>
          <w:lang w:val="ru-RU"/>
        </w:rPr>
      </w:pPr>
    </w:p>
    <w:p w14:paraId="47C8F452" w14:textId="21517D59" w:rsidR="00841C7E" w:rsidRDefault="00841C7E" w:rsidP="00841C7E">
      <w:pPr>
        <w:jc w:val="both"/>
        <w:rPr>
          <w:rFonts w:ascii="Arial" w:hAnsi="Arial" w:cs="Arial"/>
          <w:b/>
          <w:bCs/>
          <w:lang w:val="ru-RU"/>
        </w:rPr>
      </w:pPr>
      <w:r>
        <w:rPr>
          <w:rFonts w:ascii="Arial" w:hAnsi="Arial" w:cs="Arial"/>
          <w:b/>
          <w:bCs/>
          <w:lang w:val="ru-RU"/>
        </w:rPr>
        <w:t>6.</w:t>
      </w:r>
      <w:r w:rsidR="000B333E">
        <w:rPr>
          <w:rFonts w:ascii="Arial" w:hAnsi="Arial" w:cs="Arial"/>
          <w:b/>
          <w:bCs/>
          <w:lang w:val="ru-RU"/>
        </w:rPr>
        <w:t>2</w:t>
      </w:r>
      <w:r>
        <w:rPr>
          <w:rFonts w:ascii="Arial" w:hAnsi="Arial" w:cs="Arial"/>
          <w:b/>
          <w:bCs/>
          <w:lang w:val="ru-RU"/>
        </w:rPr>
        <w:tab/>
      </w:r>
      <w:r w:rsidR="00EE162A">
        <w:rPr>
          <w:rFonts w:ascii="Arial" w:hAnsi="Arial" w:cs="Arial"/>
          <w:b/>
          <w:bCs/>
          <w:lang w:val="ru-RU"/>
        </w:rPr>
        <w:t>Заполнители</w:t>
      </w:r>
    </w:p>
    <w:p w14:paraId="0351DBB7" w14:textId="77777777" w:rsidR="00841C7E" w:rsidRDefault="00841C7E" w:rsidP="00841C7E">
      <w:pPr>
        <w:jc w:val="both"/>
        <w:rPr>
          <w:rFonts w:ascii="Arial" w:hAnsi="Arial" w:cs="Arial"/>
          <w:sz w:val="20"/>
          <w:szCs w:val="20"/>
          <w:lang w:val="ru-RU"/>
        </w:rPr>
      </w:pPr>
    </w:p>
    <w:p w14:paraId="76669A7F" w14:textId="076A50FD"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2</w:t>
      </w:r>
      <w:r>
        <w:rPr>
          <w:rFonts w:ascii="Arial" w:hAnsi="Arial" w:cs="Arial"/>
          <w:b/>
          <w:bCs/>
          <w:sz w:val="20"/>
          <w:szCs w:val="20"/>
          <w:lang w:val="ru-RU"/>
        </w:rPr>
        <w:t>.1</w:t>
      </w:r>
      <w:r>
        <w:rPr>
          <w:rFonts w:ascii="Arial" w:hAnsi="Arial" w:cs="Arial"/>
          <w:b/>
          <w:bCs/>
          <w:sz w:val="20"/>
          <w:szCs w:val="20"/>
          <w:lang w:val="ru-RU"/>
        </w:rPr>
        <w:tab/>
      </w:r>
      <w:r>
        <w:rPr>
          <w:rFonts w:ascii="Arial" w:hAnsi="Arial" w:cs="Arial"/>
          <w:sz w:val="20"/>
          <w:szCs w:val="20"/>
          <w:lang w:val="ru-RU"/>
        </w:rPr>
        <w:t>Минеральный скелет состоит из:</w:t>
      </w:r>
    </w:p>
    <w:p w14:paraId="594201FC" w14:textId="77777777" w:rsidR="00841C7E" w:rsidRDefault="00841C7E" w:rsidP="00841C7E">
      <w:pPr>
        <w:jc w:val="both"/>
        <w:rPr>
          <w:rFonts w:ascii="Arial" w:hAnsi="Arial" w:cs="Arial"/>
          <w:sz w:val="20"/>
          <w:szCs w:val="20"/>
          <w:lang w:val="ru-RU"/>
        </w:rPr>
      </w:pPr>
    </w:p>
    <w:p w14:paraId="5452F717"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материала, полученный фрезерованием существующих поврежденных дорожных слоев;</w:t>
      </w:r>
    </w:p>
    <w:p w14:paraId="0DDDFF55" w14:textId="2304C6FF"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 xml:space="preserve">при необходимости, дополнительные </w:t>
      </w:r>
      <w:r w:rsidR="00817AF1">
        <w:rPr>
          <w:rFonts w:ascii="Arial" w:hAnsi="Arial" w:cs="Arial"/>
          <w:sz w:val="20"/>
          <w:szCs w:val="20"/>
          <w:lang w:val="ru-RU"/>
        </w:rPr>
        <w:t>заполнители</w:t>
      </w:r>
      <w:r>
        <w:rPr>
          <w:rFonts w:ascii="Arial" w:hAnsi="Arial" w:cs="Arial"/>
          <w:sz w:val="20"/>
          <w:szCs w:val="20"/>
          <w:lang w:val="ru-RU"/>
        </w:rPr>
        <w:t>.</w:t>
      </w:r>
    </w:p>
    <w:p w14:paraId="1899086B" w14:textId="77777777" w:rsidR="00841C7E" w:rsidRDefault="00841C7E" w:rsidP="00841C7E">
      <w:pPr>
        <w:jc w:val="both"/>
        <w:rPr>
          <w:rFonts w:ascii="Arial" w:hAnsi="Arial" w:cs="Arial"/>
          <w:sz w:val="20"/>
          <w:szCs w:val="20"/>
          <w:lang w:val="ru-RU"/>
        </w:rPr>
      </w:pPr>
    </w:p>
    <w:p w14:paraId="41E4AE9D"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В рамках предварительных исследований измельченный материал должен быть подвергнут анализам периодичностью, установленной заботой исполнителя работ, с составлением протоколов испытаний, из которых можно будет сделать вывод о необходимости или нет использования дополнительных заполнителей.</w:t>
      </w:r>
    </w:p>
    <w:p w14:paraId="7D0B8A48" w14:textId="77777777" w:rsidR="00841C7E" w:rsidRDefault="00841C7E" w:rsidP="00841C7E">
      <w:pPr>
        <w:jc w:val="both"/>
        <w:rPr>
          <w:rFonts w:ascii="Arial" w:hAnsi="Arial" w:cs="Arial"/>
          <w:sz w:val="20"/>
          <w:szCs w:val="20"/>
          <w:lang w:val="ru-RU"/>
        </w:rPr>
      </w:pPr>
    </w:p>
    <w:p w14:paraId="3EC4F6C6" w14:textId="17289A61"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2</w:t>
      </w:r>
      <w:r>
        <w:rPr>
          <w:rFonts w:ascii="Arial" w:hAnsi="Arial" w:cs="Arial"/>
          <w:b/>
          <w:bCs/>
          <w:sz w:val="20"/>
          <w:szCs w:val="20"/>
          <w:lang w:val="ru-RU"/>
        </w:rPr>
        <w:t>.2</w:t>
      </w:r>
      <w:r>
        <w:rPr>
          <w:rFonts w:ascii="Arial" w:hAnsi="Arial" w:cs="Arial"/>
          <w:b/>
          <w:bCs/>
          <w:sz w:val="20"/>
          <w:szCs w:val="20"/>
          <w:lang w:val="ru-RU"/>
        </w:rPr>
        <w:tab/>
      </w:r>
      <w:r>
        <w:rPr>
          <w:rFonts w:ascii="Arial" w:hAnsi="Arial" w:cs="Arial"/>
          <w:sz w:val="20"/>
          <w:szCs w:val="20"/>
          <w:lang w:val="ru-RU"/>
        </w:rPr>
        <w:t xml:space="preserve">Входные </w:t>
      </w:r>
      <w:r w:rsidR="00817AF1">
        <w:rPr>
          <w:rFonts w:ascii="Arial" w:hAnsi="Arial" w:cs="Arial"/>
          <w:sz w:val="20"/>
          <w:szCs w:val="20"/>
          <w:lang w:val="ru-RU"/>
        </w:rPr>
        <w:t>заполнители</w:t>
      </w:r>
      <w:r>
        <w:rPr>
          <w:rFonts w:ascii="Arial" w:hAnsi="Arial" w:cs="Arial"/>
          <w:sz w:val="20"/>
          <w:szCs w:val="20"/>
          <w:lang w:val="ru-RU"/>
        </w:rPr>
        <w:t xml:space="preserve"> должны соответствовать положениям стандартов SM SR EN 13043 и </w:t>
      </w:r>
      <w:r>
        <w:rPr>
          <w:rFonts w:ascii="Arial" w:hAnsi="Arial" w:cs="Arial"/>
          <w:sz w:val="20"/>
          <w:szCs w:val="20"/>
          <w:lang w:val="ro-MD"/>
        </w:rPr>
        <w:t>S</w:t>
      </w:r>
      <w:r>
        <w:rPr>
          <w:rFonts w:ascii="Arial" w:hAnsi="Arial" w:cs="Arial"/>
          <w:sz w:val="20"/>
          <w:szCs w:val="20"/>
          <w:lang w:val="ru-RU"/>
        </w:rPr>
        <w:t xml:space="preserve">М </w:t>
      </w:r>
      <w:r>
        <w:rPr>
          <w:rFonts w:ascii="Arial" w:hAnsi="Arial" w:cs="Arial"/>
          <w:sz w:val="20"/>
          <w:szCs w:val="20"/>
          <w:lang w:val="ro-MD"/>
        </w:rPr>
        <w:t>SR</w:t>
      </w:r>
      <w:r>
        <w:rPr>
          <w:rFonts w:ascii="Arial" w:hAnsi="Arial" w:cs="Arial"/>
          <w:sz w:val="20"/>
          <w:szCs w:val="20"/>
          <w:lang w:val="ru-RU"/>
        </w:rPr>
        <w:t xml:space="preserve"> EN 12620+A1. Они могут быть использованы для:</w:t>
      </w:r>
    </w:p>
    <w:p w14:paraId="253BE545" w14:textId="77777777" w:rsidR="00841C7E" w:rsidRDefault="00841C7E" w:rsidP="00841C7E">
      <w:pPr>
        <w:jc w:val="both"/>
        <w:rPr>
          <w:rFonts w:ascii="Arial" w:hAnsi="Arial" w:cs="Arial"/>
          <w:sz w:val="20"/>
          <w:szCs w:val="20"/>
          <w:lang w:val="ru-RU"/>
        </w:rPr>
      </w:pPr>
    </w:p>
    <w:p w14:paraId="05D74BA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вхождения в проектную область с соблюдением соответствующего зернового состава, установленного настоящим Кодексом;</w:t>
      </w:r>
    </w:p>
    <w:p w14:paraId="2F7E195D"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lastRenderedPageBreak/>
        <w:t>-</w:t>
      </w:r>
      <w:r>
        <w:rPr>
          <w:rFonts w:ascii="Arial" w:hAnsi="Arial" w:cs="Arial"/>
          <w:sz w:val="20"/>
          <w:szCs w:val="20"/>
          <w:lang w:val="ru-RU"/>
        </w:rPr>
        <w:tab/>
        <w:t>улучшение консистенции и удобоукладываемости регенерированной смеси;</w:t>
      </w:r>
    </w:p>
    <w:p w14:paraId="139FDA8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обеспечение иных требований к качеству, предъявляемых к регенерированной смеси и уложенной в работу;</w:t>
      </w:r>
    </w:p>
    <w:p w14:paraId="768E58E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обеспечение отметок, установленных проектом.</w:t>
      </w:r>
    </w:p>
    <w:p w14:paraId="4DF5B883" w14:textId="77777777" w:rsidR="00841C7E" w:rsidRDefault="00841C7E" w:rsidP="00841C7E">
      <w:pPr>
        <w:jc w:val="both"/>
        <w:rPr>
          <w:rFonts w:ascii="Arial" w:hAnsi="Arial" w:cs="Arial"/>
          <w:sz w:val="20"/>
          <w:szCs w:val="20"/>
          <w:lang w:val="ru-RU"/>
        </w:rPr>
      </w:pPr>
    </w:p>
    <w:p w14:paraId="66B459B9" w14:textId="2825A72A"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2</w:t>
      </w:r>
      <w:r>
        <w:rPr>
          <w:rFonts w:ascii="Arial" w:hAnsi="Arial" w:cs="Arial"/>
          <w:b/>
          <w:bCs/>
          <w:sz w:val="20"/>
          <w:szCs w:val="20"/>
          <w:lang w:val="ru-RU"/>
        </w:rPr>
        <w:t>.3</w:t>
      </w:r>
      <w:r>
        <w:rPr>
          <w:rFonts w:ascii="Arial" w:hAnsi="Arial" w:cs="Arial"/>
          <w:b/>
          <w:bCs/>
          <w:sz w:val="20"/>
          <w:szCs w:val="20"/>
          <w:lang w:val="ru-RU"/>
        </w:rPr>
        <w:tab/>
      </w:r>
      <w:r>
        <w:rPr>
          <w:rFonts w:ascii="Arial" w:hAnsi="Arial" w:cs="Arial"/>
          <w:sz w:val="20"/>
          <w:szCs w:val="20"/>
          <w:lang w:val="ru-RU"/>
        </w:rPr>
        <w:t>Если требуется коррекция гранулометрической кривой в мелком диапазоне, можно использовать только инертные материалы.</w:t>
      </w:r>
    </w:p>
    <w:p w14:paraId="2FE2E9C5" w14:textId="77777777" w:rsidR="00841C7E" w:rsidRDefault="00841C7E" w:rsidP="00841C7E">
      <w:pPr>
        <w:jc w:val="both"/>
        <w:rPr>
          <w:rFonts w:ascii="Arial" w:hAnsi="Arial" w:cs="Arial"/>
          <w:sz w:val="20"/>
          <w:szCs w:val="20"/>
          <w:lang w:val="ru-RU"/>
        </w:rPr>
      </w:pPr>
    </w:p>
    <w:p w14:paraId="2F2F030F" w14:textId="436D81E9"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2</w:t>
      </w:r>
      <w:r>
        <w:rPr>
          <w:rFonts w:ascii="Arial" w:hAnsi="Arial" w:cs="Arial"/>
          <w:b/>
          <w:bCs/>
          <w:sz w:val="20"/>
          <w:szCs w:val="20"/>
          <w:lang w:val="ru-RU"/>
        </w:rPr>
        <w:t>.4</w:t>
      </w:r>
      <w:r>
        <w:rPr>
          <w:rFonts w:ascii="Arial" w:hAnsi="Arial" w:cs="Arial"/>
          <w:b/>
          <w:bCs/>
          <w:sz w:val="20"/>
          <w:szCs w:val="20"/>
          <w:lang w:val="ru-RU"/>
        </w:rPr>
        <w:tab/>
      </w:r>
      <w:r>
        <w:rPr>
          <w:rFonts w:ascii="Arial" w:hAnsi="Arial" w:cs="Arial"/>
          <w:sz w:val="20"/>
          <w:szCs w:val="20"/>
          <w:lang w:val="ru-RU"/>
        </w:rPr>
        <w:t xml:space="preserve">Добавляемые </w:t>
      </w:r>
      <w:r w:rsidR="00817AF1">
        <w:rPr>
          <w:rFonts w:ascii="Arial" w:hAnsi="Arial" w:cs="Arial"/>
          <w:sz w:val="20"/>
          <w:szCs w:val="20"/>
          <w:lang w:val="ru-RU"/>
        </w:rPr>
        <w:t>заполнители</w:t>
      </w:r>
      <w:r>
        <w:rPr>
          <w:rFonts w:ascii="Arial" w:hAnsi="Arial" w:cs="Arial"/>
          <w:sz w:val="20"/>
          <w:szCs w:val="20"/>
          <w:lang w:val="ru-RU"/>
        </w:rPr>
        <w:t xml:space="preserve"> могут быть одним или комбинацией гранулометрических классов, соответственно:</w:t>
      </w:r>
    </w:p>
    <w:p w14:paraId="39951DC8" w14:textId="77777777" w:rsidR="00841C7E" w:rsidRDefault="00841C7E" w:rsidP="00841C7E">
      <w:pPr>
        <w:jc w:val="both"/>
        <w:rPr>
          <w:rFonts w:ascii="Arial" w:hAnsi="Arial" w:cs="Arial"/>
          <w:sz w:val="20"/>
          <w:szCs w:val="20"/>
          <w:lang w:val="ru-RU"/>
        </w:rPr>
      </w:pPr>
    </w:p>
    <w:p w14:paraId="28A4588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крупный заполнитель: 4/8 мм, 8/16 мм, 16/22,4 мм и 22,4/31,5 мм;</w:t>
      </w:r>
    </w:p>
    <w:p w14:paraId="43E3EDFB"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мелкий заполнитель 0/2 мм или смесь 0/4 мм - поступающая из карьера;</w:t>
      </w:r>
    </w:p>
    <w:p w14:paraId="1A2D9AF7"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щебеночная смесь 0/31,5 мм из карьера.</w:t>
      </w:r>
    </w:p>
    <w:p w14:paraId="629EB4F8" w14:textId="77777777" w:rsidR="00841C7E" w:rsidRDefault="00841C7E" w:rsidP="00841C7E">
      <w:pPr>
        <w:jc w:val="both"/>
        <w:rPr>
          <w:rFonts w:ascii="Arial" w:hAnsi="Arial" w:cs="Arial"/>
          <w:sz w:val="20"/>
          <w:szCs w:val="20"/>
          <w:lang w:val="ru-RU"/>
        </w:rPr>
      </w:pPr>
    </w:p>
    <w:p w14:paraId="7D91739E" w14:textId="40796258"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2</w:t>
      </w:r>
      <w:r>
        <w:rPr>
          <w:rFonts w:ascii="Arial" w:hAnsi="Arial" w:cs="Arial"/>
          <w:b/>
          <w:bCs/>
          <w:sz w:val="20"/>
          <w:szCs w:val="20"/>
          <w:lang w:val="ru-RU"/>
        </w:rPr>
        <w:t>.5</w:t>
      </w:r>
      <w:r>
        <w:rPr>
          <w:rFonts w:ascii="Arial" w:hAnsi="Arial" w:cs="Arial"/>
          <w:b/>
          <w:bCs/>
          <w:sz w:val="20"/>
          <w:szCs w:val="20"/>
          <w:lang w:val="ru-RU"/>
        </w:rPr>
        <w:tab/>
      </w:r>
      <w:r>
        <w:rPr>
          <w:rFonts w:ascii="Arial" w:hAnsi="Arial" w:cs="Arial"/>
          <w:sz w:val="20"/>
          <w:szCs w:val="20"/>
          <w:lang w:val="ru-RU"/>
        </w:rPr>
        <w:t xml:space="preserve">Для регенерированного материала, предназначенного для слоя </w:t>
      </w:r>
      <w:r w:rsidR="00817AF1">
        <w:rPr>
          <w:rFonts w:ascii="Arial" w:hAnsi="Arial" w:cs="Arial"/>
          <w:sz w:val="20"/>
          <w:szCs w:val="20"/>
          <w:lang w:val="ru-RU"/>
        </w:rPr>
        <w:t>основания</w:t>
      </w:r>
      <w:r>
        <w:rPr>
          <w:rFonts w:ascii="Arial" w:hAnsi="Arial" w:cs="Arial"/>
          <w:sz w:val="20"/>
          <w:szCs w:val="20"/>
          <w:lang w:val="ru-RU"/>
        </w:rPr>
        <w:t xml:space="preserve"> дорог II технической категории, в качестве дополнительных заполнителей будут использоваться только дробленые </w:t>
      </w:r>
      <w:r w:rsidR="00817AF1">
        <w:rPr>
          <w:rFonts w:ascii="Arial" w:hAnsi="Arial" w:cs="Arial"/>
          <w:sz w:val="20"/>
          <w:szCs w:val="20"/>
          <w:lang w:val="ru-RU"/>
        </w:rPr>
        <w:t>заполнители</w:t>
      </w:r>
      <w:r w:rsidR="00817AF1">
        <w:rPr>
          <w:rFonts w:ascii="Arial" w:hAnsi="Arial" w:cs="Arial"/>
          <w:sz w:val="20"/>
          <w:szCs w:val="20"/>
          <w:lang w:val="ru-RU"/>
        </w:rPr>
        <w:t xml:space="preserve"> </w:t>
      </w:r>
      <w:r>
        <w:rPr>
          <w:rFonts w:ascii="Arial" w:hAnsi="Arial" w:cs="Arial"/>
          <w:sz w:val="20"/>
          <w:szCs w:val="20"/>
          <w:lang w:val="ru-RU"/>
        </w:rPr>
        <w:t>из карьера.</w:t>
      </w:r>
    </w:p>
    <w:p w14:paraId="500D7952" w14:textId="77777777" w:rsidR="00841C7E" w:rsidRDefault="00841C7E" w:rsidP="00841C7E">
      <w:pPr>
        <w:jc w:val="both"/>
        <w:rPr>
          <w:rFonts w:ascii="Arial" w:hAnsi="Arial" w:cs="Arial"/>
          <w:sz w:val="20"/>
          <w:szCs w:val="20"/>
          <w:lang w:val="ru-RU"/>
        </w:rPr>
      </w:pPr>
    </w:p>
    <w:p w14:paraId="2FF4219F" w14:textId="196D731D"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2</w:t>
      </w:r>
      <w:r>
        <w:rPr>
          <w:rFonts w:ascii="Arial" w:hAnsi="Arial" w:cs="Arial"/>
          <w:b/>
          <w:bCs/>
          <w:sz w:val="20"/>
          <w:szCs w:val="20"/>
          <w:lang w:val="ru-RU"/>
        </w:rPr>
        <w:t>.6</w:t>
      </w:r>
      <w:r>
        <w:rPr>
          <w:rFonts w:ascii="Arial" w:hAnsi="Arial" w:cs="Arial"/>
          <w:b/>
          <w:bCs/>
          <w:sz w:val="20"/>
          <w:szCs w:val="20"/>
          <w:lang w:val="ru-RU"/>
        </w:rPr>
        <w:tab/>
      </w:r>
      <w:r>
        <w:rPr>
          <w:rFonts w:ascii="Arial" w:hAnsi="Arial" w:cs="Arial"/>
          <w:sz w:val="20"/>
          <w:szCs w:val="20"/>
          <w:lang w:val="ru-RU"/>
        </w:rPr>
        <w:t>Добавляемые заполнители должны соответствовать специфическим характеристикам, представленным в таблицах 3÷6.</w:t>
      </w:r>
    </w:p>
    <w:p w14:paraId="43BA9AA4" w14:textId="77777777" w:rsidR="00841C7E" w:rsidRDefault="00841C7E" w:rsidP="00841C7E">
      <w:pPr>
        <w:jc w:val="both"/>
        <w:rPr>
          <w:rFonts w:ascii="Arial" w:hAnsi="Arial" w:cs="Arial"/>
          <w:sz w:val="20"/>
          <w:szCs w:val="20"/>
          <w:lang w:val="ru-RU"/>
        </w:rPr>
      </w:pPr>
    </w:p>
    <w:p w14:paraId="6568F062" w14:textId="77777777" w:rsidR="00841C7E" w:rsidRDefault="00841C7E" w:rsidP="000B333E">
      <w:pPr>
        <w:jc w:val="center"/>
        <w:rPr>
          <w:rFonts w:ascii="Arial" w:hAnsi="Arial" w:cs="Arial"/>
          <w:b/>
          <w:bCs/>
          <w:sz w:val="20"/>
          <w:szCs w:val="20"/>
          <w:lang w:val="ru-RU"/>
        </w:rPr>
      </w:pPr>
      <w:r>
        <w:rPr>
          <w:rFonts w:ascii="Arial" w:hAnsi="Arial" w:cs="Arial"/>
          <w:b/>
          <w:bCs/>
          <w:sz w:val="20"/>
          <w:szCs w:val="20"/>
          <w:lang w:val="ru-RU"/>
        </w:rPr>
        <w:t>Таблица 3 – Характеристики крупного дробленого заполнителя</w:t>
      </w:r>
    </w:p>
    <w:p w14:paraId="05DAD16C" w14:textId="77777777" w:rsidR="00841C7E" w:rsidRDefault="00841C7E" w:rsidP="000B333E">
      <w:pPr>
        <w:jc w:val="center"/>
        <w:rPr>
          <w:rFonts w:ascii="Arial" w:hAnsi="Arial" w:cs="Arial"/>
          <w:b/>
          <w:bCs/>
          <w:sz w:val="20"/>
          <w:szCs w:val="20"/>
          <w:lang w:val="ru-RU"/>
        </w:rPr>
      </w:pPr>
      <w:r>
        <w:rPr>
          <w:rFonts w:ascii="Arial" w:hAnsi="Arial" w:cs="Arial"/>
          <w:b/>
          <w:bCs/>
          <w:sz w:val="20"/>
          <w:szCs w:val="20"/>
          <w:lang w:val="ru-RU"/>
        </w:rPr>
        <w:t>(гранулометрический класс 4/8 мм, 8/16 мм, 16/22,4 мм и 22,4/31,5 мм)</w:t>
      </w:r>
    </w:p>
    <w:p w14:paraId="36A0CC57" w14:textId="77777777" w:rsidR="00841C7E" w:rsidRDefault="00841C7E" w:rsidP="00841C7E">
      <w:pPr>
        <w:jc w:val="both"/>
        <w:rPr>
          <w:rFonts w:ascii="Arial" w:hAnsi="Arial" w:cs="Arial"/>
          <w:b/>
          <w:bCs/>
          <w:sz w:val="20"/>
          <w:szCs w:val="20"/>
          <w:lang w:val="ru-RU"/>
        </w:rPr>
      </w:pPr>
    </w:p>
    <w:tbl>
      <w:tblPr>
        <w:tblW w:w="0" w:type="auto"/>
        <w:tblLook w:val="04A0" w:firstRow="1" w:lastRow="0" w:firstColumn="1" w:lastColumn="0" w:noHBand="0" w:noVBand="1"/>
      </w:tblPr>
      <w:tblGrid>
        <w:gridCol w:w="431"/>
        <w:gridCol w:w="4831"/>
        <w:gridCol w:w="1838"/>
        <w:gridCol w:w="1961"/>
      </w:tblGrid>
      <w:tr w:rsidR="00841C7E" w:rsidRPr="000B333E" w14:paraId="79336A11"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51CBF09C"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w:t>
            </w:r>
          </w:p>
        </w:tc>
        <w:tc>
          <w:tcPr>
            <w:tcW w:w="4922" w:type="dxa"/>
            <w:tcBorders>
              <w:top w:val="single" w:sz="4" w:space="0" w:color="000000"/>
              <w:left w:val="single" w:sz="4" w:space="0" w:color="000000"/>
              <w:bottom w:val="single" w:sz="4" w:space="0" w:color="000000"/>
              <w:right w:val="single" w:sz="4" w:space="0" w:color="000000"/>
            </w:tcBorders>
            <w:vAlign w:val="center"/>
            <w:hideMark/>
          </w:tcPr>
          <w:p w14:paraId="17DA63B2"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Характеристика</w:t>
            </w:r>
          </w:p>
        </w:tc>
        <w:tc>
          <w:tcPr>
            <w:tcW w:w="1843" w:type="dxa"/>
            <w:tcBorders>
              <w:top w:val="single" w:sz="4" w:space="0" w:color="000000"/>
              <w:left w:val="single" w:sz="4" w:space="0" w:color="000000"/>
              <w:bottom w:val="single" w:sz="4" w:space="0" w:color="000000"/>
              <w:right w:val="single" w:sz="4" w:space="0" w:color="000000"/>
            </w:tcBorders>
            <w:hideMark/>
          </w:tcPr>
          <w:p w14:paraId="302F6108"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Критерии оценки/крупный заполнитель</w:t>
            </w:r>
          </w:p>
          <w:p w14:paraId="24AA40AE"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(категория)</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328025B5"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Метод испытания</w:t>
            </w:r>
          </w:p>
        </w:tc>
      </w:tr>
      <w:tr w:rsidR="00841C7E" w14:paraId="68137F52"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4478FBCC" w14:textId="77777777" w:rsidR="00841C7E" w:rsidRDefault="00841C7E">
            <w:pPr>
              <w:jc w:val="center"/>
              <w:rPr>
                <w:rFonts w:ascii="Arial" w:hAnsi="Arial" w:cs="Arial"/>
                <w:sz w:val="20"/>
                <w:szCs w:val="20"/>
                <w:lang w:val="ru-RU"/>
              </w:rPr>
            </w:pPr>
            <w:r>
              <w:rPr>
                <w:rFonts w:ascii="Arial" w:hAnsi="Arial" w:cs="Arial"/>
                <w:sz w:val="20"/>
                <w:szCs w:val="20"/>
                <w:lang w:val="ru-RU"/>
              </w:rPr>
              <w:t>1</w:t>
            </w:r>
          </w:p>
        </w:tc>
        <w:tc>
          <w:tcPr>
            <w:tcW w:w="4922" w:type="dxa"/>
            <w:tcBorders>
              <w:top w:val="single" w:sz="4" w:space="0" w:color="000000"/>
              <w:left w:val="single" w:sz="4" w:space="0" w:color="000000"/>
              <w:bottom w:val="single" w:sz="4" w:space="0" w:color="000000"/>
              <w:right w:val="single" w:sz="4" w:space="0" w:color="000000"/>
            </w:tcBorders>
            <w:hideMark/>
          </w:tcPr>
          <w:p w14:paraId="7060910E" w14:textId="77777777" w:rsidR="00841C7E" w:rsidRDefault="00841C7E">
            <w:pPr>
              <w:jc w:val="both"/>
              <w:rPr>
                <w:rFonts w:ascii="Arial" w:hAnsi="Arial" w:cs="Arial"/>
                <w:sz w:val="20"/>
                <w:szCs w:val="20"/>
                <w:lang w:val="ru-RU"/>
              </w:rPr>
            </w:pPr>
            <w:r>
              <w:rPr>
                <w:rFonts w:ascii="Arial" w:hAnsi="Arial" w:cs="Arial"/>
                <w:sz w:val="20"/>
                <w:szCs w:val="20"/>
                <w:lang w:val="ru-RU"/>
              </w:rPr>
              <w:t>Заявленная производителем фракция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3A9BF05" w14:textId="77777777" w:rsidR="00841C7E" w:rsidRDefault="00841C7E">
            <w:pPr>
              <w:jc w:val="center"/>
              <w:rPr>
                <w:rFonts w:ascii="Arial" w:hAnsi="Arial" w:cs="Arial"/>
                <w:sz w:val="20"/>
                <w:szCs w:val="20"/>
                <w:lang w:val="ru-RU"/>
              </w:rPr>
            </w:pPr>
            <w:r>
              <w:rPr>
                <w:rFonts w:ascii="Arial" w:eastAsia="Arial" w:hAnsi="Arial" w:cs="Arial"/>
                <w:color w:val="000000"/>
                <w:sz w:val="20"/>
                <w:szCs w:val="20"/>
                <w:lang w:val="ro-MD"/>
              </w:rPr>
              <w:t>G</w:t>
            </w:r>
            <w:r>
              <w:rPr>
                <w:rFonts w:ascii="Arial" w:eastAsia="Arial" w:hAnsi="Arial" w:cs="Arial"/>
                <w:color w:val="000000"/>
                <w:sz w:val="20"/>
                <w:szCs w:val="20"/>
                <w:vertAlign w:val="subscript"/>
                <w:lang w:val="ro-MD"/>
              </w:rPr>
              <w:t>C</w:t>
            </w:r>
            <w:r>
              <w:rPr>
                <w:rFonts w:ascii="Arial" w:eastAsia="Arial" w:hAnsi="Arial" w:cs="Arial"/>
                <w:color w:val="000000"/>
                <w:sz w:val="20"/>
                <w:szCs w:val="20"/>
                <w:lang w:val="ro-MD"/>
              </w:rPr>
              <w:t xml:space="preserve"> 85/15</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212033F" w14:textId="77777777" w:rsidR="00841C7E" w:rsidRDefault="00841C7E">
            <w:pPr>
              <w:jc w:val="center"/>
              <w:rPr>
                <w:rFonts w:ascii="Arial" w:hAnsi="Arial" w:cs="Arial"/>
                <w:sz w:val="20"/>
                <w:szCs w:val="20"/>
                <w:lang w:val="ru-RU"/>
              </w:rPr>
            </w:pPr>
            <w:r>
              <w:rPr>
                <w:rFonts w:ascii="Arial" w:hAnsi="Arial" w:cs="Arial"/>
                <w:sz w:val="20"/>
                <w:szCs w:val="20"/>
                <w:lang w:val="ro-MD"/>
              </w:rPr>
              <w:t>SM EN 933-1</w:t>
            </w:r>
          </w:p>
        </w:tc>
      </w:tr>
      <w:tr w:rsidR="00841C7E" w14:paraId="7BC5306B"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4F085B28" w14:textId="77777777" w:rsidR="00841C7E" w:rsidRDefault="00841C7E">
            <w:pPr>
              <w:jc w:val="center"/>
              <w:rPr>
                <w:rFonts w:ascii="Arial" w:hAnsi="Arial" w:cs="Arial"/>
                <w:sz w:val="20"/>
                <w:szCs w:val="20"/>
                <w:lang w:val="ru-RU"/>
              </w:rPr>
            </w:pPr>
            <w:r>
              <w:rPr>
                <w:rFonts w:ascii="Arial" w:hAnsi="Arial" w:cs="Arial"/>
                <w:sz w:val="20"/>
                <w:szCs w:val="20"/>
                <w:lang w:val="ru-RU"/>
              </w:rPr>
              <w:t>2</w:t>
            </w:r>
          </w:p>
        </w:tc>
        <w:tc>
          <w:tcPr>
            <w:tcW w:w="4922" w:type="dxa"/>
            <w:tcBorders>
              <w:top w:val="single" w:sz="4" w:space="0" w:color="000000"/>
              <w:left w:val="single" w:sz="4" w:space="0" w:color="000000"/>
              <w:bottom w:val="single" w:sz="4" w:space="0" w:color="000000"/>
              <w:right w:val="single" w:sz="4" w:space="0" w:color="000000"/>
            </w:tcBorders>
            <w:hideMark/>
          </w:tcPr>
          <w:p w14:paraId="0E9DFCBA" w14:textId="77777777" w:rsidR="00841C7E" w:rsidRDefault="00841C7E">
            <w:pPr>
              <w:jc w:val="both"/>
              <w:rPr>
                <w:rFonts w:ascii="Arial" w:hAnsi="Arial" w:cs="Arial"/>
                <w:sz w:val="20"/>
                <w:szCs w:val="20"/>
                <w:lang w:val="ru-RU"/>
              </w:rPr>
            </w:pPr>
            <w:r>
              <w:rPr>
                <w:rFonts w:ascii="Arial" w:hAnsi="Arial" w:cs="Arial"/>
                <w:sz w:val="20"/>
                <w:szCs w:val="20"/>
                <w:lang w:val="ru-RU"/>
              </w:rPr>
              <w:t>Содержание примесей</w:t>
            </w:r>
          </w:p>
          <w:p w14:paraId="5DF53453" w14:textId="77777777" w:rsidR="00841C7E" w:rsidRDefault="00841C7E">
            <w:pPr>
              <w:jc w:val="both"/>
              <w:rPr>
                <w:rFonts w:ascii="Arial" w:hAnsi="Arial" w:cs="Arial"/>
                <w:sz w:val="20"/>
                <w:szCs w:val="20"/>
                <w:lang w:val="ru-RU"/>
              </w:rPr>
            </w:pPr>
            <w:r>
              <w:rPr>
                <w:rFonts w:ascii="Arial" w:hAnsi="Arial" w:cs="Arial"/>
                <w:sz w:val="20"/>
                <w:szCs w:val="20"/>
                <w:lang w:val="ru-RU"/>
              </w:rPr>
              <w:t>Инородные тела</w:t>
            </w:r>
          </w:p>
        </w:tc>
        <w:tc>
          <w:tcPr>
            <w:tcW w:w="1843" w:type="dxa"/>
            <w:tcBorders>
              <w:top w:val="single" w:sz="4" w:space="0" w:color="000000"/>
              <w:left w:val="single" w:sz="4" w:space="0" w:color="000000"/>
              <w:bottom w:val="single" w:sz="4" w:space="0" w:color="000000"/>
              <w:right w:val="single" w:sz="4" w:space="0" w:color="000000"/>
            </w:tcBorders>
            <w:hideMark/>
          </w:tcPr>
          <w:p w14:paraId="22E53C4E" w14:textId="77777777" w:rsidR="00841C7E" w:rsidRDefault="00841C7E">
            <w:pPr>
              <w:jc w:val="center"/>
              <w:rPr>
                <w:rFonts w:ascii="Arial" w:hAnsi="Arial" w:cs="Arial"/>
                <w:sz w:val="20"/>
                <w:szCs w:val="20"/>
                <w:lang w:val="ru-RU"/>
              </w:rPr>
            </w:pPr>
            <w:r>
              <w:rPr>
                <w:rFonts w:ascii="Arial" w:hAnsi="Arial" w:cs="Arial"/>
                <w:sz w:val="20"/>
                <w:szCs w:val="20"/>
                <w:lang w:val="ru-RU"/>
              </w:rPr>
              <w:t>Не допускается</w:t>
            </w:r>
          </w:p>
        </w:tc>
        <w:tc>
          <w:tcPr>
            <w:tcW w:w="1984" w:type="dxa"/>
            <w:tcBorders>
              <w:top w:val="single" w:sz="4" w:space="0" w:color="000000"/>
              <w:left w:val="single" w:sz="4" w:space="0" w:color="000000"/>
              <w:bottom w:val="single" w:sz="4" w:space="0" w:color="000000"/>
              <w:right w:val="single" w:sz="4" w:space="0" w:color="000000"/>
            </w:tcBorders>
            <w:hideMark/>
          </w:tcPr>
          <w:p w14:paraId="4F47423E" w14:textId="77777777" w:rsidR="00841C7E" w:rsidRDefault="00841C7E">
            <w:pPr>
              <w:jc w:val="center"/>
              <w:rPr>
                <w:rFonts w:ascii="Arial" w:hAnsi="Arial" w:cs="Arial"/>
                <w:sz w:val="20"/>
                <w:szCs w:val="20"/>
                <w:lang w:val="ru-RU"/>
              </w:rPr>
            </w:pPr>
            <w:r>
              <w:rPr>
                <w:rFonts w:ascii="Arial" w:hAnsi="Arial" w:cs="Arial"/>
                <w:sz w:val="20"/>
                <w:szCs w:val="20"/>
                <w:lang w:val="ru-RU"/>
              </w:rPr>
              <w:t>визуально</w:t>
            </w:r>
          </w:p>
        </w:tc>
      </w:tr>
      <w:tr w:rsidR="00841C7E" w14:paraId="20ECA9C2"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56DF684A" w14:textId="77777777" w:rsidR="00841C7E" w:rsidRDefault="00841C7E">
            <w:pPr>
              <w:jc w:val="center"/>
              <w:rPr>
                <w:rFonts w:ascii="Arial" w:hAnsi="Arial" w:cs="Arial"/>
                <w:sz w:val="20"/>
                <w:szCs w:val="20"/>
                <w:lang w:val="ru-RU"/>
              </w:rPr>
            </w:pPr>
            <w:r>
              <w:rPr>
                <w:rFonts w:ascii="Arial" w:hAnsi="Arial" w:cs="Arial"/>
                <w:sz w:val="20"/>
                <w:szCs w:val="20"/>
                <w:lang w:val="ru-RU"/>
              </w:rPr>
              <w:t>3</w:t>
            </w:r>
          </w:p>
        </w:tc>
        <w:tc>
          <w:tcPr>
            <w:tcW w:w="4922" w:type="dxa"/>
            <w:tcBorders>
              <w:top w:val="single" w:sz="4" w:space="0" w:color="000000"/>
              <w:left w:val="single" w:sz="4" w:space="0" w:color="000000"/>
              <w:bottom w:val="single" w:sz="4" w:space="0" w:color="000000"/>
              <w:right w:val="single" w:sz="4" w:space="0" w:color="000000"/>
            </w:tcBorders>
            <w:hideMark/>
          </w:tcPr>
          <w:p w14:paraId="53B0BC9E" w14:textId="77777777" w:rsidR="00841C7E" w:rsidRDefault="00841C7E">
            <w:pPr>
              <w:rPr>
                <w:rFonts w:ascii="Arial" w:hAnsi="Arial" w:cs="Arial"/>
                <w:sz w:val="20"/>
                <w:szCs w:val="20"/>
                <w:lang w:val="ru-RU"/>
              </w:rPr>
            </w:pPr>
            <w:r>
              <w:rPr>
                <w:rFonts w:ascii="Arial" w:hAnsi="Arial" w:cs="Arial"/>
                <w:sz w:val="20"/>
                <w:szCs w:val="20"/>
                <w:lang w:val="ru-RU"/>
              </w:rPr>
              <w:t>Процент измельченных и раздробленных поверхностей крупных заполнителей</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E40DC28" w14:textId="77777777" w:rsidR="00841C7E" w:rsidRDefault="00841C7E">
            <w:pPr>
              <w:jc w:val="center"/>
              <w:rPr>
                <w:rFonts w:ascii="Arial" w:hAnsi="Arial" w:cs="Arial"/>
                <w:sz w:val="20"/>
                <w:szCs w:val="20"/>
                <w:lang w:val="ru-RU"/>
              </w:rPr>
            </w:pPr>
            <w:r>
              <w:rPr>
                <w:rFonts w:ascii="Arial" w:hAnsi="Arial" w:cs="Arial"/>
                <w:sz w:val="20"/>
                <w:szCs w:val="20"/>
                <w:lang w:val="ro-MD"/>
              </w:rPr>
              <w:t xml:space="preserve">C </w:t>
            </w:r>
            <w:r>
              <w:rPr>
                <w:rFonts w:ascii="Arial" w:hAnsi="Arial" w:cs="Arial"/>
                <w:sz w:val="20"/>
                <w:szCs w:val="20"/>
                <w:vertAlign w:val="subscript"/>
                <w:lang w:val="ro-MD"/>
              </w:rPr>
              <w:t>50/10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594AAD71" w14:textId="77777777" w:rsidR="00841C7E" w:rsidRDefault="00841C7E">
            <w:pPr>
              <w:jc w:val="center"/>
              <w:rPr>
                <w:rFonts w:ascii="Arial" w:hAnsi="Arial" w:cs="Arial"/>
                <w:sz w:val="20"/>
                <w:szCs w:val="20"/>
                <w:lang w:val="ru-RU"/>
              </w:rPr>
            </w:pPr>
            <w:r>
              <w:rPr>
                <w:rFonts w:ascii="Arial" w:hAnsi="Arial" w:cs="Arial"/>
                <w:sz w:val="20"/>
                <w:szCs w:val="20"/>
                <w:lang w:val="ro-MD"/>
              </w:rPr>
              <w:t>SM SR EN 933-5</w:t>
            </w:r>
          </w:p>
        </w:tc>
      </w:tr>
      <w:tr w:rsidR="00841C7E" w14:paraId="3E3AB642"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32394BEC" w14:textId="77777777" w:rsidR="00841C7E" w:rsidRDefault="00841C7E">
            <w:pPr>
              <w:jc w:val="center"/>
              <w:rPr>
                <w:rFonts w:ascii="Arial" w:hAnsi="Arial" w:cs="Arial"/>
                <w:sz w:val="20"/>
                <w:szCs w:val="20"/>
                <w:vertAlign w:val="superscript"/>
                <w:lang w:val="ru-RU"/>
              </w:rPr>
            </w:pPr>
            <w:r>
              <w:rPr>
                <w:rFonts w:ascii="Arial" w:hAnsi="Arial" w:cs="Arial"/>
                <w:sz w:val="20"/>
                <w:szCs w:val="20"/>
                <w:lang w:val="ru-RU"/>
              </w:rPr>
              <w:t>4</w:t>
            </w:r>
            <w:r>
              <w:rPr>
                <w:rFonts w:ascii="Arial" w:hAnsi="Arial" w:cs="Arial"/>
                <w:sz w:val="20"/>
                <w:szCs w:val="20"/>
                <w:vertAlign w:val="superscript"/>
                <w:lang w:val="ru-RU"/>
              </w:rPr>
              <w:t>1</w:t>
            </w:r>
          </w:p>
        </w:tc>
        <w:tc>
          <w:tcPr>
            <w:tcW w:w="4922" w:type="dxa"/>
            <w:tcBorders>
              <w:top w:val="single" w:sz="4" w:space="0" w:color="000000"/>
              <w:left w:val="single" w:sz="4" w:space="0" w:color="000000"/>
              <w:bottom w:val="single" w:sz="4" w:space="0" w:color="000000"/>
              <w:right w:val="single" w:sz="4" w:space="0" w:color="000000"/>
            </w:tcBorders>
            <w:hideMark/>
          </w:tcPr>
          <w:p w14:paraId="5B226B68"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Коэффициент </w:t>
            </w:r>
            <w:proofErr w:type="spellStart"/>
            <w:r>
              <w:rPr>
                <w:rFonts w:ascii="Arial" w:hAnsi="Arial" w:cs="Arial"/>
                <w:sz w:val="20"/>
                <w:szCs w:val="20"/>
                <w:lang w:val="ru-RU"/>
              </w:rPr>
              <w:t>лещадности</w:t>
            </w:r>
            <w:proofErr w:type="spellEnd"/>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27F6A58" w14:textId="77777777" w:rsidR="00841C7E" w:rsidRDefault="00841C7E">
            <w:pPr>
              <w:jc w:val="center"/>
              <w:rPr>
                <w:rFonts w:ascii="Arial" w:hAnsi="Arial" w:cs="Arial"/>
                <w:sz w:val="20"/>
                <w:szCs w:val="20"/>
                <w:lang w:val="ru-RU"/>
              </w:rPr>
            </w:pPr>
            <w:r>
              <w:rPr>
                <w:rFonts w:ascii="Arial" w:hAnsi="Arial" w:cs="Arial"/>
                <w:sz w:val="20"/>
                <w:szCs w:val="20"/>
                <w:lang w:val="ro-MD"/>
              </w:rPr>
              <w:t>A</w:t>
            </w:r>
            <w:r>
              <w:rPr>
                <w:rFonts w:ascii="Arial" w:hAnsi="Arial" w:cs="Arial"/>
                <w:sz w:val="20"/>
                <w:szCs w:val="20"/>
                <w:vertAlign w:val="subscript"/>
                <w:lang w:val="ro-MD"/>
              </w:rPr>
              <w:t>25</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7D1F8B94" w14:textId="77777777" w:rsidR="00841C7E" w:rsidRDefault="00841C7E">
            <w:pPr>
              <w:jc w:val="center"/>
              <w:rPr>
                <w:rFonts w:ascii="Arial" w:hAnsi="Arial" w:cs="Arial"/>
                <w:sz w:val="20"/>
                <w:szCs w:val="20"/>
                <w:lang w:val="ru-RU"/>
              </w:rPr>
            </w:pPr>
            <w:r>
              <w:rPr>
                <w:rFonts w:ascii="Arial" w:hAnsi="Arial" w:cs="Arial"/>
                <w:sz w:val="20"/>
                <w:szCs w:val="20"/>
                <w:lang w:val="ro-MD"/>
              </w:rPr>
              <w:t>SM EN 933-3</w:t>
            </w:r>
          </w:p>
        </w:tc>
      </w:tr>
      <w:tr w:rsidR="00841C7E" w14:paraId="0DFA4A27"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6D6EE7CD" w14:textId="77777777" w:rsidR="00841C7E" w:rsidRDefault="00841C7E">
            <w:pPr>
              <w:jc w:val="center"/>
              <w:rPr>
                <w:rFonts w:ascii="Arial" w:hAnsi="Arial" w:cs="Arial"/>
                <w:sz w:val="20"/>
                <w:szCs w:val="20"/>
                <w:vertAlign w:val="superscript"/>
                <w:lang w:val="ru-RU"/>
              </w:rPr>
            </w:pPr>
            <w:r>
              <w:rPr>
                <w:rFonts w:ascii="Arial" w:hAnsi="Arial" w:cs="Arial"/>
                <w:sz w:val="20"/>
                <w:szCs w:val="20"/>
                <w:lang w:val="ru-RU"/>
              </w:rPr>
              <w:t>5</w:t>
            </w:r>
            <w:r>
              <w:rPr>
                <w:rFonts w:ascii="Arial" w:hAnsi="Arial" w:cs="Arial"/>
                <w:sz w:val="20"/>
                <w:szCs w:val="20"/>
                <w:vertAlign w:val="superscript"/>
                <w:lang w:val="ru-RU"/>
              </w:rPr>
              <w:t>1</w:t>
            </w:r>
          </w:p>
        </w:tc>
        <w:tc>
          <w:tcPr>
            <w:tcW w:w="4922" w:type="dxa"/>
            <w:tcBorders>
              <w:top w:val="single" w:sz="4" w:space="0" w:color="000000"/>
              <w:left w:val="single" w:sz="4" w:space="0" w:color="000000"/>
              <w:bottom w:val="single" w:sz="4" w:space="0" w:color="000000"/>
              <w:right w:val="single" w:sz="4" w:space="0" w:color="000000"/>
            </w:tcBorders>
            <w:hideMark/>
          </w:tcPr>
          <w:p w14:paraId="52BF9DE8"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Индекс формы </w:t>
            </w:r>
          </w:p>
        </w:tc>
        <w:tc>
          <w:tcPr>
            <w:tcW w:w="1843" w:type="dxa"/>
            <w:tcBorders>
              <w:top w:val="single" w:sz="4" w:space="0" w:color="000000"/>
              <w:left w:val="single" w:sz="4" w:space="0" w:color="000000"/>
              <w:bottom w:val="single" w:sz="4" w:space="0" w:color="000000"/>
              <w:right w:val="single" w:sz="4" w:space="0" w:color="000000"/>
            </w:tcBorders>
            <w:hideMark/>
          </w:tcPr>
          <w:p w14:paraId="1C199FA1" w14:textId="77777777" w:rsidR="00841C7E" w:rsidRDefault="00841C7E">
            <w:pPr>
              <w:jc w:val="center"/>
              <w:rPr>
                <w:rFonts w:ascii="Arial" w:hAnsi="Arial" w:cs="Arial"/>
                <w:sz w:val="20"/>
                <w:szCs w:val="20"/>
                <w:lang w:val="ru-RU"/>
              </w:rPr>
            </w:pPr>
            <w:r>
              <w:rPr>
                <w:rFonts w:ascii="Arial" w:hAnsi="Arial" w:cs="Arial"/>
                <w:sz w:val="20"/>
                <w:szCs w:val="20"/>
                <w:lang w:val="ru-RU"/>
              </w:rPr>
              <w:t>SI</w:t>
            </w:r>
            <w:r>
              <w:rPr>
                <w:rFonts w:ascii="Arial" w:hAnsi="Arial" w:cs="Arial"/>
                <w:sz w:val="20"/>
                <w:szCs w:val="20"/>
                <w:vertAlign w:val="subscript"/>
                <w:lang w:val="ru-RU"/>
              </w:rPr>
              <w:t>25</w:t>
            </w:r>
          </w:p>
        </w:tc>
        <w:tc>
          <w:tcPr>
            <w:tcW w:w="1984" w:type="dxa"/>
            <w:tcBorders>
              <w:top w:val="single" w:sz="4" w:space="0" w:color="000000"/>
              <w:left w:val="single" w:sz="4" w:space="0" w:color="000000"/>
              <w:bottom w:val="single" w:sz="4" w:space="0" w:color="000000"/>
              <w:right w:val="single" w:sz="4" w:space="0" w:color="000000"/>
            </w:tcBorders>
            <w:hideMark/>
          </w:tcPr>
          <w:p w14:paraId="1E0DAEDE" w14:textId="77777777" w:rsidR="00841C7E" w:rsidRDefault="00841C7E">
            <w:pPr>
              <w:jc w:val="center"/>
              <w:rPr>
                <w:rFonts w:ascii="Arial" w:hAnsi="Arial" w:cs="Arial"/>
                <w:sz w:val="20"/>
                <w:szCs w:val="20"/>
                <w:lang w:val="ru-RU"/>
              </w:rPr>
            </w:pPr>
            <w:r>
              <w:rPr>
                <w:rFonts w:ascii="Arial" w:hAnsi="Arial" w:cs="Arial"/>
                <w:sz w:val="20"/>
                <w:szCs w:val="20"/>
                <w:lang w:val="ro-MD"/>
              </w:rPr>
              <w:t>SM EN 933-4</w:t>
            </w:r>
            <w:r>
              <w:rPr>
                <w:rFonts w:ascii="Arial" w:hAnsi="Arial" w:cs="Arial"/>
                <w:sz w:val="20"/>
                <w:szCs w:val="20"/>
                <w:lang w:val="ru-RU"/>
              </w:rPr>
              <w:t>-</w:t>
            </w:r>
            <w:r>
              <w:rPr>
                <w:rFonts w:ascii="Arial" w:hAnsi="Arial" w:cs="Arial"/>
                <w:sz w:val="20"/>
                <w:szCs w:val="20"/>
                <w:lang w:val="ro-MD"/>
              </w:rPr>
              <w:t>2</w:t>
            </w:r>
          </w:p>
        </w:tc>
      </w:tr>
      <w:tr w:rsidR="00841C7E" w14:paraId="15AC4324"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55FB62EE" w14:textId="77777777" w:rsidR="00841C7E" w:rsidRDefault="00841C7E">
            <w:pPr>
              <w:jc w:val="center"/>
              <w:rPr>
                <w:rFonts w:ascii="Arial" w:hAnsi="Arial" w:cs="Arial"/>
                <w:sz w:val="20"/>
                <w:szCs w:val="20"/>
                <w:lang w:val="ru-RU"/>
              </w:rPr>
            </w:pPr>
            <w:r>
              <w:rPr>
                <w:rFonts w:ascii="Arial" w:hAnsi="Arial" w:cs="Arial"/>
                <w:sz w:val="20"/>
                <w:szCs w:val="20"/>
                <w:lang w:val="ru-RU"/>
              </w:rPr>
              <w:t>6</w:t>
            </w:r>
          </w:p>
        </w:tc>
        <w:tc>
          <w:tcPr>
            <w:tcW w:w="4922" w:type="dxa"/>
            <w:tcBorders>
              <w:top w:val="single" w:sz="4" w:space="0" w:color="000000"/>
              <w:left w:val="single" w:sz="4" w:space="0" w:color="000000"/>
              <w:bottom w:val="single" w:sz="4" w:space="0" w:color="000000"/>
              <w:right w:val="single" w:sz="4" w:space="0" w:color="000000"/>
            </w:tcBorders>
            <w:hideMark/>
          </w:tcPr>
          <w:p w14:paraId="280F171C" w14:textId="77777777" w:rsidR="00841C7E" w:rsidRDefault="00841C7E">
            <w:pPr>
              <w:rPr>
                <w:rFonts w:ascii="Open Sans" w:hAnsi="Open Sans" w:cs="Open Sans"/>
                <w:color w:val="2D2D2D"/>
                <w:sz w:val="20"/>
                <w:szCs w:val="20"/>
                <w:shd w:val="clear" w:color="auto" w:fill="FFFFFF"/>
                <w:lang w:val="ru-RU"/>
              </w:rPr>
            </w:pPr>
            <w:r>
              <w:rPr>
                <w:rFonts w:ascii="Arial" w:hAnsi="Arial" w:cs="Arial"/>
                <w:color w:val="2D2D2D"/>
                <w:sz w:val="20"/>
                <w:szCs w:val="20"/>
                <w:shd w:val="clear" w:color="auto" w:fill="FFFFFF"/>
                <w:lang w:val="ru-RU"/>
              </w:rPr>
              <w:t>Стойкость к фрагментации</w:t>
            </w:r>
            <w:r>
              <w:rPr>
                <w:rFonts w:ascii="Open Sans" w:hAnsi="Open Sans" w:cs="Open Sans"/>
                <w:color w:val="2D2D2D"/>
                <w:sz w:val="20"/>
                <w:szCs w:val="20"/>
                <w:shd w:val="clear" w:color="auto" w:fill="FFFFFF"/>
                <w:lang w:val="ru-RU"/>
              </w:rPr>
              <w:t>.</w:t>
            </w:r>
          </w:p>
          <w:p w14:paraId="65F64E0F" w14:textId="77777777" w:rsidR="00841C7E" w:rsidRDefault="00841C7E">
            <w:pPr>
              <w:rPr>
                <w:rFonts w:ascii="Arial" w:hAnsi="Arial" w:cs="Arial"/>
                <w:sz w:val="20"/>
                <w:szCs w:val="20"/>
                <w:lang w:val="ru-RU"/>
              </w:rPr>
            </w:pPr>
            <w:r>
              <w:rPr>
                <w:rFonts w:ascii="Arial" w:hAnsi="Arial" w:cs="Arial"/>
                <w:color w:val="2D2D2D"/>
                <w:sz w:val="20"/>
                <w:szCs w:val="20"/>
                <w:shd w:val="clear" w:color="auto" w:fill="FFFFFF"/>
                <w:lang w:val="ru-RU"/>
              </w:rPr>
              <w:t>Коэффициент</w:t>
            </w:r>
            <w:r>
              <w:rPr>
                <w:rFonts w:ascii="Open Sans" w:hAnsi="Open Sans" w:cs="Open Sans"/>
                <w:color w:val="2D2D2D"/>
                <w:sz w:val="20"/>
                <w:szCs w:val="20"/>
                <w:shd w:val="clear" w:color="auto" w:fill="FFFFFF"/>
                <w:lang w:val="ru-RU"/>
              </w:rPr>
              <w:t xml:space="preserve"> </w:t>
            </w:r>
            <w:proofErr w:type="spellStart"/>
            <w:r>
              <w:rPr>
                <w:rFonts w:ascii="Arial" w:hAnsi="Arial" w:cs="Arial"/>
                <w:sz w:val="20"/>
                <w:szCs w:val="20"/>
                <w:lang w:val="ru-RU"/>
              </w:rPr>
              <w:t>Лос</w:t>
            </w:r>
            <w:proofErr w:type="spellEnd"/>
            <w:r>
              <w:rPr>
                <w:rFonts w:ascii="Arial" w:hAnsi="Arial" w:cs="Arial"/>
                <w:sz w:val="20"/>
                <w:szCs w:val="20"/>
                <w:lang w:val="ru-RU"/>
              </w:rPr>
              <w:t xml:space="preserve"> Анджел</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351D7AD4" w14:textId="77777777" w:rsidR="00841C7E" w:rsidRDefault="00841C7E">
            <w:pPr>
              <w:jc w:val="center"/>
              <w:rPr>
                <w:rFonts w:ascii="Arial" w:hAnsi="Arial" w:cs="Arial"/>
                <w:sz w:val="20"/>
                <w:szCs w:val="20"/>
                <w:lang w:val="ru-RU"/>
              </w:rPr>
            </w:pPr>
            <w:r>
              <w:rPr>
                <w:rFonts w:ascii="Arial" w:hAnsi="Arial" w:cs="Arial"/>
                <w:sz w:val="20"/>
                <w:szCs w:val="20"/>
                <w:lang w:val="ro-MD"/>
              </w:rPr>
              <w:t>LA</w:t>
            </w:r>
            <w:r>
              <w:rPr>
                <w:rFonts w:ascii="Arial" w:hAnsi="Arial" w:cs="Arial"/>
                <w:sz w:val="20"/>
                <w:szCs w:val="20"/>
                <w:vertAlign w:val="subscript"/>
                <w:lang w:val="ro-MD"/>
              </w:rPr>
              <w:t>30</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46FDE7A3" w14:textId="77777777" w:rsidR="00841C7E" w:rsidRDefault="00841C7E">
            <w:pPr>
              <w:jc w:val="center"/>
              <w:rPr>
                <w:rFonts w:ascii="Arial" w:hAnsi="Arial" w:cs="Arial"/>
                <w:sz w:val="20"/>
                <w:szCs w:val="20"/>
                <w:lang w:val="ru-RU"/>
              </w:rPr>
            </w:pPr>
            <w:r>
              <w:rPr>
                <w:rFonts w:ascii="Arial" w:hAnsi="Arial" w:cs="Arial"/>
                <w:sz w:val="20"/>
                <w:szCs w:val="20"/>
                <w:lang w:val="ro-MD"/>
              </w:rPr>
              <w:t>SM EN 1097-2</w:t>
            </w:r>
          </w:p>
        </w:tc>
      </w:tr>
      <w:tr w:rsidR="00841C7E" w14:paraId="71202AA2" w14:textId="77777777" w:rsidTr="00841C7E">
        <w:tc>
          <w:tcPr>
            <w:tcW w:w="431" w:type="dxa"/>
            <w:tcBorders>
              <w:top w:val="single" w:sz="4" w:space="0" w:color="000000"/>
              <w:left w:val="single" w:sz="4" w:space="0" w:color="000000"/>
              <w:bottom w:val="single" w:sz="4" w:space="0" w:color="000000"/>
              <w:right w:val="single" w:sz="4" w:space="0" w:color="000000"/>
            </w:tcBorders>
            <w:vAlign w:val="center"/>
            <w:hideMark/>
          </w:tcPr>
          <w:p w14:paraId="0C987746" w14:textId="77777777" w:rsidR="00841C7E" w:rsidRDefault="00841C7E">
            <w:pPr>
              <w:jc w:val="center"/>
              <w:rPr>
                <w:rFonts w:ascii="Arial" w:hAnsi="Arial" w:cs="Arial"/>
                <w:sz w:val="20"/>
                <w:szCs w:val="20"/>
                <w:lang w:val="ru-RU"/>
              </w:rPr>
            </w:pPr>
            <w:r>
              <w:rPr>
                <w:rFonts w:ascii="Arial" w:hAnsi="Arial" w:cs="Arial"/>
                <w:sz w:val="20"/>
                <w:szCs w:val="20"/>
                <w:lang w:val="ru-RU"/>
              </w:rPr>
              <w:t>7</w:t>
            </w:r>
          </w:p>
        </w:tc>
        <w:tc>
          <w:tcPr>
            <w:tcW w:w="4922" w:type="dxa"/>
            <w:tcBorders>
              <w:top w:val="single" w:sz="4" w:space="0" w:color="000000"/>
              <w:left w:val="single" w:sz="4" w:space="0" w:color="000000"/>
              <w:bottom w:val="single" w:sz="4" w:space="0" w:color="000000"/>
              <w:right w:val="single" w:sz="4" w:space="0" w:color="000000"/>
            </w:tcBorders>
            <w:hideMark/>
          </w:tcPr>
          <w:p w14:paraId="50247EF0" w14:textId="77777777" w:rsidR="00841C7E" w:rsidRDefault="00841C7E">
            <w:pPr>
              <w:rPr>
                <w:rFonts w:ascii="Arial" w:hAnsi="Arial" w:cs="Arial"/>
                <w:sz w:val="20"/>
                <w:szCs w:val="20"/>
                <w:lang w:val="ru-RU"/>
              </w:rPr>
            </w:pPr>
            <w:r>
              <w:rPr>
                <w:rFonts w:ascii="Arial" w:hAnsi="Arial" w:cs="Arial"/>
                <w:sz w:val="20"/>
                <w:szCs w:val="20"/>
                <w:lang w:val="ru-RU"/>
              </w:rPr>
              <w:t>Чувствительность к замораживанию-оттаиванию.</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2326941B" w14:textId="77777777" w:rsidR="00841C7E" w:rsidRDefault="00841C7E">
            <w:pPr>
              <w:jc w:val="center"/>
              <w:rPr>
                <w:rFonts w:ascii="Arial" w:hAnsi="Arial" w:cs="Arial"/>
                <w:sz w:val="20"/>
                <w:szCs w:val="20"/>
                <w:lang w:val="ru-RU"/>
              </w:rPr>
            </w:pPr>
            <w:r>
              <w:rPr>
                <w:rFonts w:ascii="Arial" w:hAnsi="Arial" w:cs="Arial"/>
                <w:sz w:val="20"/>
                <w:szCs w:val="20"/>
                <w:lang w:val="ro-MD"/>
              </w:rPr>
              <w:t>F</w:t>
            </w:r>
            <w:r>
              <w:rPr>
                <w:rFonts w:ascii="Arial" w:hAnsi="Arial" w:cs="Arial"/>
                <w:sz w:val="20"/>
                <w:szCs w:val="20"/>
                <w:vertAlign w:val="subscript"/>
                <w:lang w:val="ro-MD"/>
              </w:rPr>
              <w:t>2</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1A0C9E43" w14:textId="77777777" w:rsidR="00841C7E" w:rsidRDefault="00841C7E">
            <w:pPr>
              <w:jc w:val="center"/>
              <w:rPr>
                <w:rFonts w:ascii="Arial" w:hAnsi="Arial" w:cs="Arial"/>
                <w:sz w:val="20"/>
                <w:szCs w:val="20"/>
                <w:lang w:val="ru-RU"/>
              </w:rPr>
            </w:pPr>
            <w:r>
              <w:rPr>
                <w:rFonts w:ascii="Arial" w:hAnsi="Arial" w:cs="Arial"/>
                <w:sz w:val="20"/>
                <w:szCs w:val="20"/>
                <w:lang w:val="ro-MD"/>
              </w:rPr>
              <w:t>SM SR EN 1367-1</w:t>
            </w:r>
          </w:p>
        </w:tc>
      </w:tr>
      <w:tr w:rsidR="00841C7E" w:rsidRPr="00841C7E" w14:paraId="63789D18" w14:textId="77777777" w:rsidTr="00841C7E">
        <w:tc>
          <w:tcPr>
            <w:tcW w:w="9180" w:type="dxa"/>
            <w:gridSpan w:val="4"/>
            <w:tcBorders>
              <w:top w:val="single" w:sz="4" w:space="0" w:color="000000"/>
              <w:left w:val="single" w:sz="4" w:space="0" w:color="000000"/>
              <w:bottom w:val="single" w:sz="4" w:space="0" w:color="000000"/>
              <w:right w:val="single" w:sz="4" w:space="0" w:color="000000"/>
            </w:tcBorders>
            <w:hideMark/>
          </w:tcPr>
          <w:p w14:paraId="7A106ED3" w14:textId="77777777" w:rsidR="00841C7E" w:rsidRDefault="00841C7E">
            <w:pPr>
              <w:jc w:val="both"/>
              <w:rPr>
                <w:rFonts w:ascii="Arial" w:hAnsi="Arial" w:cs="Arial"/>
                <w:sz w:val="20"/>
                <w:szCs w:val="20"/>
                <w:vertAlign w:val="superscript"/>
                <w:lang w:val="ru-RU"/>
              </w:rPr>
            </w:pPr>
            <w:r>
              <w:rPr>
                <w:rFonts w:ascii="Arial" w:hAnsi="Arial" w:cs="Arial"/>
                <w:sz w:val="20"/>
                <w:szCs w:val="20"/>
                <w:vertAlign w:val="superscript"/>
                <w:lang w:val="ru-RU"/>
              </w:rPr>
              <w:t xml:space="preserve">1 </w:t>
            </w:r>
            <w:r>
              <w:rPr>
                <w:rFonts w:ascii="Arial" w:hAnsi="Arial" w:cs="Arial"/>
                <w:sz w:val="16"/>
                <w:szCs w:val="16"/>
                <w:lang w:val="ru-RU"/>
              </w:rPr>
              <w:t xml:space="preserve">Сравнительное испытание для определения формы крупного заполнителя должен быть коэффициент </w:t>
            </w:r>
            <w:proofErr w:type="spellStart"/>
            <w:r>
              <w:rPr>
                <w:rFonts w:ascii="Arial" w:hAnsi="Arial" w:cs="Arial"/>
                <w:sz w:val="16"/>
                <w:szCs w:val="16"/>
                <w:lang w:val="ru-RU"/>
              </w:rPr>
              <w:t>лещадности</w:t>
            </w:r>
            <w:proofErr w:type="spellEnd"/>
            <w:r>
              <w:rPr>
                <w:rFonts w:ascii="Arial" w:hAnsi="Arial" w:cs="Arial"/>
                <w:sz w:val="20"/>
                <w:szCs w:val="20"/>
                <w:vertAlign w:val="superscript"/>
                <w:lang w:val="ru-RU"/>
              </w:rPr>
              <w:t>.</w:t>
            </w:r>
          </w:p>
        </w:tc>
      </w:tr>
    </w:tbl>
    <w:p w14:paraId="252F9915" w14:textId="77777777" w:rsidR="00841C7E" w:rsidRDefault="00841C7E" w:rsidP="00841C7E">
      <w:pPr>
        <w:jc w:val="both"/>
        <w:rPr>
          <w:rFonts w:ascii="Arial" w:hAnsi="Arial" w:cs="Arial"/>
          <w:b/>
          <w:bCs/>
          <w:sz w:val="20"/>
          <w:szCs w:val="20"/>
          <w:lang w:val="ru-RU"/>
        </w:rPr>
      </w:pPr>
    </w:p>
    <w:p w14:paraId="2E107BAB" w14:textId="0684ACD2" w:rsidR="00841C7E" w:rsidRDefault="00841C7E" w:rsidP="000B333E">
      <w:pPr>
        <w:jc w:val="center"/>
        <w:rPr>
          <w:rFonts w:ascii="Arial" w:hAnsi="Arial" w:cs="Arial"/>
          <w:b/>
          <w:bCs/>
          <w:sz w:val="20"/>
          <w:szCs w:val="20"/>
          <w:lang w:val="ru-RU"/>
        </w:rPr>
      </w:pPr>
      <w:r>
        <w:rPr>
          <w:rFonts w:ascii="Arial" w:hAnsi="Arial" w:cs="Arial"/>
          <w:b/>
          <w:bCs/>
          <w:sz w:val="20"/>
          <w:szCs w:val="20"/>
          <w:lang w:val="ru-RU"/>
        </w:rPr>
        <w:t xml:space="preserve">Таблица 4 - Характеристики заполнителя (песок дробления класса зернового состава </w:t>
      </w:r>
      <w:r w:rsidR="000B333E">
        <w:rPr>
          <w:rFonts w:ascii="Arial" w:hAnsi="Arial" w:cs="Arial"/>
          <w:b/>
          <w:bCs/>
          <w:sz w:val="20"/>
          <w:szCs w:val="20"/>
          <w:lang w:val="ru-RU"/>
        </w:rPr>
        <w:br/>
      </w:r>
      <w:r>
        <w:rPr>
          <w:rFonts w:ascii="Arial" w:hAnsi="Arial" w:cs="Arial"/>
          <w:b/>
          <w:bCs/>
          <w:sz w:val="20"/>
          <w:szCs w:val="20"/>
          <w:lang w:val="ru-RU"/>
        </w:rPr>
        <w:t>0/2 мм или смешанный заполнитель 0/4 мм)</w:t>
      </w:r>
    </w:p>
    <w:p w14:paraId="49651C12" w14:textId="77777777" w:rsidR="00841C7E" w:rsidRDefault="00841C7E" w:rsidP="00841C7E">
      <w:pPr>
        <w:jc w:val="both"/>
        <w:rPr>
          <w:rFonts w:ascii="Arial" w:hAnsi="Arial" w:cs="Arial"/>
          <w:b/>
          <w:bCs/>
          <w:sz w:val="20"/>
          <w:szCs w:val="20"/>
          <w:lang w:val="ru-RU"/>
        </w:rPr>
      </w:pPr>
    </w:p>
    <w:tbl>
      <w:tblPr>
        <w:tblStyle w:val="a3"/>
        <w:tblW w:w="0" w:type="auto"/>
        <w:tblLook w:val="04A0" w:firstRow="1" w:lastRow="0" w:firstColumn="1" w:lastColumn="0" w:noHBand="0" w:noVBand="1"/>
      </w:tblPr>
      <w:tblGrid>
        <w:gridCol w:w="497"/>
        <w:gridCol w:w="4769"/>
        <w:gridCol w:w="2246"/>
        <w:gridCol w:w="1549"/>
      </w:tblGrid>
      <w:tr w:rsidR="00841C7E" w:rsidRPr="000B333E" w14:paraId="095E048F" w14:textId="77777777" w:rsidTr="00841C7E">
        <w:tc>
          <w:tcPr>
            <w:tcW w:w="498" w:type="dxa"/>
            <w:tcBorders>
              <w:top w:val="single" w:sz="4" w:space="0" w:color="000000"/>
              <w:left w:val="single" w:sz="4" w:space="0" w:color="000000"/>
              <w:bottom w:val="single" w:sz="4" w:space="0" w:color="000000"/>
              <w:right w:val="single" w:sz="4" w:space="0" w:color="000000"/>
            </w:tcBorders>
            <w:vAlign w:val="center"/>
            <w:hideMark/>
          </w:tcPr>
          <w:p w14:paraId="46F2CD48" w14:textId="77777777" w:rsidR="00841C7E" w:rsidRPr="000B333E" w:rsidRDefault="00841C7E">
            <w:pPr>
              <w:jc w:val="both"/>
              <w:rPr>
                <w:rFonts w:ascii="Arial" w:hAnsi="Arial" w:cs="Arial"/>
                <w:sz w:val="20"/>
                <w:szCs w:val="20"/>
                <w:lang w:val="ru-RU"/>
              </w:rPr>
            </w:pPr>
            <w:r w:rsidRPr="000B333E">
              <w:rPr>
                <w:rFonts w:ascii="Arial" w:hAnsi="Arial" w:cs="Arial"/>
                <w:sz w:val="20"/>
                <w:szCs w:val="20"/>
                <w:lang w:val="ru-RU"/>
              </w:rPr>
              <w:t>№</w:t>
            </w:r>
          </w:p>
        </w:tc>
        <w:tc>
          <w:tcPr>
            <w:tcW w:w="4855" w:type="dxa"/>
            <w:tcBorders>
              <w:top w:val="single" w:sz="4" w:space="0" w:color="000000"/>
              <w:left w:val="single" w:sz="4" w:space="0" w:color="000000"/>
              <w:bottom w:val="single" w:sz="4" w:space="0" w:color="000000"/>
              <w:right w:val="single" w:sz="4" w:space="0" w:color="000000"/>
            </w:tcBorders>
            <w:vAlign w:val="center"/>
            <w:hideMark/>
          </w:tcPr>
          <w:p w14:paraId="6BBA2ED3" w14:textId="77777777" w:rsidR="00841C7E" w:rsidRPr="000B333E" w:rsidRDefault="00841C7E">
            <w:pPr>
              <w:jc w:val="both"/>
              <w:rPr>
                <w:rFonts w:ascii="Arial" w:hAnsi="Arial" w:cs="Arial"/>
                <w:sz w:val="20"/>
                <w:szCs w:val="20"/>
                <w:lang w:val="ru-RU"/>
              </w:rPr>
            </w:pPr>
            <w:r w:rsidRPr="000B333E">
              <w:rPr>
                <w:rFonts w:ascii="Arial" w:hAnsi="Arial" w:cs="Arial"/>
                <w:sz w:val="20"/>
                <w:szCs w:val="20"/>
                <w:lang w:val="ru-RU"/>
              </w:rPr>
              <w:t>Характеристика</w:t>
            </w:r>
          </w:p>
        </w:tc>
        <w:tc>
          <w:tcPr>
            <w:tcW w:w="2268" w:type="dxa"/>
            <w:tcBorders>
              <w:top w:val="single" w:sz="4" w:space="0" w:color="000000"/>
              <w:left w:val="single" w:sz="4" w:space="0" w:color="000000"/>
              <w:bottom w:val="single" w:sz="4" w:space="0" w:color="000000"/>
              <w:right w:val="single" w:sz="4" w:space="0" w:color="000000"/>
            </w:tcBorders>
            <w:hideMark/>
          </w:tcPr>
          <w:p w14:paraId="60A35587"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Критерии оценки/</w:t>
            </w:r>
          </w:p>
          <w:p w14:paraId="75150610"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крупный заполнитель</w:t>
            </w:r>
          </w:p>
          <w:p w14:paraId="429694D7"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(категория)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5D8CDDB"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Метод испытания</w:t>
            </w:r>
          </w:p>
        </w:tc>
      </w:tr>
      <w:tr w:rsidR="00841C7E" w14:paraId="34FA84A3" w14:textId="77777777" w:rsidTr="00841C7E">
        <w:tc>
          <w:tcPr>
            <w:tcW w:w="498" w:type="dxa"/>
            <w:tcBorders>
              <w:top w:val="single" w:sz="4" w:space="0" w:color="000000"/>
              <w:left w:val="single" w:sz="4" w:space="0" w:color="000000"/>
              <w:bottom w:val="single" w:sz="4" w:space="0" w:color="000000"/>
              <w:right w:val="single" w:sz="4" w:space="0" w:color="000000"/>
            </w:tcBorders>
            <w:hideMark/>
          </w:tcPr>
          <w:p w14:paraId="76E185B0" w14:textId="77777777" w:rsidR="00841C7E" w:rsidRDefault="00841C7E">
            <w:pPr>
              <w:jc w:val="both"/>
              <w:rPr>
                <w:rFonts w:ascii="Arial" w:hAnsi="Arial" w:cs="Arial"/>
                <w:sz w:val="20"/>
                <w:szCs w:val="20"/>
                <w:lang w:val="ru-RU"/>
              </w:rPr>
            </w:pPr>
            <w:r>
              <w:rPr>
                <w:rFonts w:ascii="Arial" w:hAnsi="Arial" w:cs="Arial"/>
                <w:sz w:val="20"/>
                <w:szCs w:val="20"/>
                <w:lang w:val="ru-RU"/>
              </w:rPr>
              <w:t>1</w:t>
            </w:r>
          </w:p>
        </w:tc>
        <w:tc>
          <w:tcPr>
            <w:tcW w:w="4855" w:type="dxa"/>
            <w:tcBorders>
              <w:top w:val="single" w:sz="4" w:space="0" w:color="000000"/>
              <w:left w:val="single" w:sz="4" w:space="0" w:color="000000"/>
              <w:bottom w:val="single" w:sz="4" w:space="0" w:color="000000"/>
              <w:right w:val="single" w:sz="4" w:space="0" w:color="000000"/>
            </w:tcBorders>
            <w:hideMark/>
          </w:tcPr>
          <w:p w14:paraId="44D2A36E"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Заявленный производителем зерновой состав: </w:t>
            </w:r>
          </w:p>
          <w:p w14:paraId="5FD47B6A" w14:textId="77777777" w:rsidR="00841C7E" w:rsidRDefault="00841C7E">
            <w:pPr>
              <w:jc w:val="both"/>
              <w:rPr>
                <w:rFonts w:ascii="Arial" w:hAnsi="Arial" w:cs="Arial"/>
                <w:sz w:val="20"/>
                <w:szCs w:val="20"/>
                <w:lang w:val="ru-RU"/>
              </w:rPr>
            </w:pPr>
            <w:r>
              <w:rPr>
                <w:rFonts w:ascii="Arial" w:hAnsi="Arial" w:cs="Arial"/>
                <w:sz w:val="20"/>
                <w:szCs w:val="20"/>
                <w:lang w:val="ru-RU"/>
              </w:rPr>
              <w:t>- песок дробленый 0/2 мм,</w:t>
            </w:r>
          </w:p>
          <w:p w14:paraId="758F8425" w14:textId="77777777" w:rsidR="00841C7E" w:rsidRDefault="00841C7E">
            <w:pPr>
              <w:jc w:val="both"/>
              <w:rPr>
                <w:rFonts w:ascii="Arial" w:hAnsi="Arial" w:cs="Arial"/>
                <w:sz w:val="20"/>
                <w:szCs w:val="20"/>
                <w:lang w:val="ru-RU"/>
              </w:rPr>
            </w:pPr>
            <w:r>
              <w:rPr>
                <w:rFonts w:ascii="Arial" w:hAnsi="Arial" w:cs="Arial"/>
                <w:sz w:val="20"/>
                <w:szCs w:val="20"/>
                <w:lang w:val="ru-RU"/>
              </w:rPr>
              <w:t>- смесь заполнителя 0/4 мм</w:t>
            </w:r>
          </w:p>
        </w:tc>
        <w:tc>
          <w:tcPr>
            <w:tcW w:w="2268" w:type="dxa"/>
            <w:tcBorders>
              <w:top w:val="single" w:sz="4" w:space="0" w:color="000000"/>
              <w:left w:val="single" w:sz="4" w:space="0" w:color="000000"/>
              <w:bottom w:val="single" w:sz="4" w:space="0" w:color="000000"/>
              <w:right w:val="single" w:sz="4" w:space="0" w:color="000000"/>
            </w:tcBorders>
          </w:tcPr>
          <w:p w14:paraId="1DCD7C33" w14:textId="77777777" w:rsidR="00841C7E" w:rsidRDefault="00841C7E">
            <w:pPr>
              <w:jc w:val="center"/>
              <w:rPr>
                <w:rFonts w:ascii="Arial" w:hAnsi="Arial" w:cs="Arial"/>
                <w:sz w:val="20"/>
                <w:szCs w:val="20"/>
                <w:lang w:val="ru-RU"/>
              </w:rPr>
            </w:pPr>
          </w:p>
          <w:p w14:paraId="6F2274A2" w14:textId="77777777" w:rsidR="00841C7E" w:rsidRDefault="00841C7E">
            <w:pPr>
              <w:jc w:val="center"/>
              <w:rPr>
                <w:rFonts w:ascii="Arial" w:hAnsi="Arial" w:cs="Arial"/>
                <w:sz w:val="20"/>
                <w:szCs w:val="20"/>
                <w:lang w:val="ru-RU"/>
              </w:rPr>
            </w:pPr>
            <w:r>
              <w:rPr>
                <w:rFonts w:ascii="Arial" w:hAnsi="Arial" w:cs="Arial"/>
                <w:sz w:val="20"/>
                <w:szCs w:val="20"/>
                <w:lang w:val="ru-RU"/>
              </w:rPr>
              <w:t>Непрерывная</w:t>
            </w:r>
          </w:p>
          <w:p w14:paraId="17E16F54" w14:textId="77777777" w:rsidR="00841C7E" w:rsidRDefault="00841C7E">
            <w:pPr>
              <w:jc w:val="center"/>
              <w:rPr>
                <w:rFonts w:ascii="Arial" w:hAnsi="Arial" w:cs="Arial"/>
                <w:sz w:val="20"/>
                <w:szCs w:val="20"/>
                <w:lang w:val="ru-RU"/>
              </w:rPr>
            </w:pPr>
            <w:r>
              <w:rPr>
                <w:rFonts w:ascii="Arial" w:hAnsi="Arial" w:cs="Arial"/>
                <w:sz w:val="20"/>
                <w:szCs w:val="20"/>
                <w:lang w:val="ro-MD"/>
              </w:rPr>
              <w:t>G</w:t>
            </w:r>
            <w:r>
              <w:rPr>
                <w:rFonts w:ascii="Arial" w:hAnsi="Arial" w:cs="Arial"/>
                <w:sz w:val="20"/>
                <w:szCs w:val="20"/>
                <w:vertAlign w:val="subscript"/>
                <w:lang w:val="ro-MD"/>
              </w:rPr>
              <w:t>F</w:t>
            </w:r>
            <w:r>
              <w:rPr>
                <w:rFonts w:ascii="Arial" w:hAnsi="Arial" w:cs="Arial"/>
                <w:sz w:val="20"/>
                <w:szCs w:val="20"/>
                <w:lang w:val="ro-MD"/>
              </w:rPr>
              <w:t xml:space="preserve"> 85                                     G</w:t>
            </w:r>
            <w:r>
              <w:rPr>
                <w:rFonts w:ascii="Arial" w:hAnsi="Arial" w:cs="Arial"/>
                <w:sz w:val="20"/>
                <w:szCs w:val="20"/>
                <w:vertAlign w:val="subscript"/>
                <w:lang w:val="ro-MD"/>
              </w:rPr>
              <w:t>A</w:t>
            </w:r>
            <w:r>
              <w:rPr>
                <w:rFonts w:ascii="Arial" w:hAnsi="Arial" w:cs="Arial"/>
                <w:sz w:val="20"/>
                <w:szCs w:val="20"/>
                <w:lang w:val="ro-MD"/>
              </w:rPr>
              <w:t xml:space="preserve">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3E78A263" w14:textId="77777777" w:rsidR="00841C7E" w:rsidRDefault="00841C7E">
            <w:pPr>
              <w:jc w:val="center"/>
              <w:rPr>
                <w:rFonts w:ascii="Arial" w:hAnsi="Arial" w:cs="Arial"/>
                <w:sz w:val="20"/>
                <w:szCs w:val="20"/>
                <w:lang w:val="ru-RU"/>
              </w:rPr>
            </w:pPr>
            <w:r>
              <w:rPr>
                <w:rFonts w:ascii="Arial" w:hAnsi="Arial" w:cs="Arial"/>
                <w:sz w:val="20"/>
                <w:szCs w:val="20"/>
                <w:lang w:val="ro-MD"/>
              </w:rPr>
              <w:t>SM EN 933-1</w:t>
            </w:r>
          </w:p>
        </w:tc>
      </w:tr>
      <w:tr w:rsidR="00841C7E" w14:paraId="5AF4C852" w14:textId="77777777" w:rsidTr="00841C7E">
        <w:tc>
          <w:tcPr>
            <w:tcW w:w="498" w:type="dxa"/>
            <w:tcBorders>
              <w:top w:val="single" w:sz="4" w:space="0" w:color="000000"/>
              <w:left w:val="single" w:sz="4" w:space="0" w:color="000000"/>
              <w:bottom w:val="single" w:sz="4" w:space="0" w:color="000000"/>
              <w:right w:val="single" w:sz="4" w:space="0" w:color="000000"/>
            </w:tcBorders>
            <w:hideMark/>
          </w:tcPr>
          <w:p w14:paraId="09BF1E6F" w14:textId="77777777" w:rsidR="00841C7E" w:rsidRDefault="00841C7E">
            <w:pPr>
              <w:jc w:val="both"/>
              <w:rPr>
                <w:rFonts w:ascii="Arial" w:hAnsi="Arial" w:cs="Arial"/>
                <w:sz w:val="20"/>
                <w:szCs w:val="20"/>
                <w:lang w:val="ru-RU"/>
              </w:rPr>
            </w:pPr>
            <w:r>
              <w:rPr>
                <w:rFonts w:ascii="Arial" w:hAnsi="Arial" w:cs="Arial"/>
                <w:sz w:val="20"/>
                <w:szCs w:val="20"/>
                <w:lang w:val="ru-RU"/>
              </w:rPr>
              <w:t>2</w:t>
            </w:r>
          </w:p>
        </w:tc>
        <w:tc>
          <w:tcPr>
            <w:tcW w:w="4855" w:type="dxa"/>
            <w:tcBorders>
              <w:top w:val="single" w:sz="4" w:space="0" w:color="000000"/>
              <w:left w:val="single" w:sz="4" w:space="0" w:color="000000"/>
              <w:bottom w:val="single" w:sz="4" w:space="0" w:color="000000"/>
              <w:right w:val="single" w:sz="4" w:space="0" w:color="000000"/>
            </w:tcBorders>
            <w:hideMark/>
          </w:tcPr>
          <w:p w14:paraId="03FF4B2A" w14:textId="77777777" w:rsidR="00841C7E" w:rsidRDefault="00841C7E">
            <w:pPr>
              <w:jc w:val="both"/>
              <w:rPr>
                <w:rFonts w:ascii="Arial" w:hAnsi="Arial" w:cs="Arial"/>
                <w:sz w:val="20"/>
                <w:szCs w:val="20"/>
                <w:lang w:val="ru-RU"/>
              </w:rPr>
            </w:pPr>
            <w:r>
              <w:rPr>
                <w:rFonts w:ascii="Arial" w:hAnsi="Arial" w:cs="Arial"/>
                <w:sz w:val="20"/>
                <w:szCs w:val="20"/>
                <w:lang w:val="ru-RU"/>
              </w:rPr>
              <w:t>Содержание примесей - Инородные тела</w:t>
            </w:r>
          </w:p>
        </w:tc>
        <w:tc>
          <w:tcPr>
            <w:tcW w:w="2268" w:type="dxa"/>
            <w:tcBorders>
              <w:top w:val="single" w:sz="4" w:space="0" w:color="000000"/>
              <w:left w:val="single" w:sz="4" w:space="0" w:color="000000"/>
              <w:bottom w:val="single" w:sz="4" w:space="0" w:color="000000"/>
              <w:right w:val="single" w:sz="4" w:space="0" w:color="000000"/>
            </w:tcBorders>
            <w:hideMark/>
          </w:tcPr>
          <w:p w14:paraId="73F33EA1" w14:textId="77777777" w:rsidR="00841C7E" w:rsidRDefault="00841C7E">
            <w:pPr>
              <w:jc w:val="center"/>
              <w:rPr>
                <w:rFonts w:ascii="Arial" w:hAnsi="Arial" w:cs="Arial"/>
                <w:sz w:val="20"/>
                <w:szCs w:val="20"/>
                <w:lang w:val="ru-RU"/>
              </w:rPr>
            </w:pPr>
            <w:r>
              <w:rPr>
                <w:rFonts w:ascii="Arial" w:hAnsi="Arial" w:cs="Arial"/>
                <w:sz w:val="20"/>
                <w:szCs w:val="20"/>
                <w:lang w:val="ru-RU"/>
              </w:rPr>
              <w:t>Не допускается</w:t>
            </w:r>
          </w:p>
        </w:tc>
        <w:tc>
          <w:tcPr>
            <w:tcW w:w="1559" w:type="dxa"/>
            <w:tcBorders>
              <w:top w:val="single" w:sz="4" w:space="0" w:color="000000"/>
              <w:left w:val="single" w:sz="4" w:space="0" w:color="000000"/>
              <w:bottom w:val="single" w:sz="4" w:space="0" w:color="000000"/>
              <w:right w:val="single" w:sz="4" w:space="0" w:color="000000"/>
            </w:tcBorders>
            <w:hideMark/>
          </w:tcPr>
          <w:p w14:paraId="55B6A56A" w14:textId="77777777" w:rsidR="00841C7E" w:rsidRDefault="00841C7E">
            <w:pPr>
              <w:jc w:val="center"/>
              <w:rPr>
                <w:rFonts w:ascii="Arial" w:hAnsi="Arial" w:cs="Arial"/>
                <w:sz w:val="20"/>
                <w:szCs w:val="20"/>
                <w:lang w:val="ru-RU"/>
              </w:rPr>
            </w:pPr>
            <w:r>
              <w:rPr>
                <w:rFonts w:ascii="Arial" w:hAnsi="Arial" w:cs="Arial"/>
                <w:sz w:val="20"/>
                <w:szCs w:val="20"/>
                <w:lang w:val="ru-RU"/>
              </w:rPr>
              <w:t>визуально</w:t>
            </w:r>
          </w:p>
        </w:tc>
      </w:tr>
      <w:tr w:rsidR="00841C7E" w14:paraId="6AC04C9B" w14:textId="77777777" w:rsidTr="00841C7E">
        <w:tc>
          <w:tcPr>
            <w:tcW w:w="498" w:type="dxa"/>
            <w:tcBorders>
              <w:top w:val="single" w:sz="4" w:space="0" w:color="000000"/>
              <w:left w:val="single" w:sz="4" w:space="0" w:color="000000"/>
              <w:bottom w:val="single" w:sz="4" w:space="0" w:color="000000"/>
              <w:right w:val="single" w:sz="4" w:space="0" w:color="000000"/>
            </w:tcBorders>
            <w:hideMark/>
          </w:tcPr>
          <w:p w14:paraId="7BB5D271" w14:textId="77777777" w:rsidR="00841C7E" w:rsidRDefault="00841C7E">
            <w:pPr>
              <w:jc w:val="both"/>
              <w:rPr>
                <w:rFonts w:ascii="Arial" w:hAnsi="Arial" w:cs="Arial"/>
                <w:sz w:val="20"/>
                <w:szCs w:val="20"/>
                <w:lang w:val="ru-RU"/>
              </w:rPr>
            </w:pPr>
            <w:r>
              <w:rPr>
                <w:rFonts w:ascii="Arial" w:hAnsi="Arial" w:cs="Arial"/>
                <w:sz w:val="20"/>
                <w:szCs w:val="20"/>
                <w:lang w:val="ru-RU"/>
              </w:rPr>
              <w:t>3</w:t>
            </w:r>
          </w:p>
        </w:tc>
        <w:tc>
          <w:tcPr>
            <w:tcW w:w="4855" w:type="dxa"/>
            <w:tcBorders>
              <w:top w:val="single" w:sz="4" w:space="0" w:color="000000"/>
              <w:left w:val="single" w:sz="4" w:space="0" w:color="000000"/>
              <w:bottom w:val="single" w:sz="4" w:space="0" w:color="000000"/>
              <w:right w:val="single" w:sz="4" w:space="0" w:color="000000"/>
            </w:tcBorders>
            <w:hideMark/>
          </w:tcPr>
          <w:p w14:paraId="09574565" w14:textId="77777777" w:rsidR="00841C7E" w:rsidRDefault="00841C7E">
            <w:pPr>
              <w:jc w:val="both"/>
              <w:rPr>
                <w:rFonts w:ascii="Arial" w:hAnsi="Arial" w:cs="Arial"/>
                <w:sz w:val="20"/>
                <w:szCs w:val="20"/>
                <w:lang w:val="ru-RU"/>
              </w:rPr>
            </w:pPr>
            <w:r>
              <w:rPr>
                <w:rFonts w:ascii="Arial" w:hAnsi="Arial" w:cs="Arial"/>
                <w:sz w:val="20"/>
                <w:szCs w:val="20"/>
                <w:lang w:val="ru-RU"/>
              </w:rPr>
              <w:t>Содержание мелких фракций</w:t>
            </w:r>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740DEF68" w14:textId="77777777" w:rsidR="00841C7E" w:rsidRDefault="00841C7E">
            <w:pPr>
              <w:jc w:val="center"/>
              <w:rPr>
                <w:rFonts w:ascii="Arial" w:hAnsi="Arial" w:cs="Arial"/>
                <w:sz w:val="20"/>
                <w:szCs w:val="20"/>
                <w:lang w:val="ru-RU"/>
              </w:rPr>
            </w:pPr>
            <w:r>
              <w:rPr>
                <w:rFonts w:ascii="Arial" w:hAnsi="Arial" w:cs="Arial"/>
                <w:sz w:val="20"/>
                <w:szCs w:val="20"/>
                <w:lang w:val="ro-MD"/>
              </w:rPr>
              <w:t>f</w:t>
            </w:r>
            <w:r>
              <w:rPr>
                <w:rFonts w:ascii="Arial" w:hAnsi="Arial" w:cs="Arial"/>
                <w:sz w:val="20"/>
                <w:szCs w:val="20"/>
                <w:vertAlign w:val="subscript"/>
                <w:lang w:val="ro-MD"/>
              </w:rPr>
              <w:t>3</w:t>
            </w:r>
            <w:r>
              <w:rPr>
                <w:rFonts w:ascii="Arial" w:hAnsi="Arial" w:cs="Arial"/>
                <w:sz w:val="20"/>
                <w:szCs w:val="20"/>
                <w:lang w:val="ro-MD"/>
              </w:rPr>
              <w:t xml:space="preserve"> - f</w:t>
            </w:r>
            <w:r>
              <w:rPr>
                <w:rFonts w:ascii="Arial" w:hAnsi="Arial" w:cs="Arial"/>
                <w:sz w:val="20"/>
                <w:szCs w:val="20"/>
                <w:vertAlign w:val="subscript"/>
                <w:lang w:val="ro-MD"/>
              </w:rPr>
              <w:t>10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5A66011" w14:textId="77777777" w:rsidR="00841C7E" w:rsidRDefault="00841C7E">
            <w:pPr>
              <w:jc w:val="center"/>
              <w:rPr>
                <w:rFonts w:ascii="Arial" w:hAnsi="Arial" w:cs="Arial"/>
                <w:sz w:val="20"/>
                <w:szCs w:val="20"/>
                <w:lang w:val="ru-RU"/>
              </w:rPr>
            </w:pPr>
            <w:r>
              <w:rPr>
                <w:rFonts w:ascii="Arial" w:hAnsi="Arial" w:cs="Arial"/>
                <w:sz w:val="20"/>
                <w:szCs w:val="20"/>
                <w:lang w:val="ro-MD"/>
              </w:rPr>
              <w:t>SM EN 933-1</w:t>
            </w:r>
          </w:p>
        </w:tc>
      </w:tr>
    </w:tbl>
    <w:p w14:paraId="6E47CDBE" w14:textId="77777777" w:rsidR="00841C7E" w:rsidRDefault="00841C7E" w:rsidP="00841C7E">
      <w:pPr>
        <w:jc w:val="both"/>
        <w:rPr>
          <w:rFonts w:ascii="Arial" w:hAnsi="Arial" w:cs="Arial"/>
          <w:b/>
          <w:bCs/>
          <w:sz w:val="20"/>
          <w:szCs w:val="20"/>
          <w:lang w:val="ru-RU"/>
        </w:rPr>
      </w:pPr>
    </w:p>
    <w:p w14:paraId="2ECF353A" w14:textId="77777777" w:rsidR="000B333E" w:rsidRDefault="000B333E">
      <w:pPr>
        <w:rPr>
          <w:rFonts w:ascii="Arial" w:hAnsi="Arial" w:cs="Arial"/>
          <w:b/>
          <w:bCs/>
          <w:sz w:val="20"/>
          <w:szCs w:val="20"/>
          <w:lang w:val="ru-RU"/>
        </w:rPr>
      </w:pPr>
      <w:r>
        <w:rPr>
          <w:rFonts w:ascii="Arial" w:hAnsi="Arial" w:cs="Arial"/>
          <w:b/>
          <w:bCs/>
          <w:sz w:val="20"/>
          <w:szCs w:val="20"/>
          <w:lang w:val="ru-RU"/>
        </w:rPr>
        <w:br w:type="page"/>
      </w:r>
    </w:p>
    <w:p w14:paraId="2A294B99" w14:textId="4FB6B1C8" w:rsidR="00841C7E" w:rsidRDefault="00841C7E" w:rsidP="000B333E">
      <w:pPr>
        <w:jc w:val="center"/>
        <w:rPr>
          <w:rFonts w:ascii="Arial" w:hAnsi="Arial" w:cs="Arial"/>
          <w:b/>
          <w:bCs/>
          <w:sz w:val="20"/>
          <w:szCs w:val="20"/>
          <w:lang w:val="ru-RU"/>
        </w:rPr>
      </w:pPr>
      <w:r>
        <w:rPr>
          <w:rFonts w:ascii="Arial" w:hAnsi="Arial" w:cs="Arial"/>
          <w:b/>
          <w:bCs/>
          <w:sz w:val="20"/>
          <w:szCs w:val="20"/>
          <w:lang w:val="ru-RU"/>
        </w:rPr>
        <w:lastRenderedPageBreak/>
        <w:t>Таблица 5 - Характеристика гравийно-песчаного заполнителя (класс зернового состава</w:t>
      </w:r>
      <w:r>
        <w:rPr>
          <w:rFonts w:ascii="Arial" w:hAnsi="Arial" w:cs="Arial"/>
          <w:b/>
          <w:bCs/>
          <w:sz w:val="20"/>
          <w:szCs w:val="20"/>
          <w:lang w:val="ro-MD"/>
        </w:rPr>
        <w:t>:</w:t>
      </w:r>
      <w:r>
        <w:rPr>
          <w:rFonts w:ascii="Arial" w:hAnsi="Arial" w:cs="Arial"/>
          <w:b/>
          <w:bCs/>
          <w:sz w:val="20"/>
          <w:szCs w:val="20"/>
          <w:lang w:val="ru-RU"/>
        </w:rPr>
        <w:t xml:space="preserve"> </w:t>
      </w:r>
      <w:r w:rsidR="000B333E">
        <w:rPr>
          <w:rFonts w:ascii="Arial" w:hAnsi="Arial" w:cs="Arial"/>
          <w:b/>
          <w:bCs/>
          <w:sz w:val="20"/>
          <w:szCs w:val="20"/>
          <w:lang w:val="ru-RU"/>
        </w:rPr>
        <w:br/>
      </w:r>
      <w:r>
        <w:rPr>
          <w:rFonts w:ascii="Arial" w:hAnsi="Arial" w:cs="Arial"/>
          <w:b/>
          <w:bCs/>
          <w:sz w:val="20"/>
          <w:szCs w:val="20"/>
          <w:lang w:val="ru-RU"/>
        </w:rPr>
        <w:t>песок дробления 0/2 мм или смешанный заполнитель 0/4 мм)</w:t>
      </w:r>
    </w:p>
    <w:p w14:paraId="0D45FC4F" w14:textId="77777777" w:rsidR="00841C7E" w:rsidRDefault="00841C7E" w:rsidP="00841C7E">
      <w:pPr>
        <w:jc w:val="both"/>
        <w:rPr>
          <w:rFonts w:ascii="Arial" w:hAnsi="Arial" w:cs="Arial"/>
          <w:b/>
          <w:bCs/>
          <w:sz w:val="20"/>
          <w:szCs w:val="20"/>
          <w:lang w:val="ru-RU"/>
        </w:rPr>
      </w:pPr>
    </w:p>
    <w:tbl>
      <w:tblPr>
        <w:tblStyle w:val="a3"/>
        <w:tblW w:w="0" w:type="auto"/>
        <w:tblInd w:w="108" w:type="dxa"/>
        <w:tblLook w:val="04A0" w:firstRow="1" w:lastRow="0" w:firstColumn="1" w:lastColumn="0" w:noHBand="0" w:noVBand="1"/>
      </w:tblPr>
      <w:tblGrid>
        <w:gridCol w:w="563"/>
        <w:gridCol w:w="3902"/>
        <w:gridCol w:w="2939"/>
        <w:gridCol w:w="1549"/>
      </w:tblGrid>
      <w:tr w:rsidR="00841C7E" w:rsidRPr="000B333E" w14:paraId="5B0C13F0" w14:textId="77777777" w:rsidTr="00841C7E">
        <w:tc>
          <w:tcPr>
            <w:tcW w:w="567" w:type="dxa"/>
            <w:tcBorders>
              <w:top w:val="single" w:sz="4" w:space="0" w:color="000000"/>
              <w:left w:val="single" w:sz="4" w:space="0" w:color="000000"/>
              <w:bottom w:val="single" w:sz="4" w:space="0" w:color="000000"/>
              <w:right w:val="single" w:sz="4" w:space="0" w:color="000000"/>
            </w:tcBorders>
            <w:vAlign w:val="center"/>
            <w:hideMark/>
          </w:tcPr>
          <w:p w14:paraId="50ED205D" w14:textId="77777777" w:rsidR="00841C7E" w:rsidRPr="000B333E" w:rsidRDefault="00841C7E">
            <w:pPr>
              <w:jc w:val="both"/>
              <w:rPr>
                <w:rFonts w:ascii="Arial" w:hAnsi="Arial" w:cs="Arial"/>
                <w:sz w:val="20"/>
                <w:szCs w:val="20"/>
                <w:lang w:val="ru-RU"/>
              </w:rPr>
            </w:pPr>
            <w:r w:rsidRPr="000B333E">
              <w:rPr>
                <w:rFonts w:ascii="Arial" w:hAnsi="Arial" w:cs="Arial"/>
                <w:sz w:val="20"/>
                <w:szCs w:val="20"/>
                <w:lang w:val="ru-RU"/>
              </w:rPr>
              <w:t>№</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33FF7C6F" w14:textId="77777777" w:rsidR="00841C7E" w:rsidRPr="000B333E" w:rsidRDefault="00841C7E">
            <w:pPr>
              <w:jc w:val="both"/>
              <w:rPr>
                <w:rFonts w:ascii="Arial" w:hAnsi="Arial" w:cs="Arial"/>
                <w:sz w:val="20"/>
                <w:szCs w:val="20"/>
                <w:lang w:val="ru-RU"/>
              </w:rPr>
            </w:pPr>
            <w:r w:rsidRPr="000B333E">
              <w:rPr>
                <w:rFonts w:ascii="Arial" w:hAnsi="Arial" w:cs="Arial"/>
                <w:sz w:val="20"/>
                <w:szCs w:val="20"/>
                <w:lang w:val="ru-RU"/>
              </w:rPr>
              <w:t>Характеристика</w:t>
            </w:r>
          </w:p>
        </w:tc>
        <w:tc>
          <w:tcPr>
            <w:tcW w:w="2978" w:type="dxa"/>
            <w:tcBorders>
              <w:top w:val="single" w:sz="4" w:space="0" w:color="000000"/>
              <w:left w:val="single" w:sz="4" w:space="0" w:color="000000"/>
              <w:bottom w:val="single" w:sz="4" w:space="0" w:color="000000"/>
              <w:right w:val="single" w:sz="4" w:space="0" w:color="000000"/>
            </w:tcBorders>
            <w:hideMark/>
          </w:tcPr>
          <w:p w14:paraId="6B557055"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Критерии оценки/крупный заполнитель</w:t>
            </w:r>
          </w:p>
          <w:p w14:paraId="47C36E0E"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(категория)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F61EE9F"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Метод испытания</w:t>
            </w:r>
          </w:p>
        </w:tc>
      </w:tr>
      <w:tr w:rsidR="00841C7E" w14:paraId="241CE640" w14:textId="77777777" w:rsidTr="00841C7E">
        <w:tc>
          <w:tcPr>
            <w:tcW w:w="567" w:type="dxa"/>
            <w:tcBorders>
              <w:top w:val="single" w:sz="4" w:space="0" w:color="000000"/>
              <w:left w:val="single" w:sz="4" w:space="0" w:color="000000"/>
              <w:bottom w:val="single" w:sz="4" w:space="0" w:color="000000"/>
              <w:right w:val="single" w:sz="4" w:space="0" w:color="000000"/>
            </w:tcBorders>
            <w:hideMark/>
          </w:tcPr>
          <w:p w14:paraId="7965D7A5" w14:textId="77777777" w:rsidR="00841C7E" w:rsidRDefault="00841C7E">
            <w:pPr>
              <w:jc w:val="both"/>
              <w:rPr>
                <w:rFonts w:ascii="Arial" w:hAnsi="Arial" w:cs="Arial"/>
                <w:sz w:val="20"/>
                <w:szCs w:val="20"/>
                <w:lang w:val="ru-RU"/>
              </w:rPr>
            </w:pPr>
            <w:r>
              <w:rPr>
                <w:rFonts w:ascii="Arial" w:hAnsi="Arial" w:cs="Arial"/>
                <w:sz w:val="20"/>
                <w:szCs w:val="20"/>
                <w:lang w:val="ru-RU"/>
              </w:rPr>
              <w:t>1</w:t>
            </w:r>
          </w:p>
        </w:tc>
        <w:tc>
          <w:tcPr>
            <w:tcW w:w="3969" w:type="dxa"/>
            <w:tcBorders>
              <w:top w:val="single" w:sz="4" w:space="0" w:color="000000"/>
              <w:left w:val="single" w:sz="4" w:space="0" w:color="000000"/>
              <w:bottom w:val="single" w:sz="4" w:space="0" w:color="000000"/>
              <w:right w:val="single" w:sz="4" w:space="0" w:color="000000"/>
            </w:tcBorders>
            <w:hideMark/>
          </w:tcPr>
          <w:p w14:paraId="530EBFA3"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Заявленный производителем зерновой состав: </w:t>
            </w:r>
          </w:p>
          <w:p w14:paraId="77DAC33A" w14:textId="77777777" w:rsidR="00841C7E" w:rsidRDefault="00841C7E">
            <w:pPr>
              <w:jc w:val="both"/>
              <w:rPr>
                <w:rFonts w:ascii="Arial" w:hAnsi="Arial" w:cs="Arial"/>
                <w:sz w:val="20"/>
                <w:szCs w:val="20"/>
                <w:lang w:val="ru-RU"/>
              </w:rPr>
            </w:pPr>
            <w:r>
              <w:rPr>
                <w:rFonts w:ascii="Arial" w:hAnsi="Arial" w:cs="Arial"/>
                <w:sz w:val="20"/>
                <w:szCs w:val="20"/>
                <w:lang w:val="ru-RU"/>
              </w:rPr>
              <w:t>- песок дробленый 0/2 мм,</w:t>
            </w:r>
          </w:p>
          <w:p w14:paraId="1E80814F" w14:textId="77777777" w:rsidR="00841C7E" w:rsidRDefault="00841C7E">
            <w:pPr>
              <w:jc w:val="both"/>
              <w:rPr>
                <w:rFonts w:ascii="Arial" w:hAnsi="Arial" w:cs="Arial"/>
                <w:sz w:val="20"/>
                <w:szCs w:val="20"/>
                <w:lang w:val="ru-RU"/>
              </w:rPr>
            </w:pPr>
            <w:r>
              <w:rPr>
                <w:rFonts w:ascii="Arial" w:hAnsi="Arial" w:cs="Arial"/>
                <w:sz w:val="20"/>
                <w:szCs w:val="20"/>
                <w:lang w:val="ru-RU"/>
              </w:rPr>
              <w:t>- смесь заполнителя 0/4 мм</w:t>
            </w:r>
          </w:p>
        </w:tc>
        <w:tc>
          <w:tcPr>
            <w:tcW w:w="2978" w:type="dxa"/>
            <w:tcBorders>
              <w:top w:val="single" w:sz="4" w:space="0" w:color="000000"/>
              <w:left w:val="single" w:sz="4" w:space="0" w:color="000000"/>
              <w:bottom w:val="single" w:sz="4" w:space="0" w:color="000000"/>
              <w:right w:val="single" w:sz="4" w:space="0" w:color="000000"/>
            </w:tcBorders>
          </w:tcPr>
          <w:p w14:paraId="42ED6347" w14:textId="77777777" w:rsidR="00841C7E" w:rsidRDefault="00841C7E">
            <w:pPr>
              <w:jc w:val="both"/>
              <w:rPr>
                <w:rFonts w:ascii="Arial" w:hAnsi="Arial" w:cs="Arial"/>
                <w:sz w:val="20"/>
                <w:szCs w:val="20"/>
                <w:lang w:val="ru-RU"/>
              </w:rPr>
            </w:pPr>
          </w:p>
          <w:p w14:paraId="280681BF" w14:textId="77777777" w:rsidR="00841C7E" w:rsidRDefault="00841C7E">
            <w:pPr>
              <w:jc w:val="center"/>
              <w:rPr>
                <w:rFonts w:ascii="Arial" w:hAnsi="Arial" w:cs="Arial"/>
                <w:sz w:val="20"/>
                <w:szCs w:val="20"/>
                <w:lang w:val="ru-RU"/>
              </w:rPr>
            </w:pPr>
            <w:r>
              <w:rPr>
                <w:rFonts w:ascii="Arial" w:hAnsi="Arial" w:cs="Arial"/>
                <w:sz w:val="20"/>
                <w:szCs w:val="20"/>
                <w:lang w:val="ru-RU"/>
              </w:rPr>
              <w:t>Непрерывная</w:t>
            </w:r>
          </w:p>
          <w:p w14:paraId="46AD1764" w14:textId="77777777" w:rsidR="000B333E" w:rsidRDefault="00841C7E">
            <w:pPr>
              <w:jc w:val="center"/>
              <w:rPr>
                <w:rFonts w:ascii="Arial" w:hAnsi="Arial" w:cs="Arial"/>
                <w:sz w:val="20"/>
                <w:szCs w:val="20"/>
                <w:lang w:val="ro-MD"/>
              </w:rPr>
            </w:pPr>
            <w:r>
              <w:rPr>
                <w:rFonts w:ascii="Arial" w:hAnsi="Arial" w:cs="Arial"/>
                <w:sz w:val="20"/>
                <w:szCs w:val="20"/>
                <w:lang w:val="ro-MD"/>
              </w:rPr>
              <w:t>G</w:t>
            </w:r>
            <w:r>
              <w:rPr>
                <w:rFonts w:ascii="Arial" w:hAnsi="Arial" w:cs="Arial"/>
                <w:sz w:val="20"/>
                <w:szCs w:val="20"/>
                <w:vertAlign w:val="subscript"/>
                <w:lang w:val="ro-MD"/>
              </w:rPr>
              <w:t>F</w:t>
            </w:r>
            <w:r>
              <w:rPr>
                <w:rFonts w:ascii="Arial" w:hAnsi="Arial" w:cs="Arial"/>
                <w:sz w:val="20"/>
                <w:szCs w:val="20"/>
                <w:lang w:val="ro-MD"/>
              </w:rPr>
              <w:t xml:space="preserve"> 85</w:t>
            </w:r>
          </w:p>
          <w:p w14:paraId="1CAC45E5" w14:textId="36F3EBE2" w:rsidR="00841C7E" w:rsidRDefault="00841C7E">
            <w:pPr>
              <w:jc w:val="center"/>
              <w:rPr>
                <w:rFonts w:ascii="Arial" w:hAnsi="Arial" w:cs="Arial"/>
                <w:sz w:val="20"/>
                <w:szCs w:val="20"/>
                <w:lang w:val="ru-RU"/>
              </w:rPr>
            </w:pPr>
            <w:r>
              <w:rPr>
                <w:rFonts w:ascii="Arial" w:hAnsi="Arial" w:cs="Arial"/>
                <w:sz w:val="20"/>
                <w:szCs w:val="20"/>
                <w:lang w:val="ro-MD"/>
              </w:rPr>
              <w:t>G</w:t>
            </w:r>
            <w:r>
              <w:rPr>
                <w:rFonts w:ascii="Arial" w:hAnsi="Arial" w:cs="Arial"/>
                <w:sz w:val="20"/>
                <w:szCs w:val="20"/>
                <w:vertAlign w:val="subscript"/>
                <w:lang w:val="ro-MD"/>
              </w:rPr>
              <w:t>A</w:t>
            </w:r>
            <w:r>
              <w:rPr>
                <w:rFonts w:ascii="Arial" w:hAnsi="Arial" w:cs="Arial"/>
                <w:sz w:val="20"/>
                <w:szCs w:val="20"/>
                <w:lang w:val="ro-MD"/>
              </w:rPr>
              <w:t xml:space="preserve"> 90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8021CF0" w14:textId="77777777" w:rsidR="00841C7E" w:rsidRDefault="00841C7E">
            <w:pPr>
              <w:jc w:val="center"/>
              <w:rPr>
                <w:rFonts w:ascii="Arial" w:hAnsi="Arial" w:cs="Arial"/>
                <w:sz w:val="20"/>
                <w:szCs w:val="20"/>
                <w:lang w:val="ru-RU"/>
              </w:rPr>
            </w:pPr>
            <w:r>
              <w:rPr>
                <w:rFonts w:ascii="Arial" w:hAnsi="Arial" w:cs="Arial"/>
                <w:sz w:val="20"/>
                <w:szCs w:val="20"/>
                <w:lang w:val="ro-MD"/>
              </w:rPr>
              <w:t>SM EN 933-1</w:t>
            </w:r>
          </w:p>
        </w:tc>
      </w:tr>
      <w:tr w:rsidR="00841C7E" w14:paraId="709E5756" w14:textId="77777777" w:rsidTr="00841C7E">
        <w:tc>
          <w:tcPr>
            <w:tcW w:w="567" w:type="dxa"/>
            <w:tcBorders>
              <w:top w:val="single" w:sz="4" w:space="0" w:color="000000"/>
              <w:left w:val="single" w:sz="4" w:space="0" w:color="000000"/>
              <w:bottom w:val="single" w:sz="4" w:space="0" w:color="000000"/>
              <w:right w:val="single" w:sz="4" w:space="0" w:color="000000"/>
            </w:tcBorders>
            <w:hideMark/>
          </w:tcPr>
          <w:p w14:paraId="03B9EE89" w14:textId="77777777" w:rsidR="00841C7E" w:rsidRDefault="00841C7E">
            <w:pPr>
              <w:jc w:val="both"/>
              <w:rPr>
                <w:rFonts w:ascii="Arial" w:hAnsi="Arial" w:cs="Arial"/>
                <w:sz w:val="20"/>
                <w:szCs w:val="20"/>
                <w:lang w:val="ru-RU"/>
              </w:rPr>
            </w:pPr>
            <w:r>
              <w:rPr>
                <w:rFonts w:ascii="Arial" w:hAnsi="Arial" w:cs="Arial"/>
                <w:sz w:val="20"/>
                <w:szCs w:val="20"/>
                <w:lang w:val="ru-RU"/>
              </w:rPr>
              <w:t>2</w:t>
            </w:r>
          </w:p>
        </w:tc>
        <w:tc>
          <w:tcPr>
            <w:tcW w:w="3969" w:type="dxa"/>
            <w:tcBorders>
              <w:top w:val="single" w:sz="4" w:space="0" w:color="000000"/>
              <w:left w:val="single" w:sz="4" w:space="0" w:color="000000"/>
              <w:bottom w:val="single" w:sz="4" w:space="0" w:color="000000"/>
              <w:right w:val="single" w:sz="4" w:space="0" w:color="000000"/>
            </w:tcBorders>
            <w:hideMark/>
          </w:tcPr>
          <w:p w14:paraId="0F00A39D" w14:textId="77777777" w:rsidR="00841C7E" w:rsidRDefault="00841C7E">
            <w:pPr>
              <w:jc w:val="both"/>
              <w:rPr>
                <w:rFonts w:ascii="Arial" w:hAnsi="Arial" w:cs="Arial"/>
                <w:sz w:val="20"/>
                <w:szCs w:val="20"/>
                <w:lang w:val="ru-RU"/>
              </w:rPr>
            </w:pPr>
            <w:r>
              <w:rPr>
                <w:rFonts w:ascii="Arial" w:hAnsi="Arial" w:cs="Arial"/>
                <w:sz w:val="20"/>
                <w:szCs w:val="20"/>
                <w:lang w:val="ru-RU"/>
              </w:rPr>
              <w:t>Содержание примесей:</w:t>
            </w:r>
          </w:p>
          <w:p w14:paraId="26916719"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  - инородные тела</w:t>
            </w:r>
          </w:p>
          <w:p w14:paraId="332CF23D" w14:textId="77777777" w:rsidR="00841C7E" w:rsidRDefault="00841C7E">
            <w:pPr>
              <w:rPr>
                <w:rFonts w:ascii="Arial" w:hAnsi="Arial" w:cs="Arial"/>
                <w:sz w:val="20"/>
                <w:szCs w:val="20"/>
                <w:lang w:val="ru-RU"/>
              </w:rPr>
            </w:pPr>
            <w:r>
              <w:rPr>
                <w:rFonts w:ascii="Arial" w:hAnsi="Arial" w:cs="Arial"/>
                <w:sz w:val="20"/>
                <w:szCs w:val="20"/>
                <w:lang w:val="ru-RU"/>
              </w:rPr>
              <w:t xml:space="preserve">  - содержание гумуса (окраска раствора </w:t>
            </w:r>
            <w:proofErr w:type="spellStart"/>
            <w:r>
              <w:rPr>
                <w:rFonts w:ascii="Arial" w:hAnsi="Arial" w:cs="Arial"/>
                <w:sz w:val="20"/>
                <w:szCs w:val="20"/>
                <w:lang w:val="ru-RU"/>
              </w:rPr>
              <w:t>NaOH</w:t>
            </w:r>
            <w:proofErr w:type="spellEnd"/>
            <w:r>
              <w:rPr>
                <w:rFonts w:ascii="Arial" w:hAnsi="Arial" w:cs="Arial"/>
                <w:sz w:val="20"/>
                <w:szCs w:val="20"/>
                <w:lang w:val="ru-RU"/>
              </w:rPr>
              <w:t>), не более</w:t>
            </w:r>
          </w:p>
        </w:tc>
        <w:tc>
          <w:tcPr>
            <w:tcW w:w="2978" w:type="dxa"/>
            <w:tcBorders>
              <w:top w:val="single" w:sz="4" w:space="0" w:color="000000"/>
              <w:left w:val="single" w:sz="4" w:space="0" w:color="000000"/>
              <w:bottom w:val="single" w:sz="4" w:space="0" w:color="000000"/>
              <w:right w:val="single" w:sz="4" w:space="0" w:color="000000"/>
            </w:tcBorders>
          </w:tcPr>
          <w:p w14:paraId="5E55E4ED" w14:textId="77777777" w:rsidR="00841C7E" w:rsidRDefault="00841C7E">
            <w:pPr>
              <w:jc w:val="both"/>
              <w:rPr>
                <w:rFonts w:ascii="Arial" w:hAnsi="Arial" w:cs="Arial"/>
                <w:sz w:val="20"/>
                <w:szCs w:val="20"/>
                <w:lang w:val="ru-RU"/>
              </w:rPr>
            </w:pPr>
          </w:p>
          <w:p w14:paraId="203C3EFA" w14:textId="77777777" w:rsidR="00841C7E" w:rsidRDefault="00841C7E">
            <w:pPr>
              <w:jc w:val="center"/>
              <w:rPr>
                <w:rFonts w:ascii="Arial" w:hAnsi="Arial" w:cs="Arial"/>
                <w:sz w:val="20"/>
                <w:szCs w:val="20"/>
                <w:lang w:val="ru-RU"/>
              </w:rPr>
            </w:pPr>
            <w:r>
              <w:rPr>
                <w:rFonts w:ascii="Arial" w:hAnsi="Arial" w:cs="Arial"/>
                <w:sz w:val="20"/>
                <w:szCs w:val="20"/>
                <w:lang w:val="ru-RU"/>
              </w:rPr>
              <w:t>Не допускается</w:t>
            </w:r>
          </w:p>
          <w:p w14:paraId="4248BF5B" w14:textId="77777777" w:rsidR="00841C7E" w:rsidRDefault="00841C7E">
            <w:pPr>
              <w:jc w:val="center"/>
              <w:rPr>
                <w:rFonts w:ascii="Arial" w:hAnsi="Arial" w:cs="Arial"/>
                <w:sz w:val="20"/>
                <w:szCs w:val="20"/>
                <w:lang w:val="ru-RU"/>
              </w:rPr>
            </w:pPr>
          </w:p>
          <w:p w14:paraId="7BE1EB49" w14:textId="77777777" w:rsidR="00841C7E" w:rsidRDefault="00841C7E">
            <w:pPr>
              <w:jc w:val="center"/>
              <w:rPr>
                <w:rFonts w:ascii="Arial" w:hAnsi="Arial" w:cs="Arial"/>
                <w:sz w:val="20"/>
                <w:szCs w:val="20"/>
                <w:lang w:val="ru-RU"/>
              </w:rPr>
            </w:pPr>
            <w:r>
              <w:rPr>
                <w:rFonts w:ascii="Arial" w:hAnsi="Arial" w:cs="Arial"/>
                <w:sz w:val="20"/>
                <w:szCs w:val="20"/>
                <w:lang w:val="ru-RU"/>
              </w:rPr>
              <w:t>желтая</w:t>
            </w:r>
          </w:p>
        </w:tc>
        <w:tc>
          <w:tcPr>
            <w:tcW w:w="1559" w:type="dxa"/>
            <w:tcBorders>
              <w:top w:val="single" w:sz="4" w:space="0" w:color="000000"/>
              <w:left w:val="single" w:sz="4" w:space="0" w:color="000000"/>
              <w:bottom w:val="single" w:sz="4" w:space="0" w:color="000000"/>
              <w:right w:val="single" w:sz="4" w:space="0" w:color="000000"/>
            </w:tcBorders>
          </w:tcPr>
          <w:p w14:paraId="250C3892" w14:textId="77777777" w:rsidR="00841C7E" w:rsidRDefault="00841C7E">
            <w:pPr>
              <w:jc w:val="both"/>
              <w:rPr>
                <w:rFonts w:ascii="Arial" w:hAnsi="Arial" w:cs="Arial"/>
                <w:sz w:val="20"/>
                <w:szCs w:val="20"/>
                <w:lang w:val="ru-RU"/>
              </w:rPr>
            </w:pPr>
          </w:p>
          <w:p w14:paraId="60E305FD" w14:textId="77777777" w:rsidR="00841C7E" w:rsidRDefault="00841C7E">
            <w:pPr>
              <w:jc w:val="center"/>
              <w:rPr>
                <w:rFonts w:ascii="Arial" w:hAnsi="Arial" w:cs="Arial"/>
                <w:sz w:val="20"/>
                <w:szCs w:val="20"/>
                <w:lang w:val="ru-RU"/>
              </w:rPr>
            </w:pPr>
            <w:r>
              <w:rPr>
                <w:rFonts w:ascii="Arial" w:hAnsi="Arial" w:cs="Arial"/>
                <w:sz w:val="20"/>
                <w:szCs w:val="20"/>
                <w:lang w:val="ru-RU"/>
              </w:rPr>
              <w:t>визуально</w:t>
            </w:r>
          </w:p>
          <w:p w14:paraId="0069A9A9" w14:textId="77777777" w:rsidR="00841C7E" w:rsidRDefault="00841C7E">
            <w:pPr>
              <w:jc w:val="center"/>
              <w:rPr>
                <w:rFonts w:ascii="Arial" w:hAnsi="Arial" w:cs="Arial"/>
                <w:sz w:val="20"/>
                <w:szCs w:val="20"/>
                <w:lang w:val="ru-RU"/>
              </w:rPr>
            </w:pPr>
            <w:r>
              <w:rPr>
                <w:rFonts w:ascii="Arial" w:hAnsi="Arial" w:cs="Arial"/>
                <w:sz w:val="20"/>
                <w:szCs w:val="20"/>
                <w:lang w:val="ro-MD"/>
              </w:rPr>
              <w:t>SM EN 1744-1</w:t>
            </w:r>
          </w:p>
        </w:tc>
      </w:tr>
      <w:tr w:rsidR="00841C7E" w14:paraId="5E379D8C" w14:textId="77777777" w:rsidTr="00841C7E">
        <w:tc>
          <w:tcPr>
            <w:tcW w:w="567" w:type="dxa"/>
            <w:tcBorders>
              <w:top w:val="single" w:sz="4" w:space="0" w:color="000000"/>
              <w:left w:val="single" w:sz="4" w:space="0" w:color="000000"/>
              <w:bottom w:val="single" w:sz="4" w:space="0" w:color="000000"/>
              <w:right w:val="single" w:sz="4" w:space="0" w:color="000000"/>
            </w:tcBorders>
            <w:hideMark/>
          </w:tcPr>
          <w:p w14:paraId="05897F20" w14:textId="77777777" w:rsidR="00841C7E" w:rsidRDefault="00841C7E">
            <w:pPr>
              <w:jc w:val="both"/>
              <w:rPr>
                <w:rFonts w:ascii="Arial" w:hAnsi="Arial" w:cs="Arial"/>
                <w:sz w:val="20"/>
                <w:szCs w:val="20"/>
                <w:lang w:val="ru-RU"/>
              </w:rPr>
            </w:pPr>
            <w:r>
              <w:rPr>
                <w:rFonts w:ascii="Arial" w:hAnsi="Arial" w:cs="Arial"/>
                <w:sz w:val="20"/>
                <w:szCs w:val="20"/>
                <w:lang w:val="ru-RU"/>
              </w:rPr>
              <w:t>3</w:t>
            </w:r>
          </w:p>
        </w:tc>
        <w:tc>
          <w:tcPr>
            <w:tcW w:w="3969" w:type="dxa"/>
            <w:tcBorders>
              <w:top w:val="single" w:sz="4" w:space="0" w:color="000000"/>
              <w:left w:val="single" w:sz="4" w:space="0" w:color="000000"/>
              <w:bottom w:val="single" w:sz="4" w:space="0" w:color="000000"/>
              <w:right w:val="single" w:sz="4" w:space="0" w:color="000000"/>
            </w:tcBorders>
            <w:hideMark/>
          </w:tcPr>
          <w:p w14:paraId="06DE9A50" w14:textId="77777777" w:rsidR="00841C7E" w:rsidRDefault="00841C7E">
            <w:pPr>
              <w:rPr>
                <w:rFonts w:ascii="Arial" w:hAnsi="Arial" w:cs="Arial"/>
                <w:sz w:val="20"/>
                <w:szCs w:val="20"/>
                <w:lang w:val="ru-RU"/>
              </w:rPr>
            </w:pPr>
            <w:r>
              <w:rPr>
                <w:rFonts w:ascii="Arial" w:hAnsi="Arial" w:cs="Arial"/>
                <w:sz w:val="20"/>
                <w:szCs w:val="20"/>
                <w:lang w:val="ru-RU"/>
              </w:rPr>
              <w:t>Качество мелкой фракции</w:t>
            </w:r>
          </w:p>
          <w:p w14:paraId="24D29E92" w14:textId="77777777" w:rsidR="00841C7E" w:rsidRDefault="00841C7E">
            <w:pPr>
              <w:rPr>
                <w:rFonts w:ascii="Arial" w:hAnsi="Arial" w:cs="Arial"/>
                <w:sz w:val="20"/>
                <w:szCs w:val="20"/>
                <w:lang w:val="ru-RU"/>
              </w:rPr>
            </w:pPr>
            <w:r>
              <w:rPr>
                <w:rFonts w:ascii="Arial" w:hAnsi="Arial" w:cs="Arial"/>
                <w:sz w:val="20"/>
                <w:szCs w:val="20"/>
                <w:lang w:val="ru-RU"/>
              </w:rPr>
              <w:t>Эквивалент песка для смеси заполнителей 0/4 мм, % мин.</w:t>
            </w:r>
          </w:p>
        </w:tc>
        <w:tc>
          <w:tcPr>
            <w:tcW w:w="2978" w:type="dxa"/>
            <w:tcBorders>
              <w:top w:val="single" w:sz="4" w:space="0" w:color="000000"/>
              <w:left w:val="single" w:sz="4" w:space="0" w:color="000000"/>
              <w:bottom w:val="single" w:sz="4" w:space="0" w:color="000000"/>
              <w:right w:val="single" w:sz="4" w:space="0" w:color="000000"/>
            </w:tcBorders>
            <w:vAlign w:val="center"/>
            <w:hideMark/>
          </w:tcPr>
          <w:p w14:paraId="3F1A00A9" w14:textId="77777777" w:rsidR="00841C7E" w:rsidRDefault="00841C7E">
            <w:pPr>
              <w:jc w:val="center"/>
              <w:rPr>
                <w:rFonts w:ascii="Arial" w:hAnsi="Arial" w:cs="Arial"/>
                <w:sz w:val="20"/>
                <w:szCs w:val="20"/>
                <w:lang w:val="ru-RU"/>
              </w:rPr>
            </w:pPr>
            <w:r>
              <w:rPr>
                <w:rFonts w:ascii="Arial" w:hAnsi="Arial" w:cs="Arial"/>
                <w:sz w:val="20"/>
                <w:szCs w:val="20"/>
                <w:lang w:val="ro-MD"/>
              </w:rPr>
              <w:t>85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63982105" w14:textId="77777777" w:rsidR="00841C7E" w:rsidRDefault="00841C7E">
            <w:pPr>
              <w:jc w:val="both"/>
              <w:rPr>
                <w:rFonts w:ascii="Arial" w:hAnsi="Arial" w:cs="Arial"/>
                <w:sz w:val="20"/>
                <w:szCs w:val="20"/>
                <w:lang w:val="ru-RU"/>
              </w:rPr>
            </w:pPr>
            <w:r>
              <w:rPr>
                <w:rFonts w:ascii="Arial" w:hAnsi="Arial" w:cs="Arial"/>
                <w:sz w:val="20"/>
                <w:szCs w:val="20"/>
                <w:lang w:val="ro-MD"/>
              </w:rPr>
              <w:t>SM SR EN 933-8+A1</w:t>
            </w:r>
          </w:p>
        </w:tc>
      </w:tr>
    </w:tbl>
    <w:p w14:paraId="16A3F0CF" w14:textId="77777777" w:rsidR="00841C7E" w:rsidRDefault="00841C7E" w:rsidP="00841C7E">
      <w:pPr>
        <w:jc w:val="both"/>
        <w:rPr>
          <w:rFonts w:ascii="Arial" w:hAnsi="Arial" w:cs="Arial"/>
          <w:b/>
          <w:bCs/>
          <w:sz w:val="20"/>
          <w:szCs w:val="20"/>
          <w:lang w:val="ru-RU"/>
        </w:rPr>
      </w:pPr>
    </w:p>
    <w:p w14:paraId="2A59ECB9" w14:textId="77777777" w:rsidR="00841C7E" w:rsidRDefault="00841C7E" w:rsidP="000B333E">
      <w:pPr>
        <w:jc w:val="center"/>
        <w:rPr>
          <w:rFonts w:ascii="Arial" w:hAnsi="Arial" w:cs="Arial"/>
          <w:b/>
          <w:bCs/>
          <w:sz w:val="20"/>
          <w:szCs w:val="20"/>
          <w:lang w:val="ru-RU"/>
        </w:rPr>
      </w:pPr>
      <w:r>
        <w:rPr>
          <w:rFonts w:ascii="Arial" w:hAnsi="Arial" w:cs="Arial"/>
          <w:b/>
          <w:bCs/>
          <w:sz w:val="20"/>
          <w:szCs w:val="20"/>
          <w:lang w:val="ru-RU"/>
        </w:rPr>
        <w:t xml:space="preserve">Таблица </w:t>
      </w:r>
      <w:r>
        <w:rPr>
          <w:rFonts w:ascii="Arial" w:hAnsi="Arial" w:cs="Arial"/>
          <w:b/>
          <w:bCs/>
          <w:sz w:val="20"/>
          <w:szCs w:val="20"/>
          <w:lang w:val="ro-MD"/>
        </w:rPr>
        <w:t>6</w:t>
      </w:r>
      <w:r>
        <w:rPr>
          <w:rFonts w:ascii="Arial" w:hAnsi="Arial" w:cs="Arial"/>
          <w:b/>
          <w:bCs/>
          <w:sz w:val="20"/>
          <w:szCs w:val="20"/>
          <w:lang w:val="ru-RU"/>
        </w:rPr>
        <w:t xml:space="preserve"> - Характеристика речного заполнителя</w:t>
      </w:r>
    </w:p>
    <w:p w14:paraId="56DB3F89" w14:textId="79672C72" w:rsidR="00841C7E" w:rsidRDefault="00841C7E" w:rsidP="000B333E">
      <w:pPr>
        <w:jc w:val="center"/>
        <w:rPr>
          <w:rFonts w:ascii="Arial" w:hAnsi="Arial" w:cs="Arial"/>
          <w:b/>
          <w:bCs/>
          <w:sz w:val="20"/>
          <w:szCs w:val="20"/>
          <w:lang w:val="ru-RU"/>
        </w:rPr>
      </w:pPr>
      <w:r>
        <w:rPr>
          <w:rFonts w:ascii="Arial" w:hAnsi="Arial" w:cs="Arial"/>
          <w:b/>
          <w:bCs/>
          <w:sz w:val="20"/>
          <w:szCs w:val="20"/>
          <w:lang w:val="ru-RU"/>
        </w:rPr>
        <w:t>(класс зернового состава</w:t>
      </w:r>
      <w:r>
        <w:rPr>
          <w:rFonts w:ascii="Arial" w:hAnsi="Arial" w:cs="Arial"/>
          <w:b/>
          <w:bCs/>
          <w:sz w:val="20"/>
          <w:szCs w:val="20"/>
          <w:lang w:val="ro-MD"/>
        </w:rPr>
        <w:t>:</w:t>
      </w:r>
      <w:r>
        <w:rPr>
          <w:rFonts w:ascii="Arial" w:hAnsi="Arial" w:cs="Arial"/>
          <w:b/>
          <w:bCs/>
          <w:sz w:val="20"/>
          <w:szCs w:val="20"/>
          <w:lang w:val="ru-RU"/>
        </w:rPr>
        <w:t xml:space="preserve"> смешанный заполнитель </w:t>
      </w:r>
      <w:r>
        <w:rPr>
          <w:rFonts w:ascii="Arial" w:hAnsi="Arial" w:cs="Arial"/>
          <w:b/>
          <w:bCs/>
          <w:sz w:val="20"/>
          <w:szCs w:val="20"/>
          <w:lang w:val="ro-MD"/>
        </w:rPr>
        <w:t xml:space="preserve">0/31,5 </w:t>
      </w:r>
      <w:r>
        <w:rPr>
          <w:rFonts w:ascii="Arial" w:hAnsi="Arial" w:cs="Arial"/>
          <w:b/>
          <w:bCs/>
          <w:sz w:val="20"/>
          <w:szCs w:val="20"/>
          <w:lang w:val="ru-RU"/>
        </w:rPr>
        <w:t>мм)</w:t>
      </w:r>
    </w:p>
    <w:p w14:paraId="34214BCD" w14:textId="77777777" w:rsidR="00841C7E" w:rsidRDefault="00841C7E" w:rsidP="00841C7E">
      <w:pPr>
        <w:jc w:val="both"/>
        <w:rPr>
          <w:rFonts w:ascii="Arial" w:hAnsi="Arial" w:cs="Arial"/>
          <w:b/>
          <w:bCs/>
          <w:sz w:val="20"/>
          <w:szCs w:val="20"/>
          <w:lang w:val="ru-RU"/>
        </w:rPr>
      </w:pPr>
    </w:p>
    <w:tbl>
      <w:tblPr>
        <w:tblStyle w:val="a3"/>
        <w:tblW w:w="0" w:type="auto"/>
        <w:tblInd w:w="108" w:type="dxa"/>
        <w:tblLook w:val="04A0" w:firstRow="1" w:lastRow="0" w:firstColumn="1" w:lastColumn="0" w:noHBand="0" w:noVBand="1"/>
      </w:tblPr>
      <w:tblGrid>
        <w:gridCol w:w="700"/>
        <w:gridCol w:w="3763"/>
        <w:gridCol w:w="2939"/>
        <w:gridCol w:w="1551"/>
      </w:tblGrid>
      <w:tr w:rsidR="00841C7E" w:rsidRPr="000B333E" w14:paraId="6AF1DA82" w14:textId="77777777" w:rsidTr="000B333E">
        <w:tc>
          <w:tcPr>
            <w:tcW w:w="701" w:type="dxa"/>
            <w:tcBorders>
              <w:top w:val="single" w:sz="4" w:space="0" w:color="000000"/>
              <w:left w:val="single" w:sz="4" w:space="0" w:color="000000"/>
              <w:bottom w:val="single" w:sz="4" w:space="0" w:color="000000"/>
              <w:right w:val="single" w:sz="4" w:space="0" w:color="000000"/>
            </w:tcBorders>
            <w:vAlign w:val="center"/>
            <w:hideMark/>
          </w:tcPr>
          <w:p w14:paraId="7C65D9ED" w14:textId="77777777" w:rsidR="00841C7E" w:rsidRPr="000B333E" w:rsidRDefault="00841C7E">
            <w:pPr>
              <w:jc w:val="both"/>
              <w:rPr>
                <w:rFonts w:ascii="Arial" w:hAnsi="Arial" w:cs="Arial"/>
                <w:sz w:val="20"/>
                <w:szCs w:val="20"/>
                <w:lang w:val="ru-RU"/>
              </w:rPr>
            </w:pPr>
            <w:r w:rsidRPr="000B333E">
              <w:rPr>
                <w:rFonts w:ascii="Arial" w:hAnsi="Arial" w:cs="Arial"/>
                <w:sz w:val="20"/>
                <w:szCs w:val="20"/>
                <w:lang w:val="ru-RU"/>
              </w:rPr>
              <w:t>№</w:t>
            </w:r>
          </w:p>
        </w:tc>
        <w:tc>
          <w:tcPr>
            <w:tcW w:w="3765" w:type="dxa"/>
            <w:tcBorders>
              <w:top w:val="single" w:sz="4" w:space="0" w:color="000000"/>
              <w:left w:val="single" w:sz="4" w:space="0" w:color="000000"/>
              <w:bottom w:val="single" w:sz="4" w:space="0" w:color="000000"/>
              <w:right w:val="single" w:sz="4" w:space="0" w:color="000000"/>
            </w:tcBorders>
            <w:vAlign w:val="center"/>
            <w:hideMark/>
          </w:tcPr>
          <w:p w14:paraId="6A664CDC"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Характеристика</w:t>
            </w:r>
          </w:p>
        </w:tc>
        <w:tc>
          <w:tcPr>
            <w:tcW w:w="2938" w:type="dxa"/>
            <w:tcBorders>
              <w:top w:val="single" w:sz="4" w:space="0" w:color="000000"/>
              <w:left w:val="single" w:sz="4" w:space="0" w:color="000000"/>
              <w:bottom w:val="single" w:sz="4" w:space="0" w:color="000000"/>
              <w:right w:val="single" w:sz="4" w:space="0" w:color="000000"/>
            </w:tcBorders>
            <w:hideMark/>
          </w:tcPr>
          <w:p w14:paraId="719F862F"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Критерии оценки/крупный заполнитель</w:t>
            </w:r>
          </w:p>
          <w:p w14:paraId="0FEBB95B"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(категория)</w:t>
            </w:r>
          </w:p>
        </w:tc>
        <w:tc>
          <w:tcPr>
            <w:tcW w:w="1549" w:type="dxa"/>
            <w:tcBorders>
              <w:top w:val="single" w:sz="4" w:space="0" w:color="000000"/>
              <w:left w:val="single" w:sz="4" w:space="0" w:color="000000"/>
              <w:bottom w:val="single" w:sz="4" w:space="0" w:color="000000"/>
              <w:right w:val="single" w:sz="4" w:space="0" w:color="000000"/>
            </w:tcBorders>
            <w:vAlign w:val="center"/>
            <w:hideMark/>
          </w:tcPr>
          <w:p w14:paraId="61328A55"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Метод испытания</w:t>
            </w:r>
          </w:p>
        </w:tc>
      </w:tr>
      <w:tr w:rsidR="00841C7E" w14:paraId="374F466F" w14:textId="77777777" w:rsidTr="000B333E">
        <w:tc>
          <w:tcPr>
            <w:tcW w:w="701" w:type="dxa"/>
            <w:tcBorders>
              <w:top w:val="single" w:sz="4" w:space="0" w:color="000000"/>
              <w:left w:val="single" w:sz="4" w:space="0" w:color="000000"/>
              <w:bottom w:val="single" w:sz="4" w:space="0" w:color="000000"/>
              <w:right w:val="single" w:sz="4" w:space="0" w:color="000000"/>
            </w:tcBorders>
            <w:hideMark/>
          </w:tcPr>
          <w:p w14:paraId="5B58A230" w14:textId="77777777" w:rsidR="00841C7E" w:rsidRDefault="00841C7E">
            <w:pPr>
              <w:jc w:val="both"/>
              <w:rPr>
                <w:rFonts w:ascii="Arial" w:hAnsi="Arial" w:cs="Arial"/>
                <w:sz w:val="20"/>
                <w:szCs w:val="20"/>
                <w:lang w:val="ro-MD"/>
              </w:rPr>
            </w:pPr>
            <w:r>
              <w:rPr>
                <w:rFonts w:ascii="Arial" w:hAnsi="Arial" w:cs="Arial"/>
                <w:sz w:val="20"/>
                <w:szCs w:val="20"/>
                <w:lang w:val="ro-MD"/>
              </w:rPr>
              <w:t>1</w:t>
            </w:r>
          </w:p>
        </w:tc>
        <w:tc>
          <w:tcPr>
            <w:tcW w:w="3765" w:type="dxa"/>
            <w:tcBorders>
              <w:top w:val="single" w:sz="4" w:space="0" w:color="000000"/>
              <w:left w:val="single" w:sz="4" w:space="0" w:color="000000"/>
              <w:bottom w:val="single" w:sz="4" w:space="0" w:color="000000"/>
              <w:right w:val="single" w:sz="4" w:space="0" w:color="000000"/>
            </w:tcBorders>
            <w:hideMark/>
          </w:tcPr>
          <w:p w14:paraId="7252FA1B" w14:textId="77777777" w:rsidR="00841C7E" w:rsidRDefault="00841C7E">
            <w:pPr>
              <w:jc w:val="both"/>
              <w:rPr>
                <w:rFonts w:ascii="Arial" w:hAnsi="Arial" w:cs="Arial"/>
                <w:sz w:val="20"/>
                <w:szCs w:val="20"/>
                <w:lang w:val="ru-RU"/>
              </w:rPr>
            </w:pPr>
            <w:r>
              <w:rPr>
                <w:rFonts w:ascii="Arial" w:hAnsi="Arial" w:cs="Arial"/>
                <w:sz w:val="20"/>
                <w:szCs w:val="20"/>
                <w:lang w:val="ru-RU"/>
              </w:rPr>
              <w:t>Заявленный производителем зерновой состав</w:t>
            </w:r>
          </w:p>
        </w:tc>
        <w:tc>
          <w:tcPr>
            <w:tcW w:w="2938" w:type="dxa"/>
            <w:tcBorders>
              <w:top w:val="single" w:sz="4" w:space="0" w:color="000000"/>
              <w:left w:val="single" w:sz="4" w:space="0" w:color="000000"/>
              <w:bottom w:val="single" w:sz="4" w:space="0" w:color="000000"/>
              <w:right w:val="single" w:sz="4" w:space="0" w:color="000000"/>
            </w:tcBorders>
            <w:vAlign w:val="center"/>
            <w:hideMark/>
          </w:tcPr>
          <w:p w14:paraId="7451C282" w14:textId="77777777" w:rsidR="00841C7E" w:rsidRDefault="00841C7E">
            <w:pPr>
              <w:jc w:val="center"/>
              <w:rPr>
                <w:rFonts w:ascii="Arial" w:hAnsi="Arial" w:cs="Arial"/>
                <w:sz w:val="20"/>
                <w:szCs w:val="20"/>
                <w:lang w:val="ru-RU"/>
              </w:rPr>
            </w:pPr>
            <w:r>
              <w:rPr>
                <w:rFonts w:ascii="Arial" w:hAnsi="Arial" w:cs="Arial"/>
                <w:sz w:val="20"/>
                <w:szCs w:val="20"/>
                <w:lang w:val="ro-MD"/>
              </w:rPr>
              <w:t>G</w:t>
            </w:r>
            <w:r>
              <w:rPr>
                <w:rFonts w:ascii="Arial" w:hAnsi="Arial" w:cs="Arial"/>
                <w:sz w:val="20"/>
                <w:szCs w:val="20"/>
                <w:vertAlign w:val="subscript"/>
                <w:lang w:val="ro-MD"/>
              </w:rPr>
              <w:t>C</w:t>
            </w:r>
            <w:r>
              <w:rPr>
                <w:rFonts w:ascii="Arial" w:hAnsi="Arial" w:cs="Arial"/>
                <w:sz w:val="20"/>
                <w:szCs w:val="20"/>
                <w:lang w:val="ro-MD"/>
              </w:rPr>
              <w:t xml:space="preserve"> 90</w:t>
            </w:r>
          </w:p>
        </w:tc>
        <w:tc>
          <w:tcPr>
            <w:tcW w:w="1549" w:type="dxa"/>
            <w:tcBorders>
              <w:top w:val="single" w:sz="4" w:space="0" w:color="000000"/>
              <w:left w:val="single" w:sz="4" w:space="0" w:color="000000"/>
              <w:bottom w:val="single" w:sz="4" w:space="0" w:color="000000"/>
              <w:right w:val="single" w:sz="4" w:space="0" w:color="000000"/>
            </w:tcBorders>
            <w:vAlign w:val="center"/>
            <w:hideMark/>
          </w:tcPr>
          <w:p w14:paraId="7F9FFA39" w14:textId="77777777" w:rsidR="00841C7E" w:rsidRDefault="00841C7E">
            <w:pPr>
              <w:jc w:val="center"/>
              <w:rPr>
                <w:rFonts w:ascii="Arial" w:hAnsi="Arial" w:cs="Arial"/>
                <w:sz w:val="20"/>
                <w:szCs w:val="20"/>
                <w:lang w:val="ru-RU"/>
              </w:rPr>
            </w:pPr>
            <w:r>
              <w:rPr>
                <w:rFonts w:ascii="Arial" w:hAnsi="Arial" w:cs="Arial"/>
                <w:sz w:val="20"/>
                <w:szCs w:val="20"/>
                <w:lang w:val="ro-MD"/>
              </w:rPr>
              <w:t>SM EN 933-1</w:t>
            </w:r>
          </w:p>
        </w:tc>
      </w:tr>
      <w:tr w:rsidR="00841C7E" w14:paraId="34C837E0" w14:textId="77777777" w:rsidTr="000B333E">
        <w:tc>
          <w:tcPr>
            <w:tcW w:w="701" w:type="dxa"/>
            <w:tcBorders>
              <w:top w:val="single" w:sz="4" w:space="0" w:color="000000"/>
              <w:left w:val="single" w:sz="4" w:space="0" w:color="000000"/>
              <w:bottom w:val="single" w:sz="4" w:space="0" w:color="000000"/>
              <w:right w:val="single" w:sz="4" w:space="0" w:color="000000"/>
            </w:tcBorders>
            <w:hideMark/>
          </w:tcPr>
          <w:p w14:paraId="774DCF30" w14:textId="77777777" w:rsidR="00841C7E" w:rsidRDefault="00841C7E">
            <w:pPr>
              <w:jc w:val="both"/>
              <w:rPr>
                <w:rFonts w:ascii="Arial" w:hAnsi="Arial" w:cs="Arial"/>
                <w:sz w:val="20"/>
                <w:szCs w:val="20"/>
                <w:lang w:val="ru-RU"/>
              </w:rPr>
            </w:pPr>
            <w:r>
              <w:rPr>
                <w:rFonts w:ascii="Arial" w:hAnsi="Arial" w:cs="Arial"/>
                <w:sz w:val="20"/>
                <w:szCs w:val="20"/>
                <w:lang w:val="ru-RU"/>
              </w:rPr>
              <w:t>2</w:t>
            </w:r>
          </w:p>
        </w:tc>
        <w:tc>
          <w:tcPr>
            <w:tcW w:w="3765" w:type="dxa"/>
            <w:tcBorders>
              <w:top w:val="single" w:sz="4" w:space="0" w:color="000000"/>
              <w:left w:val="single" w:sz="4" w:space="0" w:color="000000"/>
              <w:bottom w:val="single" w:sz="4" w:space="0" w:color="000000"/>
              <w:right w:val="single" w:sz="4" w:space="0" w:color="000000"/>
            </w:tcBorders>
            <w:hideMark/>
          </w:tcPr>
          <w:p w14:paraId="7F124D7C" w14:textId="77777777" w:rsidR="00841C7E" w:rsidRDefault="00841C7E">
            <w:pPr>
              <w:jc w:val="both"/>
              <w:rPr>
                <w:rFonts w:ascii="Arial" w:hAnsi="Arial" w:cs="Arial"/>
                <w:sz w:val="20"/>
                <w:szCs w:val="20"/>
                <w:lang w:val="ru-RU"/>
              </w:rPr>
            </w:pPr>
            <w:r>
              <w:rPr>
                <w:rFonts w:ascii="Arial" w:hAnsi="Arial" w:cs="Arial"/>
                <w:sz w:val="20"/>
                <w:szCs w:val="20"/>
                <w:lang w:val="ru-RU"/>
              </w:rPr>
              <w:t>Содержание мелкой фракции</w:t>
            </w:r>
          </w:p>
        </w:tc>
        <w:tc>
          <w:tcPr>
            <w:tcW w:w="2938" w:type="dxa"/>
            <w:tcBorders>
              <w:top w:val="single" w:sz="4" w:space="0" w:color="000000"/>
              <w:left w:val="single" w:sz="4" w:space="0" w:color="000000"/>
              <w:bottom w:val="single" w:sz="4" w:space="0" w:color="000000"/>
              <w:right w:val="single" w:sz="4" w:space="0" w:color="000000"/>
            </w:tcBorders>
            <w:vAlign w:val="center"/>
            <w:hideMark/>
          </w:tcPr>
          <w:p w14:paraId="7C33815C" w14:textId="77777777" w:rsidR="00841C7E" w:rsidRDefault="00841C7E">
            <w:pPr>
              <w:jc w:val="center"/>
              <w:rPr>
                <w:rFonts w:ascii="Arial" w:hAnsi="Arial" w:cs="Arial"/>
                <w:sz w:val="20"/>
                <w:szCs w:val="20"/>
                <w:lang w:val="ru-RU"/>
              </w:rPr>
            </w:pPr>
            <w:r>
              <w:rPr>
                <w:rFonts w:ascii="Arial" w:hAnsi="Arial" w:cs="Arial"/>
                <w:sz w:val="20"/>
                <w:szCs w:val="20"/>
                <w:lang w:val="ro-MD"/>
              </w:rPr>
              <w:t>f</w:t>
            </w:r>
            <w:r>
              <w:rPr>
                <w:rFonts w:ascii="Arial" w:hAnsi="Arial" w:cs="Arial"/>
                <w:sz w:val="20"/>
                <w:szCs w:val="20"/>
                <w:vertAlign w:val="subscript"/>
                <w:lang w:val="ro-MD"/>
              </w:rPr>
              <w:t>3</w:t>
            </w:r>
          </w:p>
        </w:tc>
        <w:tc>
          <w:tcPr>
            <w:tcW w:w="1549" w:type="dxa"/>
            <w:tcBorders>
              <w:top w:val="single" w:sz="4" w:space="0" w:color="000000"/>
              <w:left w:val="single" w:sz="4" w:space="0" w:color="000000"/>
              <w:bottom w:val="single" w:sz="4" w:space="0" w:color="000000"/>
              <w:right w:val="single" w:sz="4" w:space="0" w:color="000000"/>
            </w:tcBorders>
            <w:vAlign w:val="center"/>
            <w:hideMark/>
          </w:tcPr>
          <w:p w14:paraId="5EF6953D" w14:textId="77777777" w:rsidR="00841C7E" w:rsidRDefault="00841C7E">
            <w:pPr>
              <w:jc w:val="center"/>
              <w:rPr>
                <w:rFonts w:ascii="Arial" w:hAnsi="Arial" w:cs="Arial"/>
                <w:sz w:val="20"/>
                <w:szCs w:val="20"/>
                <w:lang w:val="ru-RU"/>
              </w:rPr>
            </w:pPr>
            <w:r>
              <w:rPr>
                <w:rFonts w:ascii="Arial" w:hAnsi="Arial" w:cs="Arial"/>
                <w:sz w:val="20"/>
                <w:szCs w:val="20"/>
                <w:lang w:val="ro-MD"/>
              </w:rPr>
              <w:t>SM EN 933-1</w:t>
            </w:r>
          </w:p>
        </w:tc>
      </w:tr>
      <w:tr w:rsidR="00841C7E" w14:paraId="67434651" w14:textId="77777777" w:rsidTr="000B333E">
        <w:tc>
          <w:tcPr>
            <w:tcW w:w="701" w:type="dxa"/>
            <w:tcBorders>
              <w:top w:val="single" w:sz="4" w:space="0" w:color="000000"/>
              <w:left w:val="single" w:sz="4" w:space="0" w:color="000000"/>
              <w:bottom w:val="single" w:sz="4" w:space="0" w:color="000000"/>
              <w:right w:val="single" w:sz="4" w:space="0" w:color="000000"/>
            </w:tcBorders>
            <w:hideMark/>
          </w:tcPr>
          <w:p w14:paraId="5341B3B0" w14:textId="77777777" w:rsidR="00841C7E" w:rsidRDefault="00841C7E">
            <w:pPr>
              <w:jc w:val="both"/>
              <w:rPr>
                <w:rFonts w:ascii="Arial" w:hAnsi="Arial" w:cs="Arial"/>
                <w:sz w:val="20"/>
                <w:szCs w:val="20"/>
                <w:lang w:val="ru-RU"/>
              </w:rPr>
            </w:pPr>
            <w:r>
              <w:rPr>
                <w:rFonts w:ascii="Arial" w:hAnsi="Arial" w:cs="Arial"/>
                <w:sz w:val="20"/>
                <w:szCs w:val="20"/>
                <w:lang w:val="ru-RU"/>
              </w:rPr>
              <w:t>3</w:t>
            </w:r>
          </w:p>
        </w:tc>
        <w:tc>
          <w:tcPr>
            <w:tcW w:w="3761" w:type="dxa"/>
            <w:tcBorders>
              <w:top w:val="single" w:sz="4" w:space="0" w:color="000000"/>
              <w:left w:val="single" w:sz="4" w:space="0" w:color="000000"/>
              <w:bottom w:val="single" w:sz="4" w:space="0" w:color="000000"/>
              <w:right w:val="single" w:sz="4" w:space="0" w:color="000000"/>
            </w:tcBorders>
            <w:hideMark/>
          </w:tcPr>
          <w:p w14:paraId="1A974B6B" w14:textId="77777777" w:rsidR="00841C7E" w:rsidRDefault="00841C7E">
            <w:pPr>
              <w:jc w:val="both"/>
              <w:rPr>
                <w:rFonts w:ascii="Arial" w:hAnsi="Arial" w:cs="Arial"/>
                <w:sz w:val="20"/>
                <w:szCs w:val="20"/>
                <w:lang w:val="ru-RU"/>
              </w:rPr>
            </w:pPr>
            <w:r>
              <w:rPr>
                <w:rFonts w:ascii="Arial" w:hAnsi="Arial" w:cs="Arial"/>
                <w:sz w:val="20"/>
                <w:szCs w:val="20"/>
                <w:lang w:val="ru-RU"/>
              </w:rPr>
              <w:t>Содержание примесей:</w:t>
            </w:r>
          </w:p>
          <w:p w14:paraId="3935119A"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  - инородные тела</w:t>
            </w:r>
          </w:p>
          <w:p w14:paraId="43F11098" w14:textId="77777777" w:rsidR="00841C7E" w:rsidRDefault="00841C7E">
            <w:pPr>
              <w:rPr>
                <w:rFonts w:ascii="Arial" w:hAnsi="Arial" w:cs="Arial"/>
                <w:sz w:val="20"/>
                <w:szCs w:val="20"/>
                <w:lang w:val="ru-RU"/>
              </w:rPr>
            </w:pPr>
            <w:r>
              <w:rPr>
                <w:rFonts w:ascii="Arial" w:hAnsi="Arial" w:cs="Arial"/>
                <w:sz w:val="20"/>
                <w:szCs w:val="20"/>
                <w:lang w:val="ru-RU"/>
              </w:rPr>
              <w:t xml:space="preserve">  -  содержание гумуса (окраска раствора </w:t>
            </w:r>
            <w:proofErr w:type="spellStart"/>
            <w:r>
              <w:rPr>
                <w:rFonts w:ascii="Arial" w:hAnsi="Arial" w:cs="Arial"/>
                <w:sz w:val="20"/>
                <w:szCs w:val="20"/>
                <w:lang w:val="ru-RU"/>
              </w:rPr>
              <w:t>NaOH</w:t>
            </w:r>
            <w:proofErr w:type="spellEnd"/>
            <w:r>
              <w:rPr>
                <w:rFonts w:ascii="Arial" w:hAnsi="Arial" w:cs="Arial"/>
                <w:sz w:val="20"/>
                <w:szCs w:val="20"/>
                <w:lang w:val="ru-RU"/>
              </w:rPr>
              <w:t xml:space="preserve">), </w:t>
            </w:r>
          </w:p>
          <w:p w14:paraId="12167448" w14:textId="77777777" w:rsidR="00841C7E" w:rsidRDefault="00841C7E">
            <w:pPr>
              <w:jc w:val="both"/>
              <w:rPr>
                <w:rFonts w:ascii="Arial" w:hAnsi="Arial" w:cs="Arial"/>
                <w:sz w:val="20"/>
                <w:szCs w:val="20"/>
                <w:lang w:val="ru-RU"/>
              </w:rPr>
            </w:pPr>
            <w:r>
              <w:rPr>
                <w:rFonts w:ascii="Arial" w:hAnsi="Arial" w:cs="Arial"/>
                <w:sz w:val="20"/>
                <w:szCs w:val="20"/>
                <w:lang w:val="ru-RU"/>
              </w:rPr>
              <w:t>не более</w:t>
            </w:r>
          </w:p>
        </w:tc>
        <w:tc>
          <w:tcPr>
            <w:tcW w:w="2940" w:type="dxa"/>
            <w:tcBorders>
              <w:top w:val="single" w:sz="4" w:space="0" w:color="000000"/>
              <w:left w:val="single" w:sz="4" w:space="0" w:color="000000"/>
              <w:bottom w:val="single" w:sz="4" w:space="0" w:color="000000"/>
              <w:right w:val="single" w:sz="4" w:space="0" w:color="000000"/>
            </w:tcBorders>
          </w:tcPr>
          <w:p w14:paraId="0277B890" w14:textId="77777777" w:rsidR="00841C7E" w:rsidRDefault="00841C7E">
            <w:pPr>
              <w:jc w:val="center"/>
              <w:rPr>
                <w:rFonts w:ascii="Arial" w:hAnsi="Arial" w:cs="Arial"/>
                <w:sz w:val="20"/>
                <w:szCs w:val="20"/>
                <w:lang w:val="ru-RU"/>
              </w:rPr>
            </w:pPr>
          </w:p>
          <w:p w14:paraId="45F02DF3" w14:textId="77777777" w:rsidR="00841C7E" w:rsidRDefault="00841C7E">
            <w:pPr>
              <w:jc w:val="center"/>
              <w:rPr>
                <w:rFonts w:ascii="Arial" w:hAnsi="Arial" w:cs="Arial"/>
                <w:sz w:val="20"/>
                <w:szCs w:val="20"/>
                <w:lang w:val="ru-RU"/>
              </w:rPr>
            </w:pPr>
            <w:r>
              <w:rPr>
                <w:rFonts w:ascii="Arial" w:hAnsi="Arial" w:cs="Arial"/>
                <w:sz w:val="20"/>
                <w:szCs w:val="20"/>
                <w:lang w:val="ru-RU"/>
              </w:rPr>
              <w:t>Не допускается</w:t>
            </w:r>
          </w:p>
          <w:p w14:paraId="2A1FA19E" w14:textId="77777777" w:rsidR="00841C7E" w:rsidRDefault="00841C7E">
            <w:pPr>
              <w:jc w:val="center"/>
              <w:rPr>
                <w:rFonts w:ascii="Arial" w:hAnsi="Arial" w:cs="Arial"/>
                <w:sz w:val="20"/>
                <w:szCs w:val="20"/>
                <w:lang w:val="ru-RU"/>
              </w:rPr>
            </w:pPr>
          </w:p>
          <w:p w14:paraId="1A87E8D1" w14:textId="77777777" w:rsidR="00841C7E" w:rsidRDefault="00841C7E">
            <w:pPr>
              <w:jc w:val="center"/>
              <w:rPr>
                <w:rFonts w:ascii="Arial" w:hAnsi="Arial" w:cs="Arial"/>
                <w:sz w:val="20"/>
                <w:szCs w:val="20"/>
                <w:lang w:val="ru-RU"/>
              </w:rPr>
            </w:pPr>
            <w:r>
              <w:rPr>
                <w:rFonts w:ascii="Arial" w:hAnsi="Arial" w:cs="Arial"/>
                <w:sz w:val="20"/>
                <w:szCs w:val="20"/>
                <w:lang w:val="ru-RU"/>
              </w:rPr>
              <w:t>желтая</w:t>
            </w:r>
          </w:p>
        </w:tc>
        <w:tc>
          <w:tcPr>
            <w:tcW w:w="1551" w:type="dxa"/>
            <w:tcBorders>
              <w:top w:val="single" w:sz="4" w:space="0" w:color="000000"/>
              <w:left w:val="single" w:sz="4" w:space="0" w:color="000000"/>
              <w:bottom w:val="single" w:sz="4" w:space="0" w:color="000000"/>
              <w:right w:val="single" w:sz="4" w:space="0" w:color="000000"/>
            </w:tcBorders>
          </w:tcPr>
          <w:p w14:paraId="6AFB592A" w14:textId="77777777" w:rsidR="00841C7E" w:rsidRDefault="00841C7E">
            <w:pPr>
              <w:jc w:val="center"/>
              <w:rPr>
                <w:rFonts w:ascii="Arial" w:hAnsi="Arial" w:cs="Arial"/>
                <w:sz w:val="20"/>
                <w:szCs w:val="20"/>
                <w:lang w:val="ru-RU"/>
              </w:rPr>
            </w:pPr>
          </w:p>
          <w:p w14:paraId="479885C9" w14:textId="77777777" w:rsidR="00841C7E" w:rsidRDefault="00841C7E">
            <w:pPr>
              <w:jc w:val="center"/>
              <w:rPr>
                <w:rFonts w:ascii="Arial" w:hAnsi="Arial" w:cs="Arial"/>
                <w:sz w:val="20"/>
                <w:szCs w:val="20"/>
                <w:lang w:val="ru-RU"/>
              </w:rPr>
            </w:pPr>
            <w:r>
              <w:rPr>
                <w:rFonts w:ascii="Arial" w:hAnsi="Arial" w:cs="Arial"/>
                <w:sz w:val="20"/>
                <w:szCs w:val="20"/>
                <w:lang w:val="ru-RU"/>
              </w:rPr>
              <w:t>визуально</w:t>
            </w:r>
          </w:p>
          <w:p w14:paraId="41514EA7" w14:textId="77777777" w:rsidR="00841C7E" w:rsidRDefault="00841C7E">
            <w:pPr>
              <w:jc w:val="center"/>
              <w:rPr>
                <w:rFonts w:ascii="Arial" w:hAnsi="Arial" w:cs="Arial"/>
                <w:sz w:val="20"/>
                <w:szCs w:val="20"/>
                <w:lang w:val="ru-RU"/>
              </w:rPr>
            </w:pPr>
            <w:r>
              <w:rPr>
                <w:rFonts w:ascii="Arial" w:hAnsi="Arial" w:cs="Arial"/>
                <w:sz w:val="20"/>
                <w:szCs w:val="20"/>
                <w:lang w:val="ro-MD"/>
              </w:rPr>
              <w:t>SM EN 1744-1</w:t>
            </w:r>
          </w:p>
        </w:tc>
      </w:tr>
      <w:tr w:rsidR="00841C7E" w14:paraId="5B112386" w14:textId="77777777" w:rsidTr="000B333E">
        <w:tc>
          <w:tcPr>
            <w:tcW w:w="701" w:type="dxa"/>
            <w:tcBorders>
              <w:top w:val="single" w:sz="4" w:space="0" w:color="000000"/>
              <w:left w:val="single" w:sz="4" w:space="0" w:color="000000"/>
              <w:bottom w:val="single" w:sz="4" w:space="0" w:color="000000"/>
              <w:right w:val="single" w:sz="4" w:space="0" w:color="000000"/>
            </w:tcBorders>
            <w:hideMark/>
          </w:tcPr>
          <w:p w14:paraId="1AED6F9D" w14:textId="77777777" w:rsidR="00841C7E" w:rsidRDefault="00841C7E">
            <w:pPr>
              <w:jc w:val="both"/>
              <w:rPr>
                <w:rFonts w:ascii="Arial" w:hAnsi="Arial" w:cs="Arial"/>
                <w:sz w:val="20"/>
                <w:szCs w:val="20"/>
                <w:lang w:val="ru-RU"/>
              </w:rPr>
            </w:pPr>
            <w:r>
              <w:rPr>
                <w:rFonts w:ascii="Arial" w:hAnsi="Arial" w:cs="Arial"/>
                <w:sz w:val="20"/>
                <w:szCs w:val="20"/>
                <w:lang w:val="ru-RU"/>
              </w:rPr>
              <w:t>4</w:t>
            </w:r>
          </w:p>
        </w:tc>
        <w:tc>
          <w:tcPr>
            <w:tcW w:w="3761" w:type="dxa"/>
            <w:tcBorders>
              <w:top w:val="single" w:sz="4" w:space="0" w:color="000000"/>
              <w:left w:val="single" w:sz="4" w:space="0" w:color="000000"/>
              <w:bottom w:val="single" w:sz="4" w:space="0" w:color="000000"/>
              <w:right w:val="single" w:sz="4" w:space="0" w:color="000000"/>
            </w:tcBorders>
            <w:hideMark/>
          </w:tcPr>
          <w:p w14:paraId="21DF99E0" w14:textId="77777777" w:rsidR="00841C7E" w:rsidRDefault="00841C7E">
            <w:pPr>
              <w:jc w:val="both"/>
              <w:rPr>
                <w:rFonts w:ascii="Arial" w:hAnsi="Arial" w:cs="Arial"/>
                <w:sz w:val="20"/>
                <w:szCs w:val="20"/>
                <w:lang w:val="ru-RU"/>
              </w:rPr>
            </w:pPr>
            <w:r>
              <w:rPr>
                <w:rFonts w:ascii="Arial" w:hAnsi="Arial" w:cs="Arial"/>
                <w:sz w:val="20"/>
                <w:szCs w:val="20"/>
                <w:lang w:val="ru-RU"/>
              </w:rPr>
              <w:t>Качество мелкой фракции</w:t>
            </w:r>
          </w:p>
          <w:p w14:paraId="1A1EF6ED" w14:textId="77777777" w:rsidR="00841C7E" w:rsidRDefault="00841C7E">
            <w:pPr>
              <w:jc w:val="both"/>
              <w:rPr>
                <w:rFonts w:ascii="Arial" w:hAnsi="Arial" w:cs="Arial"/>
                <w:sz w:val="20"/>
                <w:szCs w:val="20"/>
                <w:lang w:val="ru-RU"/>
              </w:rPr>
            </w:pPr>
            <w:r>
              <w:rPr>
                <w:rFonts w:ascii="Arial" w:hAnsi="Arial" w:cs="Arial"/>
                <w:sz w:val="20"/>
                <w:szCs w:val="20"/>
                <w:lang w:val="ru-RU"/>
              </w:rPr>
              <w:t>Эквивалент песка для</w:t>
            </w:r>
          </w:p>
          <w:p w14:paraId="30F39FB1" w14:textId="77777777" w:rsidR="00841C7E" w:rsidRDefault="00841C7E">
            <w:pPr>
              <w:jc w:val="both"/>
              <w:rPr>
                <w:rFonts w:ascii="Arial" w:hAnsi="Arial" w:cs="Arial"/>
                <w:sz w:val="20"/>
                <w:szCs w:val="20"/>
                <w:lang w:val="ru-RU"/>
              </w:rPr>
            </w:pPr>
            <w:r>
              <w:rPr>
                <w:rFonts w:ascii="Arial" w:hAnsi="Arial" w:cs="Arial"/>
                <w:sz w:val="20"/>
                <w:szCs w:val="20"/>
                <w:lang w:val="ru-RU"/>
              </w:rPr>
              <w:t>смеси заполнителей 0/4 мм,</w:t>
            </w:r>
          </w:p>
          <w:p w14:paraId="0D42089E" w14:textId="77777777" w:rsidR="00841C7E" w:rsidRDefault="00841C7E">
            <w:pPr>
              <w:jc w:val="both"/>
              <w:rPr>
                <w:rFonts w:ascii="Arial" w:hAnsi="Arial" w:cs="Arial"/>
                <w:sz w:val="20"/>
                <w:szCs w:val="20"/>
                <w:lang w:val="ru-RU"/>
              </w:rPr>
            </w:pPr>
            <w:r>
              <w:rPr>
                <w:rFonts w:ascii="Arial" w:hAnsi="Arial" w:cs="Arial"/>
                <w:sz w:val="20"/>
                <w:szCs w:val="20"/>
                <w:lang w:val="ru-RU"/>
              </w:rPr>
              <w:t>% мин</w:t>
            </w:r>
          </w:p>
        </w:tc>
        <w:tc>
          <w:tcPr>
            <w:tcW w:w="2940" w:type="dxa"/>
            <w:tcBorders>
              <w:top w:val="single" w:sz="4" w:space="0" w:color="000000"/>
              <w:left w:val="single" w:sz="4" w:space="0" w:color="000000"/>
              <w:bottom w:val="single" w:sz="4" w:space="0" w:color="000000"/>
              <w:right w:val="single" w:sz="4" w:space="0" w:color="000000"/>
            </w:tcBorders>
            <w:hideMark/>
          </w:tcPr>
          <w:p w14:paraId="39515B88" w14:textId="77777777" w:rsidR="00841C7E" w:rsidRDefault="00841C7E">
            <w:pPr>
              <w:jc w:val="center"/>
              <w:rPr>
                <w:rFonts w:ascii="Arial" w:hAnsi="Arial" w:cs="Arial"/>
                <w:sz w:val="20"/>
                <w:szCs w:val="20"/>
                <w:lang w:val="ru-RU"/>
              </w:rPr>
            </w:pPr>
            <w:r>
              <w:rPr>
                <w:rFonts w:ascii="Arial" w:hAnsi="Arial" w:cs="Arial"/>
                <w:sz w:val="20"/>
                <w:szCs w:val="20"/>
                <w:lang w:val="ro-MD"/>
              </w:rPr>
              <w:t>80</w:t>
            </w:r>
          </w:p>
        </w:tc>
        <w:tc>
          <w:tcPr>
            <w:tcW w:w="1551" w:type="dxa"/>
            <w:tcBorders>
              <w:top w:val="single" w:sz="4" w:space="0" w:color="000000"/>
              <w:left w:val="single" w:sz="4" w:space="0" w:color="000000"/>
              <w:bottom w:val="single" w:sz="4" w:space="0" w:color="000000"/>
              <w:right w:val="single" w:sz="4" w:space="0" w:color="000000"/>
            </w:tcBorders>
            <w:hideMark/>
          </w:tcPr>
          <w:p w14:paraId="01314AD9" w14:textId="77777777" w:rsidR="00841C7E" w:rsidRDefault="00841C7E">
            <w:pPr>
              <w:jc w:val="center"/>
              <w:rPr>
                <w:rFonts w:ascii="Arial" w:hAnsi="Arial" w:cs="Arial"/>
                <w:sz w:val="20"/>
                <w:szCs w:val="20"/>
                <w:lang w:val="ru-RU"/>
              </w:rPr>
            </w:pPr>
            <w:r>
              <w:rPr>
                <w:rFonts w:ascii="Arial" w:hAnsi="Arial" w:cs="Arial"/>
                <w:sz w:val="20"/>
                <w:szCs w:val="20"/>
                <w:lang w:val="ro-MD"/>
              </w:rPr>
              <w:t>SM SR EN 933-8+A1</w:t>
            </w:r>
          </w:p>
        </w:tc>
      </w:tr>
      <w:tr w:rsidR="00841C7E" w14:paraId="6DF368BB" w14:textId="77777777" w:rsidTr="000B333E">
        <w:tc>
          <w:tcPr>
            <w:tcW w:w="701" w:type="dxa"/>
            <w:tcBorders>
              <w:top w:val="single" w:sz="4" w:space="0" w:color="000000"/>
              <w:left w:val="single" w:sz="4" w:space="0" w:color="000000"/>
              <w:bottom w:val="single" w:sz="4" w:space="0" w:color="000000"/>
              <w:right w:val="single" w:sz="4" w:space="0" w:color="000000"/>
            </w:tcBorders>
            <w:hideMark/>
          </w:tcPr>
          <w:p w14:paraId="3B8CAA77" w14:textId="77777777" w:rsidR="00841C7E" w:rsidRDefault="00841C7E">
            <w:pPr>
              <w:jc w:val="both"/>
              <w:rPr>
                <w:rFonts w:ascii="Arial" w:hAnsi="Arial" w:cs="Arial"/>
                <w:sz w:val="20"/>
                <w:szCs w:val="20"/>
                <w:lang w:val="ru-RU"/>
              </w:rPr>
            </w:pPr>
            <w:r>
              <w:rPr>
                <w:rFonts w:ascii="Arial" w:hAnsi="Arial" w:cs="Arial"/>
                <w:sz w:val="20"/>
                <w:szCs w:val="20"/>
                <w:lang w:val="ru-RU"/>
              </w:rPr>
              <w:t>5</w:t>
            </w:r>
          </w:p>
        </w:tc>
        <w:tc>
          <w:tcPr>
            <w:tcW w:w="3761" w:type="dxa"/>
            <w:tcBorders>
              <w:top w:val="single" w:sz="4" w:space="0" w:color="000000"/>
              <w:left w:val="single" w:sz="4" w:space="0" w:color="000000"/>
              <w:bottom w:val="single" w:sz="4" w:space="0" w:color="000000"/>
              <w:right w:val="single" w:sz="4" w:space="0" w:color="000000"/>
            </w:tcBorders>
            <w:hideMark/>
          </w:tcPr>
          <w:p w14:paraId="1E7473EB"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Коэффициент </w:t>
            </w:r>
            <w:proofErr w:type="spellStart"/>
            <w:r>
              <w:rPr>
                <w:rFonts w:ascii="Arial" w:hAnsi="Arial" w:cs="Arial"/>
                <w:sz w:val="20"/>
                <w:szCs w:val="20"/>
                <w:lang w:val="ru-RU"/>
              </w:rPr>
              <w:t>лещадности</w:t>
            </w:r>
            <w:proofErr w:type="spellEnd"/>
          </w:p>
        </w:tc>
        <w:tc>
          <w:tcPr>
            <w:tcW w:w="2940" w:type="dxa"/>
            <w:tcBorders>
              <w:top w:val="single" w:sz="4" w:space="0" w:color="000000"/>
              <w:left w:val="single" w:sz="4" w:space="0" w:color="000000"/>
              <w:bottom w:val="single" w:sz="4" w:space="0" w:color="000000"/>
              <w:right w:val="single" w:sz="4" w:space="0" w:color="000000"/>
            </w:tcBorders>
            <w:hideMark/>
          </w:tcPr>
          <w:p w14:paraId="748FCC4B" w14:textId="77777777" w:rsidR="00841C7E" w:rsidRDefault="00841C7E">
            <w:pPr>
              <w:jc w:val="center"/>
              <w:rPr>
                <w:rFonts w:ascii="Arial" w:hAnsi="Arial" w:cs="Arial"/>
                <w:sz w:val="20"/>
                <w:szCs w:val="20"/>
                <w:lang w:val="ru-RU"/>
              </w:rPr>
            </w:pPr>
            <w:r>
              <w:rPr>
                <w:rFonts w:ascii="Arial" w:hAnsi="Arial" w:cs="Arial"/>
                <w:sz w:val="20"/>
                <w:szCs w:val="20"/>
                <w:lang w:val="ro-MD"/>
              </w:rPr>
              <w:t>A</w:t>
            </w:r>
            <w:r>
              <w:rPr>
                <w:rFonts w:ascii="Arial" w:hAnsi="Arial" w:cs="Arial"/>
                <w:sz w:val="20"/>
                <w:szCs w:val="20"/>
                <w:vertAlign w:val="subscript"/>
                <w:lang w:val="ro-MD"/>
              </w:rPr>
              <w:t>25</w:t>
            </w:r>
          </w:p>
        </w:tc>
        <w:tc>
          <w:tcPr>
            <w:tcW w:w="1551" w:type="dxa"/>
            <w:tcBorders>
              <w:top w:val="single" w:sz="4" w:space="0" w:color="000000"/>
              <w:left w:val="single" w:sz="4" w:space="0" w:color="000000"/>
              <w:bottom w:val="single" w:sz="4" w:space="0" w:color="000000"/>
              <w:right w:val="single" w:sz="4" w:space="0" w:color="000000"/>
            </w:tcBorders>
            <w:hideMark/>
          </w:tcPr>
          <w:p w14:paraId="4B9D55DA" w14:textId="77777777" w:rsidR="00841C7E" w:rsidRDefault="00841C7E">
            <w:pPr>
              <w:jc w:val="center"/>
              <w:rPr>
                <w:rFonts w:ascii="Arial" w:hAnsi="Arial" w:cs="Arial"/>
                <w:sz w:val="20"/>
                <w:szCs w:val="20"/>
                <w:lang w:val="ru-RU"/>
              </w:rPr>
            </w:pPr>
            <w:r>
              <w:rPr>
                <w:rFonts w:ascii="Arial" w:hAnsi="Arial" w:cs="Arial"/>
                <w:sz w:val="20"/>
                <w:szCs w:val="20"/>
                <w:lang w:val="ro-MD"/>
              </w:rPr>
              <w:t>SM EN 933-3</w:t>
            </w:r>
          </w:p>
        </w:tc>
      </w:tr>
      <w:tr w:rsidR="00841C7E" w14:paraId="3659036D" w14:textId="77777777" w:rsidTr="000B333E">
        <w:tc>
          <w:tcPr>
            <w:tcW w:w="701" w:type="dxa"/>
            <w:tcBorders>
              <w:top w:val="single" w:sz="4" w:space="0" w:color="000000"/>
              <w:left w:val="single" w:sz="4" w:space="0" w:color="000000"/>
              <w:bottom w:val="single" w:sz="4" w:space="0" w:color="000000"/>
              <w:right w:val="single" w:sz="4" w:space="0" w:color="000000"/>
            </w:tcBorders>
            <w:hideMark/>
          </w:tcPr>
          <w:p w14:paraId="2E05B449" w14:textId="77777777" w:rsidR="00841C7E" w:rsidRDefault="00841C7E">
            <w:pPr>
              <w:jc w:val="both"/>
              <w:rPr>
                <w:rFonts w:ascii="Arial" w:hAnsi="Arial" w:cs="Arial"/>
                <w:sz w:val="20"/>
                <w:szCs w:val="20"/>
                <w:lang w:val="ru-RU"/>
              </w:rPr>
            </w:pPr>
            <w:r>
              <w:rPr>
                <w:rFonts w:ascii="Arial" w:hAnsi="Arial" w:cs="Arial"/>
                <w:sz w:val="20"/>
                <w:szCs w:val="20"/>
                <w:lang w:val="ru-RU"/>
              </w:rPr>
              <w:t>6</w:t>
            </w:r>
          </w:p>
        </w:tc>
        <w:tc>
          <w:tcPr>
            <w:tcW w:w="3761" w:type="dxa"/>
            <w:tcBorders>
              <w:top w:val="single" w:sz="4" w:space="0" w:color="000000"/>
              <w:left w:val="single" w:sz="4" w:space="0" w:color="000000"/>
              <w:bottom w:val="single" w:sz="4" w:space="0" w:color="000000"/>
              <w:right w:val="single" w:sz="4" w:space="0" w:color="000000"/>
            </w:tcBorders>
            <w:hideMark/>
          </w:tcPr>
          <w:p w14:paraId="2BE23328" w14:textId="77777777" w:rsidR="00841C7E" w:rsidRDefault="00841C7E">
            <w:pPr>
              <w:rPr>
                <w:rFonts w:ascii="Open Sans" w:hAnsi="Open Sans" w:cs="Open Sans"/>
                <w:color w:val="2D2D2D"/>
                <w:sz w:val="20"/>
                <w:szCs w:val="20"/>
                <w:shd w:val="clear" w:color="auto" w:fill="FFFFFF"/>
                <w:lang w:val="ru-RU"/>
              </w:rPr>
            </w:pPr>
            <w:r>
              <w:rPr>
                <w:rFonts w:ascii="Arial" w:hAnsi="Arial" w:cs="Arial"/>
                <w:color w:val="2D2D2D"/>
                <w:sz w:val="20"/>
                <w:szCs w:val="20"/>
                <w:shd w:val="clear" w:color="auto" w:fill="FFFFFF"/>
                <w:lang w:val="ru-RU"/>
              </w:rPr>
              <w:t>Стойкость к фрагментации</w:t>
            </w:r>
            <w:r>
              <w:rPr>
                <w:rFonts w:ascii="Open Sans" w:hAnsi="Open Sans" w:cs="Open Sans"/>
                <w:color w:val="2D2D2D"/>
                <w:sz w:val="20"/>
                <w:szCs w:val="20"/>
                <w:shd w:val="clear" w:color="auto" w:fill="FFFFFF"/>
                <w:lang w:val="ru-RU"/>
              </w:rPr>
              <w:t>.</w:t>
            </w:r>
          </w:p>
          <w:p w14:paraId="1FD148D2" w14:textId="77777777" w:rsidR="00841C7E" w:rsidRDefault="00841C7E">
            <w:pPr>
              <w:jc w:val="both"/>
              <w:rPr>
                <w:rFonts w:ascii="Arial" w:hAnsi="Arial" w:cs="Arial"/>
                <w:sz w:val="20"/>
                <w:szCs w:val="20"/>
                <w:lang w:val="ru-RU"/>
              </w:rPr>
            </w:pPr>
            <w:r>
              <w:rPr>
                <w:rFonts w:ascii="Arial" w:hAnsi="Arial" w:cs="Arial"/>
                <w:color w:val="2D2D2D"/>
                <w:sz w:val="20"/>
                <w:szCs w:val="20"/>
                <w:shd w:val="clear" w:color="auto" w:fill="FFFFFF"/>
                <w:lang w:val="ru-RU"/>
              </w:rPr>
              <w:t>Коэффициент</w:t>
            </w:r>
            <w:r>
              <w:rPr>
                <w:rFonts w:ascii="Open Sans" w:hAnsi="Open Sans" w:cs="Open Sans"/>
                <w:color w:val="2D2D2D"/>
                <w:sz w:val="20"/>
                <w:szCs w:val="20"/>
                <w:shd w:val="clear" w:color="auto" w:fill="FFFFFF"/>
                <w:lang w:val="ru-RU"/>
              </w:rPr>
              <w:t xml:space="preserve"> </w:t>
            </w:r>
            <w:proofErr w:type="spellStart"/>
            <w:r>
              <w:rPr>
                <w:rFonts w:ascii="Arial" w:hAnsi="Arial" w:cs="Arial"/>
                <w:sz w:val="20"/>
                <w:szCs w:val="20"/>
                <w:lang w:val="ru-RU"/>
              </w:rPr>
              <w:t>Лос</w:t>
            </w:r>
            <w:proofErr w:type="spellEnd"/>
            <w:r>
              <w:rPr>
                <w:rFonts w:ascii="Arial" w:hAnsi="Arial" w:cs="Arial"/>
                <w:sz w:val="20"/>
                <w:szCs w:val="20"/>
                <w:lang w:val="ru-RU"/>
              </w:rPr>
              <w:t xml:space="preserve"> Анджел</w:t>
            </w:r>
          </w:p>
        </w:tc>
        <w:tc>
          <w:tcPr>
            <w:tcW w:w="2940" w:type="dxa"/>
            <w:tcBorders>
              <w:top w:val="single" w:sz="4" w:space="0" w:color="000000"/>
              <w:left w:val="single" w:sz="4" w:space="0" w:color="000000"/>
              <w:bottom w:val="single" w:sz="4" w:space="0" w:color="000000"/>
              <w:right w:val="single" w:sz="4" w:space="0" w:color="000000"/>
            </w:tcBorders>
            <w:hideMark/>
          </w:tcPr>
          <w:p w14:paraId="3AE3581C" w14:textId="77777777" w:rsidR="00841C7E" w:rsidRDefault="00841C7E">
            <w:pPr>
              <w:jc w:val="center"/>
              <w:rPr>
                <w:rFonts w:ascii="Arial" w:hAnsi="Arial" w:cs="Arial"/>
                <w:sz w:val="20"/>
                <w:szCs w:val="20"/>
                <w:lang w:val="ru-RU"/>
              </w:rPr>
            </w:pPr>
            <w:r>
              <w:rPr>
                <w:rFonts w:ascii="Arial" w:hAnsi="Arial" w:cs="Arial"/>
                <w:sz w:val="20"/>
                <w:szCs w:val="20"/>
                <w:lang w:val="ro-MD"/>
              </w:rPr>
              <w:t>LA</w:t>
            </w:r>
            <w:r>
              <w:rPr>
                <w:rFonts w:ascii="Arial" w:hAnsi="Arial" w:cs="Arial"/>
                <w:sz w:val="20"/>
                <w:szCs w:val="20"/>
                <w:vertAlign w:val="subscript"/>
                <w:lang w:val="ro-MD"/>
              </w:rPr>
              <w:t>30</w:t>
            </w:r>
          </w:p>
        </w:tc>
        <w:tc>
          <w:tcPr>
            <w:tcW w:w="1551" w:type="dxa"/>
            <w:tcBorders>
              <w:top w:val="single" w:sz="4" w:space="0" w:color="000000"/>
              <w:left w:val="single" w:sz="4" w:space="0" w:color="000000"/>
              <w:bottom w:val="single" w:sz="4" w:space="0" w:color="000000"/>
              <w:right w:val="single" w:sz="4" w:space="0" w:color="000000"/>
            </w:tcBorders>
            <w:hideMark/>
          </w:tcPr>
          <w:p w14:paraId="3EB81060" w14:textId="77777777" w:rsidR="00841C7E" w:rsidRDefault="00841C7E">
            <w:pPr>
              <w:jc w:val="center"/>
              <w:rPr>
                <w:rFonts w:ascii="Arial" w:hAnsi="Arial" w:cs="Arial"/>
                <w:sz w:val="20"/>
                <w:szCs w:val="20"/>
                <w:lang w:val="ru-RU"/>
              </w:rPr>
            </w:pPr>
            <w:r>
              <w:rPr>
                <w:rFonts w:ascii="Arial" w:hAnsi="Arial" w:cs="Arial"/>
                <w:sz w:val="20"/>
                <w:szCs w:val="20"/>
                <w:lang w:val="ro-MD"/>
              </w:rPr>
              <w:t>SM EN 1097-2</w:t>
            </w:r>
          </w:p>
        </w:tc>
      </w:tr>
    </w:tbl>
    <w:p w14:paraId="0FE52A31" w14:textId="77777777" w:rsidR="00841C7E" w:rsidRDefault="00841C7E" w:rsidP="00841C7E">
      <w:pPr>
        <w:jc w:val="both"/>
        <w:rPr>
          <w:rFonts w:ascii="Arial" w:hAnsi="Arial" w:cs="Arial"/>
          <w:sz w:val="20"/>
          <w:szCs w:val="20"/>
          <w:lang w:val="ru-RU"/>
        </w:rPr>
      </w:pPr>
    </w:p>
    <w:p w14:paraId="6590591D" w14:textId="39E7D799"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2</w:t>
      </w:r>
      <w:r>
        <w:rPr>
          <w:rFonts w:ascii="Arial" w:hAnsi="Arial" w:cs="Arial"/>
          <w:b/>
          <w:bCs/>
          <w:sz w:val="20"/>
          <w:szCs w:val="20"/>
          <w:lang w:val="ru-RU"/>
        </w:rPr>
        <w:t>.7</w:t>
      </w:r>
      <w:r>
        <w:rPr>
          <w:rFonts w:ascii="Arial" w:hAnsi="Arial" w:cs="Arial"/>
          <w:b/>
          <w:bCs/>
          <w:sz w:val="20"/>
          <w:szCs w:val="20"/>
          <w:lang w:val="ru-RU"/>
        </w:rPr>
        <w:tab/>
      </w:r>
      <w:r>
        <w:rPr>
          <w:rFonts w:ascii="Arial" w:hAnsi="Arial" w:cs="Arial"/>
          <w:sz w:val="20"/>
          <w:szCs w:val="20"/>
          <w:lang w:val="ru-RU"/>
        </w:rPr>
        <w:t>Исполнитель работ несет ответственность за контролируемое хранение и перемещение заполнителей, чтобы их можно было легко идентифицировать (происхождение, тип, гранулометрический класс, соответствующий/не соответствующий продукт), во избежание смешивания и загрязнения  другими заполнителями/материалами и гарантировать, что при их перемещении не произойдет деградация такого рода, которая поставит под угрозу их соответствие.</w:t>
      </w:r>
    </w:p>
    <w:p w14:paraId="6DB79A07" w14:textId="77777777" w:rsidR="00841C7E" w:rsidRDefault="00841C7E" w:rsidP="00841C7E">
      <w:pPr>
        <w:jc w:val="both"/>
        <w:rPr>
          <w:rFonts w:ascii="Arial" w:hAnsi="Arial" w:cs="Arial"/>
          <w:sz w:val="20"/>
          <w:szCs w:val="20"/>
          <w:lang w:val="ru-RU"/>
        </w:rPr>
      </w:pPr>
    </w:p>
    <w:p w14:paraId="379CFF58" w14:textId="51ED2972" w:rsidR="00841C7E" w:rsidRDefault="00841C7E" w:rsidP="00841C7E">
      <w:pPr>
        <w:jc w:val="both"/>
        <w:rPr>
          <w:rFonts w:ascii="Arial" w:hAnsi="Arial" w:cs="Arial"/>
          <w:b/>
          <w:bCs/>
          <w:lang w:val="ru-RU"/>
        </w:rPr>
      </w:pPr>
      <w:r>
        <w:rPr>
          <w:rFonts w:ascii="Arial" w:hAnsi="Arial" w:cs="Arial"/>
          <w:b/>
          <w:bCs/>
          <w:lang w:val="ru-RU"/>
        </w:rPr>
        <w:t>6.</w:t>
      </w:r>
      <w:r w:rsidR="000B333E">
        <w:rPr>
          <w:rFonts w:ascii="Arial" w:hAnsi="Arial" w:cs="Arial"/>
          <w:b/>
          <w:bCs/>
          <w:lang w:val="ru-RU"/>
        </w:rPr>
        <w:t>3</w:t>
      </w:r>
      <w:r>
        <w:rPr>
          <w:rFonts w:ascii="Arial" w:hAnsi="Arial" w:cs="Arial"/>
          <w:b/>
          <w:bCs/>
          <w:lang w:val="ru-RU"/>
        </w:rPr>
        <w:tab/>
        <w:t>Битумные вяжущие</w:t>
      </w:r>
    </w:p>
    <w:p w14:paraId="1CFCB61A" w14:textId="77777777" w:rsidR="00841C7E" w:rsidRDefault="00841C7E" w:rsidP="00841C7E">
      <w:pPr>
        <w:jc w:val="both"/>
        <w:rPr>
          <w:rFonts w:ascii="Arial" w:hAnsi="Arial" w:cs="Arial"/>
          <w:lang w:val="ru-RU"/>
        </w:rPr>
      </w:pPr>
    </w:p>
    <w:p w14:paraId="25E2C2D6" w14:textId="4F74BB44"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.1</w:t>
      </w:r>
      <w:r>
        <w:rPr>
          <w:rFonts w:ascii="Arial" w:hAnsi="Arial" w:cs="Arial"/>
          <w:b/>
          <w:bCs/>
          <w:sz w:val="20"/>
          <w:szCs w:val="20"/>
          <w:lang w:val="ru-RU"/>
        </w:rPr>
        <w:tab/>
      </w:r>
      <w:r>
        <w:rPr>
          <w:rFonts w:ascii="Arial" w:hAnsi="Arial" w:cs="Arial"/>
          <w:sz w:val="20"/>
          <w:szCs w:val="20"/>
          <w:lang w:val="ru-RU"/>
        </w:rPr>
        <w:t>Битумная эмульсия, используемая при холодно</w:t>
      </w:r>
      <w:r w:rsidR="000B333E">
        <w:rPr>
          <w:rFonts w:ascii="Arial" w:hAnsi="Arial" w:cs="Arial"/>
          <w:sz w:val="20"/>
          <w:szCs w:val="20"/>
          <w:lang w:val="ru-RU"/>
        </w:rPr>
        <w:t>й</w:t>
      </w:r>
      <w:r>
        <w:rPr>
          <w:rFonts w:ascii="Arial" w:hAnsi="Arial" w:cs="Arial"/>
          <w:sz w:val="20"/>
          <w:szCs w:val="20"/>
          <w:lang w:val="ru-RU"/>
        </w:rPr>
        <w:t xml:space="preserve"> </w:t>
      </w:r>
      <w:proofErr w:type="spellStart"/>
      <w:r>
        <w:rPr>
          <w:rFonts w:ascii="Arial" w:hAnsi="Arial" w:cs="Arial"/>
          <w:sz w:val="20"/>
          <w:szCs w:val="20"/>
          <w:lang w:val="ru-RU"/>
        </w:rPr>
        <w:t>ре</w:t>
      </w:r>
      <w:r w:rsidR="000B333E">
        <w:rPr>
          <w:rFonts w:ascii="Arial" w:hAnsi="Arial" w:cs="Arial"/>
          <w:sz w:val="20"/>
          <w:szCs w:val="20"/>
          <w:lang w:val="ru-RU"/>
        </w:rPr>
        <w:t>генереции</w:t>
      </w:r>
      <w:proofErr w:type="spellEnd"/>
      <w:r>
        <w:rPr>
          <w:rFonts w:ascii="Arial" w:hAnsi="Arial" w:cs="Arial"/>
          <w:sz w:val="20"/>
          <w:szCs w:val="20"/>
          <w:lang w:val="ru-RU"/>
        </w:rPr>
        <w:t xml:space="preserve"> дорожных слоев на месте, представляет собой катионную битумную эмульсию с медленным распадом.</w:t>
      </w:r>
    </w:p>
    <w:p w14:paraId="075958D9" w14:textId="77777777" w:rsidR="00841C7E" w:rsidRDefault="00841C7E" w:rsidP="00841C7E">
      <w:pPr>
        <w:jc w:val="both"/>
        <w:rPr>
          <w:rFonts w:ascii="Arial" w:hAnsi="Arial" w:cs="Arial"/>
          <w:sz w:val="20"/>
          <w:szCs w:val="20"/>
          <w:lang w:val="ru-RU"/>
        </w:rPr>
      </w:pPr>
    </w:p>
    <w:p w14:paraId="09B22CCA" w14:textId="22982B5C"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.2</w:t>
      </w:r>
      <w:r>
        <w:rPr>
          <w:rFonts w:ascii="Arial" w:hAnsi="Arial" w:cs="Arial"/>
          <w:b/>
          <w:bCs/>
          <w:sz w:val="20"/>
          <w:szCs w:val="20"/>
          <w:lang w:val="ru-RU"/>
        </w:rPr>
        <w:tab/>
      </w:r>
      <w:r>
        <w:rPr>
          <w:rFonts w:ascii="Arial" w:hAnsi="Arial" w:cs="Arial"/>
          <w:sz w:val="20"/>
          <w:szCs w:val="20"/>
          <w:lang w:val="ru-RU"/>
        </w:rPr>
        <w:t>Битум, используемый для приготовления битумных эмульсий, должен соответствовать положениям стандартов SM SR EN 12591, соответственно SM SR EN 14023 для модифицированного битума.</w:t>
      </w:r>
    </w:p>
    <w:p w14:paraId="136CFE74" w14:textId="77777777" w:rsidR="00841C7E" w:rsidRDefault="00841C7E" w:rsidP="00841C7E">
      <w:pPr>
        <w:jc w:val="both"/>
        <w:rPr>
          <w:rFonts w:ascii="Arial" w:hAnsi="Arial" w:cs="Arial"/>
          <w:sz w:val="20"/>
          <w:szCs w:val="20"/>
          <w:lang w:val="ru-RU"/>
        </w:rPr>
      </w:pPr>
    </w:p>
    <w:p w14:paraId="576A5D0A" w14:textId="7CE724C0"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.3</w:t>
      </w:r>
      <w:r>
        <w:rPr>
          <w:rFonts w:ascii="Arial" w:hAnsi="Arial" w:cs="Arial"/>
          <w:b/>
          <w:bCs/>
          <w:sz w:val="20"/>
          <w:szCs w:val="20"/>
          <w:lang w:val="ru-RU"/>
        </w:rPr>
        <w:tab/>
      </w:r>
      <w:r>
        <w:rPr>
          <w:rFonts w:ascii="Arial" w:hAnsi="Arial" w:cs="Arial"/>
          <w:sz w:val="20"/>
          <w:szCs w:val="20"/>
          <w:lang w:val="ru-RU"/>
        </w:rPr>
        <w:t>Битумные эмульсии медленного распада должны соответствовать положениям стандарта SM EN 13808 и иметь соответствующее содержание битума и характеристики распада в соответствии с таблицей 7</w:t>
      </w:r>
    </w:p>
    <w:p w14:paraId="26802B9D" w14:textId="77777777" w:rsidR="00841C7E" w:rsidRDefault="00841C7E" w:rsidP="00841C7E">
      <w:pPr>
        <w:jc w:val="both"/>
        <w:rPr>
          <w:rFonts w:ascii="Arial" w:hAnsi="Arial" w:cs="Arial"/>
          <w:sz w:val="20"/>
          <w:szCs w:val="20"/>
          <w:lang w:val="ru-RU"/>
        </w:rPr>
      </w:pPr>
    </w:p>
    <w:p w14:paraId="4FAC2364" w14:textId="77777777" w:rsidR="000B333E" w:rsidRDefault="000B333E" w:rsidP="00841C7E">
      <w:pPr>
        <w:jc w:val="both"/>
        <w:rPr>
          <w:rFonts w:ascii="Arial" w:hAnsi="Arial" w:cs="Arial"/>
          <w:sz w:val="20"/>
          <w:szCs w:val="20"/>
          <w:lang w:val="ru-RU"/>
        </w:rPr>
      </w:pPr>
    </w:p>
    <w:p w14:paraId="58066FE0" w14:textId="77777777" w:rsidR="000B333E" w:rsidRDefault="000B333E" w:rsidP="00841C7E">
      <w:pPr>
        <w:jc w:val="both"/>
        <w:rPr>
          <w:rFonts w:ascii="Arial" w:hAnsi="Arial" w:cs="Arial"/>
          <w:sz w:val="20"/>
          <w:szCs w:val="20"/>
          <w:lang w:val="ru-RU"/>
        </w:rPr>
      </w:pPr>
    </w:p>
    <w:p w14:paraId="1E15FDDA" w14:textId="77777777" w:rsidR="00841C7E" w:rsidRDefault="00841C7E" w:rsidP="000B333E">
      <w:pPr>
        <w:jc w:val="center"/>
        <w:rPr>
          <w:rFonts w:ascii="Arial" w:hAnsi="Arial" w:cs="Arial"/>
          <w:b/>
          <w:bCs/>
          <w:sz w:val="20"/>
          <w:szCs w:val="20"/>
          <w:lang w:val="ru-RU"/>
        </w:rPr>
      </w:pPr>
      <w:r>
        <w:rPr>
          <w:rFonts w:ascii="Arial" w:hAnsi="Arial" w:cs="Arial"/>
          <w:b/>
          <w:bCs/>
          <w:sz w:val="20"/>
          <w:szCs w:val="20"/>
          <w:lang w:val="ru-RU"/>
        </w:rPr>
        <w:lastRenderedPageBreak/>
        <w:t>Таблица 7 – Характеристики битумной эмульсии</w:t>
      </w:r>
    </w:p>
    <w:p w14:paraId="4CB8698A" w14:textId="77777777" w:rsidR="00841C7E" w:rsidRDefault="00841C7E" w:rsidP="00841C7E">
      <w:pPr>
        <w:jc w:val="both"/>
        <w:rPr>
          <w:rFonts w:ascii="Arial" w:hAnsi="Arial" w:cs="Arial"/>
          <w:b/>
          <w:bCs/>
          <w:sz w:val="20"/>
          <w:szCs w:val="20"/>
          <w:lang w:val="ru-RU"/>
        </w:rPr>
      </w:pPr>
    </w:p>
    <w:tbl>
      <w:tblPr>
        <w:tblW w:w="0" w:type="auto"/>
        <w:tblLook w:val="04A0" w:firstRow="1" w:lastRow="0" w:firstColumn="1" w:lastColumn="0" w:noHBand="0" w:noVBand="1"/>
      </w:tblPr>
      <w:tblGrid>
        <w:gridCol w:w="431"/>
        <w:gridCol w:w="5120"/>
        <w:gridCol w:w="1822"/>
        <w:gridCol w:w="1688"/>
      </w:tblGrid>
      <w:tr w:rsidR="00841C7E" w:rsidRPr="000B333E" w14:paraId="010D0DDC" w14:textId="77777777" w:rsidTr="00841C7E">
        <w:tc>
          <w:tcPr>
            <w:tcW w:w="432" w:type="dxa"/>
            <w:tcBorders>
              <w:top w:val="single" w:sz="4" w:space="0" w:color="000000"/>
              <w:left w:val="single" w:sz="4" w:space="0" w:color="000000"/>
              <w:bottom w:val="single" w:sz="4" w:space="0" w:color="000000"/>
              <w:right w:val="single" w:sz="4" w:space="0" w:color="000000"/>
            </w:tcBorders>
            <w:vAlign w:val="center"/>
            <w:hideMark/>
          </w:tcPr>
          <w:p w14:paraId="59B5A8B3" w14:textId="77777777" w:rsidR="00841C7E" w:rsidRPr="000B333E" w:rsidRDefault="00841C7E">
            <w:pPr>
              <w:jc w:val="both"/>
              <w:rPr>
                <w:rFonts w:ascii="Arial" w:hAnsi="Arial" w:cs="Arial"/>
                <w:sz w:val="20"/>
                <w:szCs w:val="20"/>
                <w:lang w:val="ru-RU"/>
              </w:rPr>
            </w:pPr>
            <w:r w:rsidRPr="000B333E">
              <w:rPr>
                <w:rFonts w:ascii="Arial" w:hAnsi="Arial" w:cs="Arial"/>
                <w:sz w:val="20"/>
                <w:szCs w:val="20"/>
                <w:lang w:val="ru-RU"/>
              </w:rPr>
              <w:t>№</w:t>
            </w:r>
          </w:p>
        </w:tc>
        <w:tc>
          <w:tcPr>
            <w:tcW w:w="5205" w:type="dxa"/>
            <w:tcBorders>
              <w:top w:val="single" w:sz="4" w:space="0" w:color="000000"/>
              <w:left w:val="single" w:sz="4" w:space="0" w:color="000000"/>
              <w:bottom w:val="single" w:sz="4" w:space="0" w:color="000000"/>
              <w:right w:val="single" w:sz="4" w:space="0" w:color="000000"/>
            </w:tcBorders>
            <w:vAlign w:val="center"/>
            <w:hideMark/>
          </w:tcPr>
          <w:p w14:paraId="2915C581" w14:textId="77777777" w:rsidR="00841C7E" w:rsidRPr="000B333E" w:rsidRDefault="00841C7E">
            <w:pPr>
              <w:jc w:val="both"/>
              <w:rPr>
                <w:rFonts w:ascii="Arial" w:hAnsi="Arial" w:cs="Arial"/>
                <w:sz w:val="20"/>
                <w:szCs w:val="20"/>
                <w:lang w:val="ru-RU"/>
              </w:rPr>
            </w:pPr>
            <w:r w:rsidRPr="000B333E">
              <w:rPr>
                <w:rFonts w:ascii="Arial" w:hAnsi="Arial" w:cs="Arial"/>
                <w:sz w:val="20"/>
                <w:szCs w:val="20"/>
                <w:lang w:val="ru-RU"/>
              </w:rPr>
              <w:t>Характеристика</w:t>
            </w:r>
          </w:p>
        </w:tc>
        <w:tc>
          <w:tcPr>
            <w:tcW w:w="1842" w:type="dxa"/>
            <w:tcBorders>
              <w:top w:val="single" w:sz="4" w:space="0" w:color="000000"/>
              <w:left w:val="single" w:sz="4" w:space="0" w:color="000000"/>
              <w:bottom w:val="single" w:sz="4" w:space="0" w:color="000000"/>
              <w:right w:val="single" w:sz="4" w:space="0" w:color="000000"/>
            </w:tcBorders>
            <w:hideMark/>
          </w:tcPr>
          <w:p w14:paraId="43469D9C"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Критерии</w:t>
            </w:r>
          </w:p>
          <w:p w14:paraId="071948E9"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оценки</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00EC0F3" w14:textId="77777777" w:rsidR="00841C7E" w:rsidRPr="000B333E" w:rsidRDefault="00841C7E">
            <w:pPr>
              <w:jc w:val="center"/>
              <w:rPr>
                <w:rFonts w:ascii="Arial" w:hAnsi="Arial" w:cs="Arial"/>
                <w:sz w:val="20"/>
                <w:szCs w:val="20"/>
                <w:lang w:val="ru-RU"/>
              </w:rPr>
            </w:pPr>
            <w:r w:rsidRPr="000B333E">
              <w:rPr>
                <w:rFonts w:ascii="Arial" w:hAnsi="Arial" w:cs="Arial"/>
                <w:sz w:val="20"/>
                <w:szCs w:val="20"/>
                <w:lang w:val="ru-RU"/>
              </w:rPr>
              <w:t>Метод испытания</w:t>
            </w:r>
          </w:p>
        </w:tc>
      </w:tr>
      <w:tr w:rsidR="00841C7E" w14:paraId="18282F3A" w14:textId="77777777" w:rsidTr="002001BB">
        <w:tc>
          <w:tcPr>
            <w:tcW w:w="432" w:type="dxa"/>
            <w:tcBorders>
              <w:top w:val="single" w:sz="4" w:space="0" w:color="000000"/>
              <w:left w:val="single" w:sz="4" w:space="0" w:color="000000"/>
              <w:bottom w:val="single" w:sz="4" w:space="0" w:color="000000"/>
              <w:right w:val="single" w:sz="4" w:space="0" w:color="000000"/>
            </w:tcBorders>
            <w:vAlign w:val="center"/>
            <w:hideMark/>
          </w:tcPr>
          <w:p w14:paraId="6CD973D5" w14:textId="77777777" w:rsidR="00841C7E" w:rsidRDefault="00841C7E" w:rsidP="002001BB">
            <w:pPr>
              <w:jc w:val="center"/>
              <w:rPr>
                <w:rFonts w:ascii="Arial" w:hAnsi="Arial" w:cs="Arial"/>
                <w:sz w:val="20"/>
                <w:szCs w:val="20"/>
                <w:lang w:val="ru-RU"/>
              </w:rPr>
            </w:pPr>
            <w:r>
              <w:rPr>
                <w:rFonts w:ascii="Arial" w:hAnsi="Arial" w:cs="Arial"/>
                <w:sz w:val="20"/>
                <w:szCs w:val="20"/>
                <w:lang w:val="ru-RU"/>
              </w:rPr>
              <w:t>1</w:t>
            </w:r>
          </w:p>
        </w:tc>
        <w:tc>
          <w:tcPr>
            <w:tcW w:w="5205" w:type="dxa"/>
            <w:tcBorders>
              <w:top w:val="single" w:sz="4" w:space="0" w:color="000000"/>
              <w:left w:val="single" w:sz="4" w:space="0" w:color="000000"/>
              <w:bottom w:val="single" w:sz="4" w:space="0" w:color="000000"/>
              <w:right w:val="single" w:sz="4" w:space="0" w:color="000000"/>
            </w:tcBorders>
            <w:vAlign w:val="center"/>
            <w:hideMark/>
          </w:tcPr>
          <w:p w14:paraId="6D3D9416" w14:textId="77777777" w:rsidR="00841C7E" w:rsidRDefault="00841C7E" w:rsidP="002001BB">
            <w:pPr>
              <w:jc w:val="center"/>
              <w:rPr>
                <w:rFonts w:ascii="Arial" w:hAnsi="Arial" w:cs="Arial"/>
                <w:sz w:val="20"/>
                <w:szCs w:val="20"/>
                <w:lang w:val="ru-RU"/>
              </w:rPr>
            </w:pPr>
            <w:r>
              <w:rPr>
                <w:rFonts w:ascii="Arial" w:hAnsi="Arial" w:cs="Arial"/>
                <w:sz w:val="20"/>
                <w:szCs w:val="20"/>
                <w:lang w:val="ru-RU"/>
              </w:rPr>
              <w:t>Содержание вяжущего, %</w:t>
            </w:r>
          </w:p>
        </w:tc>
        <w:tc>
          <w:tcPr>
            <w:tcW w:w="1842" w:type="dxa"/>
            <w:tcBorders>
              <w:top w:val="single" w:sz="4" w:space="0" w:color="000000"/>
              <w:left w:val="single" w:sz="4" w:space="0" w:color="000000"/>
              <w:bottom w:val="single" w:sz="4" w:space="0" w:color="000000"/>
              <w:right w:val="single" w:sz="4" w:space="0" w:color="000000"/>
            </w:tcBorders>
            <w:hideMark/>
          </w:tcPr>
          <w:p w14:paraId="6E66EFF9" w14:textId="77777777" w:rsidR="00841C7E" w:rsidRDefault="00841C7E">
            <w:pPr>
              <w:ind w:left="-15" w:right="49" w:firstLine="15"/>
              <w:jc w:val="center"/>
              <w:rPr>
                <w:rFonts w:ascii="Arial" w:hAnsi="Arial" w:cs="Arial"/>
                <w:sz w:val="20"/>
                <w:szCs w:val="20"/>
                <w:lang w:val="ro-MD"/>
              </w:rPr>
            </w:pPr>
            <w:r>
              <w:rPr>
                <w:rFonts w:ascii="Arial" w:hAnsi="Arial" w:cs="Arial"/>
                <w:sz w:val="20"/>
                <w:szCs w:val="20"/>
                <w:lang w:val="ro-MD"/>
              </w:rPr>
              <w:t>58-62 (</w:t>
            </w:r>
            <w:r>
              <w:rPr>
                <w:rFonts w:ascii="Arial" w:hAnsi="Arial" w:cs="Arial"/>
                <w:sz w:val="20"/>
                <w:szCs w:val="20"/>
                <w:lang w:val="ru-RU"/>
              </w:rPr>
              <w:t>класс</w:t>
            </w:r>
            <w:r>
              <w:rPr>
                <w:rFonts w:ascii="Arial" w:hAnsi="Arial" w:cs="Arial"/>
                <w:sz w:val="20"/>
                <w:szCs w:val="20"/>
                <w:lang w:val="ro-MD"/>
              </w:rPr>
              <w:t xml:space="preserve"> 6)</w:t>
            </w:r>
          </w:p>
          <w:p w14:paraId="7E111784" w14:textId="77777777" w:rsidR="00841C7E" w:rsidRDefault="00841C7E">
            <w:pPr>
              <w:jc w:val="center"/>
              <w:rPr>
                <w:rFonts w:ascii="Arial" w:hAnsi="Arial" w:cs="Arial"/>
                <w:sz w:val="20"/>
                <w:szCs w:val="20"/>
                <w:lang w:val="ru-RU"/>
              </w:rPr>
            </w:pPr>
            <w:r>
              <w:rPr>
                <w:rFonts w:ascii="Arial" w:hAnsi="Arial" w:cs="Arial"/>
                <w:sz w:val="20"/>
                <w:szCs w:val="20"/>
                <w:lang w:val="ro-MD"/>
              </w:rPr>
              <w:t>63-67 (</w:t>
            </w:r>
            <w:r>
              <w:rPr>
                <w:rFonts w:ascii="Arial" w:hAnsi="Arial" w:cs="Arial"/>
                <w:sz w:val="20"/>
                <w:szCs w:val="20"/>
                <w:lang w:val="ru-RU"/>
              </w:rPr>
              <w:t>класс</w:t>
            </w:r>
            <w:r>
              <w:rPr>
                <w:rFonts w:ascii="Arial" w:hAnsi="Arial" w:cs="Arial"/>
                <w:sz w:val="20"/>
                <w:szCs w:val="20"/>
                <w:lang w:val="ro-MD"/>
              </w:rPr>
              <w:t xml:space="preserve"> 7)</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0C03117" w14:textId="77777777" w:rsidR="00841C7E" w:rsidRDefault="00841C7E">
            <w:pPr>
              <w:jc w:val="center"/>
              <w:rPr>
                <w:rFonts w:ascii="Arial" w:hAnsi="Arial" w:cs="Arial"/>
                <w:sz w:val="20"/>
                <w:szCs w:val="20"/>
                <w:lang w:val="ru-RU"/>
              </w:rPr>
            </w:pPr>
            <w:r>
              <w:rPr>
                <w:rFonts w:ascii="Arial" w:hAnsi="Arial" w:cs="Arial"/>
                <w:sz w:val="20"/>
                <w:szCs w:val="20"/>
                <w:lang w:val="ro-MD"/>
              </w:rPr>
              <w:t>SM SR EN 1428</w:t>
            </w:r>
          </w:p>
        </w:tc>
      </w:tr>
      <w:tr w:rsidR="00841C7E" w14:paraId="7F7124B7" w14:textId="77777777" w:rsidTr="00841C7E">
        <w:tc>
          <w:tcPr>
            <w:tcW w:w="432" w:type="dxa"/>
            <w:tcBorders>
              <w:top w:val="single" w:sz="4" w:space="0" w:color="000000"/>
              <w:left w:val="single" w:sz="4" w:space="0" w:color="000000"/>
              <w:bottom w:val="single" w:sz="4" w:space="0" w:color="000000"/>
              <w:right w:val="single" w:sz="4" w:space="0" w:color="000000"/>
            </w:tcBorders>
            <w:hideMark/>
          </w:tcPr>
          <w:p w14:paraId="58A87EE3" w14:textId="77777777" w:rsidR="00841C7E" w:rsidRDefault="00841C7E">
            <w:pPr>
              <w:jc w:val="both"/>
              <w:rPr>
                <w:rFonts w:ascii="Arial" w:hAnsi="Arial" w:cs="Arial"/>
                <w:sz w:val="20"/>
                <w:szCs w:val="20"/>
                <w:lang w:val="ru-RU"/>
              </w:rPr>
            </w:pPr>
            <w:r>
              <w:rPr>
                <w:rFonts w:ascii="Arial" w:hAnsi="Arial" w:cs="Arial"/>
                <w:sz w:val="20"/>
                <w:szCs w:val="20"/>
                <w:lang w:val="ru-RU"/>
              </w:rPr>
              <w:t>2</w:t>
            </w:r>
          </w:p>
        </w:tc>
        <w:tc>
          <w:tcPr>
            <w:tcW w:w="5205" w:type="dxa"/>
            <w:tcBorders>
              <w:top w:val="single" w:sz="4" w:space="0" w:color="000000"/>
              <w:left w:val="single" w:sz="4" w:space="0" w:color="000000"/>
              <w:bottom w:val="single" w:sz="4" w:space="0" w:color="000000"/>
              <w:right w:val="single" w:sz="4" w:space="0" w:color="000000"/>
            </w:tcBorders>
            <w:hideMark/>
          </w:tcPr>
          <w:p w14:paraId="5318BADB" w14:textId="77777777" w:rsidR="00841C7E" w:rsidRDefault="00841C7E">
            <w:pPr>
              <w:jc w:val="both"/>
              <w:rPr>
                <w:rFonts w:ascii="Arial" w:hAnsi="Arial" w:cs="Arial"/>
                <w:sz w:val="20"/>
                <w:szCs w:val="20"/>
                <w:lang w:val="ru-RU"/>
              </w:rPr>
            </w:pPr>
            <w:r>
              <w:rPr>
                <w:rFonts w:ascii="Arial" w:hAnsi="Arial" w:cs="Arial"/>
                <w:sz w:val="20"/>
                <w:szCs w:val="20"/>
                <w:lang w:val="ru-RU"/>
              </w:rPr>
              <w:t>Поведение при распаде:</w:t>
            </w:r>
          </w:p>
          <w:p w14:paraId="76C54F14" w14:textId="77777777" w:rsidR="00841C7E" w:rsidRDefault="00841C7E">
            <w:pPr>
              <w:jc w:val="both"/>
              <w:rPr>
                <w:rFonts w:ascii="Arial" w:hAnsi="Arial" w:cs="Arial"/>
                <w:sz w:val="20"/>
                <w:szCs w:val="20"/>
                <w:lang w:val="ru-RU"/>
              </w:rPr>
            </w:pPr>
            <w:r>
              <w:rPr>
                <w:rFonts w:ascii="Arial" w:hAnsi="Arial" w:cs="Arial"/>
                <w:sz w:val="20"/>
                <w:szCs w:val="20"/>
                <w:lang w:val="ru-RU"/>
              </w:rPr>
              <w:t>- стабильность при смешивании с используемым гидравлическим вяжущим, г</w:t>
            </w:r>
          </w:p>
          <w:p w14:paraId="0A77A536" w14:textId="77777777" w:rsidR="00841C7E" w:rsidRDefault="00841C7E">
            <w:pPr>
              <w:rPr>
                <w:rFonts w:ascii="Arial" w:hAnsi="Arial" w:cs="Arial"/>
                <w:sz w:val="20"/>
                <w:szCs w:val="20"/>
                <w:lang w:val="ru-RU"/>
              </w:rPr>
            </w:pPr>
            <w:r>
              <w:rPr>
                <w:rFonts w:ascii="Arial" w:hAnsi="Arial" w:cs="Arial"/>
                <w:sz w:val="20"/>
                <w:szCs w:val="20"/>
                <w:lang w:val="ru-RU"/>
              </w:rPr>
              <w:t>- продолжительность перемешивания мелкодисперсных частиц, сек..</w:t>
            </w:r>
          </w:p>
        </w:tc>
        <w:tc>
          <w:tcPr>
            <w:tcW w:w="1842" w:type="dxa"/>
            <w:tcBorders>
              <w:top w:val="single" w:sz="4" w:space="0" w:color="000000"/>
              <w:left w:val="single" w:sz="4" w:space="0" w:color="000000"/>
              <w:bottom w:val="single" w:sz="4" w:space="0" w:color="000000"/>
              <w:right w:val="single" w:sz="4" w:space="0" w:color="000000"/>
            </w:tcBorders>
            <w:vAlign w:val="center"/>
          </w:tcPr>
          <w:p w14:paraId="2B09AE4F" w14:textId="77777777" w:rsidR="00841C7E" w:rsidRDefault="00841C7E">
            <w:pPr>
              <w:ind w:right="49"/>
              <w:jc w:val="center"/>
              <w:rPr>
                <w:rFonts w:ascii="Arial" w:hAnsi="Arial" w:cs="Arial"/>
                <w:sz w:val="20"/>
                <w:szCs w:val="20"/>
                <w:lang w:val="ro-MD"/>
              </w:rPr>
            </w:pPr>
          </w:p>
          <w:p w14:paraId="2D70CE30" w14:textId="77777777" w:rsidR="00841C7E" w:rsidRDefault="00841C7E">
            <w:pPr>
              <w:ind w:right="49"/>
              <w:jc w:val="center"/>
              <w:rPr>
                <w:rFonts w:ascii="Arial" w:hAnsi="Arial" w:cs="Arial"/>
                <w:sz w:val="20"/>
                <w:szCs w:val="20"/>
                <w:lang w:val="ro-MD"/>
              </w:rPr>
            </w:pPr>
            <w:r>
              <w:rPr>
                <w:rFonts w:ascii="Arial" w:hAnsi="Arial" w:cs="Arial"/>
                <w:sz w:val="20"/>
                <w:szCs w:val="20"/>
                <w:lang w:val="ro-MD"/>
              </w:rPr>
              <w:t>≤ 2</w:t>
            </w:r>
          </w:p>
          <w:p w14:paraId="5BA2D7D6" w14:textId="77777777" w:rsidR="00841C7E" w:rsidRDefault="00841C7E">
            <w:pPr>
              <w:ind w:left="-15" w:right="49" w:firstLine="360"/>
              <w:jc w:val="center"/>
              <w:rPr>
                <w:rFonts w:ascii="Arial" w:hAnsi="Arial" w:cs="Arial"/>
                <w:sz w:val="20"/>
                <w:szCs w:val="20"/>
                <w:lang w:val="ro-MD"/>
              </w:rPr>
            </w:pPr>
          </w:p>
          <w:p w14:paraId="113F02C3" w14:textId="77777777" w:rsidR="00841C7E" w:rsidRDefault="00841C7E">
            <w:pPr>
              <w:jc w:val="center"/>
              <w:rPr>
                <w:rFonts w:ascii="Arial" w:hAnsi="Arial" w:cs="Arial"/>
                <w:sz w:val="20"/>
                <w:szCs w:val="20"/>
                <w:lang w:val="ru-RU"/>
              </w:rPr>
            </w:pPr>
            <w:r>
              <w:rPr>
                <w:rFonts w:ascii="Arial" w:hAnsi="Arial" w:cs="Arial"/>
                <w:sz w:val="20"/>
                <w:szCs w:val="20"/>
                <w:lang w:val="ro-MD"/>
              </w:rPr>
              <w:t xml:space="preserve">&gt; 90 </w:t>
            </w:r>
            <w:r>
              <w:rPr>
                <w:rFonts w:ascii="Arial" w:hAnsi="Arial" w:cs="Arial"/>
                <w:sz w:val="20"/>
                <w:szCs w:val="20"/>
                <w:lang w:val="ru-RU"/>
              </w:rPr>
              <w:t>(класс</w:t>
            </w:r>
            <w:r>
              <w:rPr>
                <w:rFonts w:ascii="Arial" w:hAnsi="Arial" w:cs="Arial"/>
                <w:sz w:val="20"/>
                <w:szCs w:val="20"/>
                <w:lang w:val="ro-MD"/>
              </w:rPr>
              <w:t xml:space="preserve"> 6)</w:t>
            </w:r>
          </w:p>
        </w:tc>
        <w:tc>
          <w:tcPr>
            <w:tcW w:w="1701" w:type="dxa"/>
            <w:tcBorders>
              <w:top w:val="single" w:sz="4" w:space="0" w:color="000000"/>
              <w:left w:val="single" w:sz="4" w:space="0" w:color="000000"/>
              <w:bottom w:val="single" w:sz="4" w:space="0" w:color="000000"/>
              <w:right w:val="single" w:sz="4" w:space="0" w:color="000000"/>
            </w:tcBorders>
            <w:vAlign w:val="center"/>
          </w:tcPr>
          <w:p w14:paraId="3959BA66" w14:textId="77777777" w:rsidR="00841C7E" w:rsidRDefault="00841C7E">
            <w:pPr>
              <w:ind w:right="49"/>
              <w:jc w:val="center"/>
              <w:rPr>
                <w:rFonts w:ascii="Arial" w:hAnsi="Arial" w:cs="Arial"/>
                <w:sz w:val="20"/>
                <w:szCs w:val="20"/>
                <w:highlight w:val="green"/>
                <w:lang w:val="ro-MD"/>
              </w:rPr>
            </w:pPr>
          </w:p>
          <w:p w14:paraId="4250A070" w14:textId="77777777" w:rsidR="00841C7E" w:rsidRDefault="00841C7E">
            <w:pPr>
              <w:ind w:left="-15" w:right="49" w:firstLine="15"/>
              <w:jc w:val="center"/>
              <w:rPr>
                <w:rFonts w:ascii="Arial" w:hAnsi="Arial" w:cs="Arial"/>
                <w:sz w:val="20"/>
                <w:szCs w:val="20"/>
                <w:lang w:val="ro-MD"/>
              </w:rPr>
            </w:pPr>
            <w:r>
              <w:rPr>
                <w:rFonts w:ascii="Arial" w:hAnsi="Arial" w:cs="Arial"/>
                <w:sz w:val="20"/>
                <w:szCs w:val="20"/>
                <w:lang w:val="ro-MD"/>
              </w:rPr>
              <w:t>SM EN 12848</w:t>
            </w:r>
          </w:p>
          <w:p w14:paraId="2A27CA2C" w14:textId="77777777" w:rsidR="00841C7E" w:rsidRDefault="00841C7E">
            <w:pPr>
              <w:ind w:left="-15" w:right="49" w:firstLine="15"/>
              <w:jc w:val="center"/>
              <w:rPr>
                <w:rFonts w:ascii="Arial" w:hAnsi="Arial" w:cs="Arial"/>
                <w:sz w:val="20"/>
                <w:szCs w:val="20"/>
                <w:highlight w:val="green"/>
                <w:lang w:val="ro-MD"/>
              </w:rPr>
            </w:pPr>
          </w:p>
          <w:p w14:paraId="5383B986" w14:textId="77777777" w:rsidR="00841C7E" w:rsidRDefault="00841C7E">
            <w:pPr>
              <w:jc w:val="center"/>
              <w:rPr>
                <w:rFonts w:ascii="Arial" w:hAnsi="Arial" w:cs="Arial"/>
                <w:sz w:val="20"/>
                <w:szCs w:val="20"/>
                <w:lang w:val="ru-RU"/>
              </w:rPr>
            </w:pPr>
            <w:r>
              <w:rPr>
                <w:rFonts w:ascii="Arial" w:hAnsi="Arial" w:cs="Arial"/>
                <w:sz w:val="20"/>
                <w:szCs w:val="20"/>
                <w:lang w:val="ro-MD"/>
              </w:rPr>
              <w:t>SM EN 13075-2</w:t>
            </w:r>
          </w:p>
        </w:tc>
      </w:tr>
      <w:tr w:rsidR="00841C7E" w14:paraId="5BEEA668" w14:textId="77777777" w:rsidTr="00841C7E">
        <w:tc>
          <w:tcPr>
            <w:tcW w:w="432" w:type="dxa"/>
            <w:tcBorders>
              <w:top w:val="single" w:sz="4" w:space="0" w:color="000000"/>
              <w:left w:val="single" w:sz="4" w:space="0" w:color="000000"/>
              <w:bottom w:val="single" w:sz="4" w:space="0" w:color="000000"/>
              <w:right w:val="single" w:sz="4" w:space="0" w:color="000000"/>
            </w:tcBorders>
            <w:hideMark/>
          </w:tcPr>
          <w:p w14:paraId="329A74EC" w14:textId="77777777" w:rsidR="00841C7E" w:rsidRDefault="00841C7E">
            <w:pPr>
              <w:jc w:val="both"/>
              <w:rPr>
                <w:rFonts w:ascii="Arial" w:hAnsi="Arial" w:cs="Arial"/>
                <w:sz w:val="20"/>
                <w:szCs w:val="20"/>
                <w:lang w:val="ru-RU"/>
              </w:rPr>
            </w:pPr>
            <w:r>
              <w:rPr>
                <w:rFonts w:ascii="Arial" w:hAnsi="Arial" w:cs="Arial"/>
                <w:sz w:val="20"/>
                <w:szCs w:val="20"/>
                <w:lang w:val="ru-RU"/>
              </w:rPr>
              <w:t>3</w:t>
            </w:r>
          </w:p>
        </w:tc>
        <w:tc>
          <w:tcPr>
            <w:tcW w:w="5205" w:type="dxa"/>
            <w:tcBorders>
              <w:top w:val="single" w:sz="4" w:space="0" w:color="000000"/>
              <w:left w:val="single" w:sz="4" w:space="0" w:color="000000"/>
              <w:bottom w:val="single" w:sz="4" w:space="0" w:color="000000"/>
              <w:right w:val="single" w:sz="4" w:space="0" w:color="000000"/>
            </w:tcBorders>
            <w:hideMark/>
          </w:tcPr>
          <w:p w14:paraId="6A843FB3" w14:textId="77777777" w:rsidR="00841C7E" w:rsidRDefault="00841C7E">
            <w:pPr>
              <w:jc w:val="both"/>
              <w:rPr>
                <w:rFonts w:ascii="Arial" w:hAnsi="Arial" w:cs="Arial"/>
                <w:sz w:val="20"/>
                <w:szCs w:val="20"/>
                <w:lang w:val="ru-RU"/>
              </w:rPr>
            </w:pPr>
            <w:r>
              <w:rPr>
                <w:rFonts w:ascii="Arial" w:hAnsi="Arial" w:cs="Arial"/>
                <w:sz w:val="20"/>
                <w:szCs w:val="20"/>
                <w:lang w:val="ru-RU"/>
              </w:rPr>
              <w:t>Вязкость</w:t>
            </w:r>
          </w:p>
          <w:p w14:paraId="6E8C982E" w14:textId="77777777" w:rsidR="00841C7E" w:rsidRDefault="00841C7E">
            <w:pPr>
              <w:jc w:val="both"/>
              <w:rPr>
                <w:rFonts w:ascii="Arial" w:hAnsi="Arial" w:cs="Arial"/>
                <w:sz w:val="20"/>
                <w:szCs w:val="20"/>
                <w:lang w:val="ru-RU"/>
              </w:rPr>
            </w:pPr>
            <w:r>
              <w:rPr>
                <w:rFonts w:ascii="Arial" w:hAnsi="Arial" w:cs="Arial"/>
                <w:sz w:val="20"/>
                <w:szCs w:val="20"/>
                <w:lang w:val="ru-RU"/>
              </w:rPr>
              <w:t>- время истечения, сопло 4 мм, при 40°С, сек.</w:t>
            </w:r>
          </w:p>
          <w:p w14:paraId="22B71AF8" w14:textId="77777777" w:rsidR="00841C7E" w:rsidRDefault="00841C7E">
            <w:pPr>
              <w:jc w:val="both"/>
              <w:rPr>
                <w:rFonts w:ascii="Arial" w:hAnsi="Arial" w:cs="Arial"/>
                <w:sz w:val="20"/>
                <w:szCs w:val="20"/>
                <w:lang w:val="ru-RU"/>
              </w:rPr>
            </w:pPr>
            <w:r>
              <w:rPr>
                <w:rFonts w:ascii="Arial" w:hAnsi="Arial" w:cs="Arial"/>
                <w:sz w:val="20"/>
                <w:szCs w:val="20"/>
                <w:lang w:val="ru-RU"/>
              </w:rPr>
              <w:t>- время истечения, сопло 4 мм, при 50°С, сек.</w:t>
            </w:r>
          </w:p>
        </w:tc>
        <w:tc>
          <w:tcPr>
            <w:tcW w:w="1842" w:type="dxa"/>
            <w:tcBorders>
              <w:top w:val="single" w:sz="4" w:space="0" w:color="000000"/>
              <w:left w:val="single" w:sz="4" w:space="0" w:color="000000"/>
              <w:bottom w:val="single" w:sz="4" w:space="0" w:color="000000"/>
              <w:right w:val="single" w:sz="4" w:space="0" w:color="000000"/>
            </w:tcBorders>
          </w:tcPr>
          <w:p w14:paraId="6592521D" w14:textId="77777777" w:rsidR="00841C7E" w:rsidRDefault="00841C7E">
            <w:pPr>
              <w:ind w:left="-15" w:right="49" w:firstLine="360"/>
              <w:jc w:val="center"/>
              <w:rPr>
                <w:rFonts w:ascii="Arial" w:hAnsi="Arial" w:cs="Arial"/>
                <w:sz w:val="20"/>
                <w:szCs w:val="20"/>
                <w:lang w:val="ro-MD"/>
              </w:rPr>
            </w:pPr>
          </w:p>
          <w:p w14:paraId="39652151" w14:textId="77777777" w:rsidR="00841C7E" w:rsidRDefault="00841C7E">
            <w:pPr>
              <w:ind w:right="49"/>
              <w:jc w:val="center"/>
              <w:rPr>
                <w:rFonts w:ascii="Arial" w:hAnsi="Arial" w:cs="Arial"/>
                <w:sz w:val="20"/>
                <w:szCs w:val="20"/>
                <w:lang w:val="ro-MD"/>
              </w:rPr>
            </w:pPr>
            <w:r>
              <w:rPr>
                <w:rFonts w:ascii="Arial" w:hAnsi="Arial" w:cs="Arial"/>
                <w:sz w:val="20"/>
                <w:szCs w:val="20"/>
                <w:lang w:val="ro-MD"/>
              </w:rPr>
              <w:t>40-100 (</w:t>
            </w:r>
            <w:r>
              <w:rPr>
                <w:rFonts w:ascii="Arial" w:hAnsi="Arial" w:cs="Arial"/>
                <w:sz w:val="20"/>
                <w:szCs w:val="20"/>
                <w:lang w:val="ru-RU"/>
              </w:rPr>
              <w:t>класс</w:t>
            </w:r>
            <w:r>
              <w:rPr>
                <w:rFonts w:ascii="Arial" w:hAnsi="Arial" w:cs="Arial"/>
                <w:sz w:val="20"/>
                <w:szCs w:val="20"/>
                <w:lang w:val="ro-MD"/>
              </w:rPr>
              <w:t xml:space="preserve"> 6)</w:t>
            </w:r>
          </w:p>
          <w:p w14:paraId="77BBE0C9" w14:textId="77777777" w:rsidR="00841C7E" w:rsidRDefault="00841C7E">
            <w:pPr>
              <w:jc w:val="center"/>
              <w:rPr>
                <w:rFonts w:ascii="Arial" w:hAnsi="Arial" w:cs="Arial"/>
                <w:sz w:val="20"/>
                <w:szCs w:val="20"/>
                <w:lang w:val="ru-RU"/>
              </w:rPr>
            </w:pPr>
            <w:r>
              <w:rPr>
                <w:rFonts w:ascii="Arial" w:hAnsi="Arial" w:cs="Arial"/>
                <w:sz w:val="20"/>
                <w:szCs w:val="20"/>
                <w:lang w:val="ro-MD"/>
              </w:rPr>
              <w:t>5-30 (</w:t>
            </w:r>
            <w:r>
              <w:rPr>
                <w:rFonts w:ascii="Arial" w:hAnsi="Arial" w:cs="Arial"/>
                <w:sz w:val="20"/>
                <w:szCs w:val="20"/>
                <w:lang w:val="ru-RU"/>
              </w:rPr>
              <w:t>класс</w:t>
            </w:r>
            <w:r>
              <w:rPr>
                <w:rFonts w:ascii="Arial" w:hAnsi="Arial" w:cs="Arial"/>
                <w:sz w:val="20"/>
                <w:szCs w:val="20"/>
                <w:lang w:val="ro-MD"/>
              </w:rPr>
              <w:t xml:space="preserve"> 7)</w:t>
            </w:r>
          </w:p>
        </w:tc>
        <w:tc>
          <w:tcPr>
            <w:tcW w:w="1701" w:type="dxa"/>
            <w:tcBorders>
              <w:top w:val="single" w:sz="4" w:space="0" w:color="000000"/>
              <w:left w:val="single" w:sz="4" w:space="0" w:color="000000"/>
              <w:bottom w:val="single" w:sz="4" w:space="0" w:color="000000"/>
              <w:right w:val="single" w:sz="4" w:space="0" w:color="000000"/>
            </w:tcBorders>
            <w:vAlign w:val="center"/>
          </w:tcPr>
          <w:p w14:paraId="7DAB8058" w14:textId="77777777" w:rsidR="00841C7E" w:rsidRDefault="00841C7E">
            <w:pPr>
              <w:ind w:left="-15" w:right="49"/>
              <w:jc w:val="center"/>
              <w:rPr>
                <w:rFonts w:ascii="Arial" w:hAnsi="Arial" w:cs="Arial"/>
                <w:sz w:val="20"/>
                <w:szCs w:val="20"/>
                <w:highlight w:val="green"/>
                <w:lang w:val="ro-MD"/>
              </w:rPr>
            </w:pPr>
          </w:p>
          <w:p w14:paraId="37679D97" w14:textId="77777777" w:rsidR="00841C7E" w:rsidRDefault="00841C7E">
            <w:pPr>
              <w:ind w:left="-15" w:right="49"/>
              <w:jc w:val="center"/>
              <w:rPr>
                <w:rFonts w:ascii="Arial" w:hAnsi="Arial" w:cs="Arial"/>
                <w:sz w:val="20"/>
                <w:szCs w:val="20"/>
                <w:lang w:val="ro-MD"/>
              </w:rPr>
            </w:pPr>
            <w:r>
              <w:rPr>
                <w:rFonts w:ascii="Arial" w:hAnsi="Arial" w:cs="Arial"/>
                <w:sz w:val="20"/>
                <w:szCs w:val="20"/>
                <w:lang w:val="ro-MD"/>
              </w:rPr>
              <w:t>SM EN 12846-1</w:t>
            </w:r>
          </w:p>
          <w:p w14:paraId="1D1579CE" w14:textId="77777777" w:rsidR="00841C7E" w:rsidRDefault="00841C7E">
            <w:pPr>
              <w:jc w:val="center"/>
              <w:rPr>
                <w:rFonts w:ascii="Arial" w:hAnsi="Arial" w:cs="Arial"/>
                <w:sz w:val="20"/>
                <w:szCs w:val="20"/>
                <w:lang w:val="ru-RU"/>
              </w:rPr>
            </w:pPr>
          </w:p>
        </w:tc>
      </w:tr>
      <w:tr w:rsidR="00841C7E" w14:paraId="26AF29EE" w14:textId="77777777" w:rsidTr="00841C7E">
        <w:tc>
          <w:tcPr>
            <w:tcW w:w="432" w:type="dxa"/>
            <w:tcBorders>
              <w:top w:val="single" w:sz="4" w:space="0" w:color="000000"/>
              <w:left w:val="single" w:sz="4" w:space="0" w:color="000000"/>
              <w:bottom w:val="single" w:sz="4" w:space="0" w:color="000000"/>
              <w:right w:val="single" w:sz="4" w:space="0" w:color="000000"/>
            </w:tcBorders>
            <w:hideMark/>
          </w:tcPr>
          <w:p w14:paraId="6D72C410" w14:textId="77777777" w:rsidR="00841C7E" w:rsidRDefault="00841C7E">
            <w:pPr>
              <w:jc w:val="both"/>
              <w:rPr>
                <w:rFonts w:ascii="Arial" w:hAnsi="Arial" w:cs="Arial"/>
                <w:sz w:val="20"/>
                <w:szCs w:val="20"/>
                <w:lang w:val="ru-RU"/>
              </w:rPr>
            </w:pPr>
            <w:r>
              <w:rPr>
                <w:rFonts w:ascii="Arial" w:hAnsi="Arial" w:cs="Arial"/>
                <w:sz w:val="20"/>
                <w:szCs w:val="20"/>
                <w:lang w:val="ru-RU"/>
              </w:rPr>
              <w:t>4</w:t>
            </w:r>
          </w:p>
        </w:tc>
        <w:tc>
          <w:tcPr>
            <w:tcW w:w="5205" w:type="dxa"/>
            <w:tcBorders>
              <w:top w:val="single" w:sz="4" w:space="0" w:color="000000"/>
              <w:left w:val="single" w:sz="4" w:space="0" w:color="000000"/>
              <w:bottom w:val="single" w:sz="4" w:space="0" w:color="000000"/>
              <w:right w:val="single" w:sz="4" w:space="0" w:color="000000"/>
            </w:tcBorders>
            <w:hideMark/>
          </w:tcPr>
          <w:p w14:paraId="66D8834F" w14:textId="77777777" w:rsidR="00841C7E" w:rsidRDefault="00841C7E">
            <w:pPr>
              <w:jc w:val="both"/>
              <w:rPr>
                <w:rFonts w:ascii="Arial" w:hAnsi="Arial" w:cs="Arial"/>
                <w:sz w:val="20"/>
                <w:szCs w:val="20"/>
                <w:lang w:val="ru-RU"/>
              </w:rPr>
            </w:pPr>
            <w:r>
              <w:rPr>
                <w:rFonts w:ascii="Arial" w:hAnsi="Arial" w:cs="Arial"/>
                <w:sz w:val="20"/>
                <w:szCs w:val="20"/>
                <w:lang w:val="ru-RU"/>
              </w:rPr>
              <w:t>Стабильность при хранении путем просеивания</w:t>
            </w:r>
          </w:p>
          <w:p w14:paraId="1B326450" w14:textId="77777777" w:rsidR="00841C7E" w:rsidRDefault="00841C7E">
            <w:pPr>
              <w:jc w:val="both"/>
              <w:rPr>
                <w:rFonts w:ascii="Arial" w:hAnsi="Arial" w:cs="Arial"/>
                <w:sz w:val="20"/>
                <w:szCs w:val="20"/>
                <w:lang w:val="ru-RU"/>
              </w:rPr>
            </w:pPr>
            <w:r>
              <w:rPr>
                <w:rFonts w:ascii="Arial" w:hAnsi="Arial" w:cs="Arial"/>
                <w:sz w:val="20"/>
                <w:szCs w:val="20"/>
                <w:lang w:val="ru-RU"/>
              </w:rPr>
              <w:t>(7 дней хранения) - сито 0,5 мм,</w:t>
            </w:r>
          </w:p>
          <w:p w14:paraId="773F1924"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  % </w:t>
            </w:r>
            <w:proofErr w:type="spellStart"/>
            <w:proofErr w:type="gramStart"/>
            <w:r>
              <w:rPr>
                <w:rFonts w:ascii="Arial" w:hAnsi="Arial" w:cs="Arial"/>
                <w:sz w:val="20"/>
                <w:szCs w:val="20"/>
                <w:lang w:val="ru-RU"/>
              </w:rPr>
              <w:t>мас</w:t>
            </w:r>
            <w:proofErr w:type="spellEnd"/>
            <w:r>
              <w:rPr>
                <w:rFonts w:ascii="Arial" w:hAnsi="Arial" w:cs="Arial"/>
                <w:sz w:val="20"/>
                <w:szCs w:val="20"/>
                <w:lang w:val="ru-RU"/>
              </w:rPr>
              <w:t>./</w:t>
            </w:r>
            <w:proofErr w:type="spellStart"/>
            <w:proofErr w:type="gramEnd"/>
            <w:r>
              <w:rPr>
                <w:rFonts w:ascii="Arial" w:hAnsi="Arial" w:cs="Arial"/>
                <w:sz w:val="20"/>
                <w:szCs w:val="20"/>
                <w:lang w:val="ru-RU"/>
              </w:rPr>
              <w:t>мас</w:t>
            </w:r>
            <w:proofErr w:type="spellEnd"/>
            <w:r>
              <w:rPr>
                <w:rFonts w:ascii="Arial" w:hAnsi="Arial" w:cs="Arial"/>
                <w:sz w:val="20"/>
                <w:szCs w:val="20"/>
                <w:lang w:val="ru-RU"/>
              </w:rPr>
              <w:t>.</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4AB4703D" w14:textId="77777777" w:rsidR="00841C7E" w:rsidRDefault="00841C7E">
            <w:pPr>
              <w:jc w:val="center"/>
              <w:rPr>
                <w:rFonts w:ascii="Arial" w:hAnsi="Arial" w:cs="Arial"/>
                <w:sz w:val="20"/>
                <w:szCs w:val="20"/>
                <w:lang w:val="ru-RU"/>
              </w:rPr>
            </w:pPr>
            <w:r>
              <w:rPr>
                <w:rFonts w:ascii="Arial" w:hAnsi="Arial" w:cs="Arial"/>
                <w:sz w:val="20"/>
                <w:szCs w:val="20"/>
                <w:lang w:val="ro-MD"/>
              </w:rPr>
              <w:t>≤  0,5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0742BF3D" w14:textId="77777777" w:rsidR="00841C7E" w:rsidRDefault="00841C7E">
            <w:pPr>
              <w:jc w:val="center"/>
              <w:rPr>
                <w:rFonts w:ascii="Arial" w:hAnsi="Arial" w:cs="Arial"/>
                <w:sz w:val="20"/>
                <w:szCs w:val="20"/>
                <w:lang w:val="ru-RU"/>
              </w:rPr>
            </w:pPr>
            <w:r>
              <w:rPr>
                <w:rFonts w:ascii="Arial" w:hAnsi="Arial" w:cs="Arial"/>
                <w:sz w:val="20"/>
                <w:szCs w:val="20"/>
                <w:lang w:val="ro-MD"/>
              </w:rPr>
              <w:t>SM EN 1429</w:t>
            </w:r>
          </w:p>
        </w:tc>
      </w:tr>
      <w:tr w:rsidR="00841C7E" w14:paraId="095D89A5" w14:textId="77777777" w:rsidTr="00841C7E">
        <w:tc>
          <w:tcPr>
            <w:tcW w:w="432" w:type="dxa"/>
            <w:tcBorders>
              <w:top w:val="single" w:sz="4" w:space="0" w:color="000000"/>
              <w:left w:val="single" w:sz="4" w:space="0" w:color="000000"/>
              <w:bottom w:val="single" w:sz="4" w:space="0" w:color="000000"/>
              <w:right w:val="single" w:sz="4" w:space="0" w:color="000000"/>
            </w:tcBorders>
            <w:hideMark/>
          </w:tcPr>
          <w:p w14:paraId="28E84DBA" w14:textId="77777777" w:rsidR="00841C7E" w:rsidRDefault="00841C7E">
            <w:pPr>
              <w:jc w:val="both"/>
              <w:rPr>
                <w:rFonts w:ascii="Arial" w:hAnsi="Arial" w:cs="Arial"/>
                <w:sz w:val="20"/>
                <w:szCs w:val="20"/>
                <w:lang w:val="ru-RU"/>
              </w:rPr>
            </w:pPr>
            <w:r>
              <w:rPr>
                <w:rFonts w:ascii="Arial" w:hAnsi="Arial" w:cs="Arial"/>
                <w:sz w:val="20"/>
                <w:szCs w:val="20"/>
                <w:lang w:val="ru-RU"/>
              </w:rPr>
              <w:t>5</w:t>
            </w:r>
          </w:p>
        </w:tc>
        <w:tc>
          <w:tcPr>
            <w:tcW w:w="5205" w:type="dxa"/>
            <w:tcBorders>
              <w:top w:val="single" w:sz="4" w:space="0" w:color="000000"/>
              <w:left w:val="single" w:sz="4" w:space="0" w:color="000000"/>
              <w:bottom w:val="single" w:sz="4" w:space="0" w:color="000000"/>
              <w:right w:val="single" w:sz="4" w:space="0" w:color="000000"/>
            </w:tcBorders>
            <w:hideMark/>
          </w:tcPr>
          <w:p w14:paraId="72FAB03C"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Остаток на сите 0,5 мм, </w:t>
            </w:r>
            <w:proofErr w:type="gramStart"/>
            <w:r>
              <w:rPr>
                <w:rFonts w:ascii="Arial" w:hAnsi="Arial" w:cs="Arial"/>
                <w:sz w:val="20"/>
                <w:szCs w:val="20"/>
                <w:lang w:val="ru-RU"/>
              </w:rPr>
              <w:t>масс.%</w:t>
            </w:r>
            <w:proofErr w:type="gramEnd"/>
          </w:p>
        </w:tc>
        <w:tc>
          <w:tcPr>
            <w:tcW w:w="1842" w:type="dxa"/>
            <w:tcBorders>
              <w:top w:val="single" w:sz="4" w:space="0" w:color="000000"/>
              <w:left w:val="single" w:sz="4" w:space="0" w:color="000000"/>
              <w:bottom w:val="single" w:sz="4" w:space="0" w:color="000000"/>
              <w:right w:val="single" w:sz="4" w:space="0" w:color="000000"/>
            </w:tcBorders>
            <w:hideMark/>
          </w:tcPr>
          <w:p w14:paraId="1647DB92" w14:textId="77777777" w:rsidR="00841C7E" w:rsidRDefault="00841C7E">
            <w:pPr>
              <w:jc w:val="center"/>
              <w:rPr>
                <w:rFonts w:ascii="Arial" w:hAnsi="Arial" w:cs="Arial"/>
                <w:sz w:val="20"/>
                <w:szCs w:val="20"/>
                <w:lang w:val="ru-RU"/>
              </w:rPr>
            </w:pPr>
            <w:r>
              <w:rPr>
                <w:rFonts w:ascii="Arial" w:hAnsi="Arial" w:cs="Arial"/>
                <w:sz w:val="20"/>
                <w:szCs w:val="20"/>
                <w:lang w:val="ro-MD"/>
              </w:rPr>
              <w:t>≤  0,5</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DBF278F" w14:textId="77777777" w:rsidR="00841C7E" w:rsidRDefault="00841C7E">
            <w:pPr>
              <w:jc w:val="center"/>
              <w:rPr>
                <w:rFonts w:ascii="Arial" w:hAnsi="Arial" w:cs="Arial"/>
                <w:sz w:val="20"/>
                <w:szCs w:val="20"/>
                <w:lang w:val="ru-RU"/>
              </w:rPr>
            </w:pPr>
            <w:r>
              <w:rPr>
                <w:rFonts w:ascii="Arial" w:hAnsi="Arial" w:cs="Arial"/>
                <w:sz w:val="20"/>
                <w:szCs w:val="20"/>
                <w:lang w:val="ro-MD"/>
              </w:rPr>
              <w:t>SM EN 1429</w:t>
            </w:r>
          </w:p>
        </w:tc>
      </w:tr>
      <w:tr w:rsidR="00841C7E" w14:paraId="3A4D487A" w14:textId="77777777" w:rsidTr="00841C7E">
        <w:tc>
          <w:tcPr>
            <w:tcW w:w="432" w:type="dxa"/>
            <w:tcBorders>
              <w:top w:val="single" w:sz="4" w:space="0" w:color="000000"/>
              <w:left w:val="single" w:sz="4" w:space="0" w:color="000000"/>
              <w:bottom w:val="single" w:sz="4" w:space="0" w:color="000000"/>
              <w:right w:val="single" w:sz="4" w:space="0" w:color="000000"/>
            </w:tcBorders>
            <w:hideMark/>
          </w:tcPr>
          <w:p w14:paraId="6476399C" w14:textId="77777777" w:rsidR="00841C7E" w:rsidRDefault="00841C7E">
            <w:pPr>
              <w:jc w:val="both"/>
              <w:rPr>
                <w:rFonts w:ascii="Arial" w:hAnsi="Arial" w:cs="Arial"/>
                <w:sz w:val="20"/>
                <w:szCs w:val="20"/>
                <w:lang w:val="ru-RU"/>
              </w:rPr>
            </w:pPr>
            <w:r>
              <w:rPr>
                <w:rFonts w:ascii="Arial" w:hAnsi="Arial" w:cs="Arial"/>
                <w:sz w:val="20"/>
                <w:szCs w:val="20"/>
                <w:lang w:val="ru-RU"/>
              </w:rPr>
              <w:t>6</w:t>
            </w:r>
          </w:p>
        </w:tc>
        <w:tc>
          <w:tcPr>
            <w:tcW w:w="5205" w:type="dxa"/>
            <w:tcBorders>
              <w:top w:val="single" w:sz="4" w:space="0" w:color="000000"/>
              <w:left w:val="single" w:sz="4" w:space="0" w:color="000000"/>
              <w:bottom w:val="single" w:sz="4" w:space="0" w:color="000000"/>
              <w:right w:val="single" w:sz="4" w:space="0" w:color="000000"/>
            </w:tcBorders>
            <w:hideMark/>
          </w:tcPr>
          <w:p w14:paraId="268CF821" w14:textId="77777777" w:rsidR="00841C7E" w:rsidRDefault="00841C7E">
            <w:pPr>
              <w:rPr>
                <w:rFonts w:ascii="Arial" w:hAnsi="Arial" w:cs="Arial"/>
                <w:sz w:val="20"/>
                <w:szCs w:val="20"/>
                <w:lang w:val="ru-RU"/>
              </w:rPr>
            </w:pPr>
            <w:r>
              <w:rPr>
                <w:rFonts w:ascii="Arial" w:hAnsi="Arial" w:cs="Arial"/>
                <w:sz w:val="20"/>
                <w:szCs w:val="20"/>
                <w:lang w:val="ru-RU"/>
              </w:rPr>
              <w:t>Адгезия к добавляемым агрегатам</w:t>
            </w:r>
          </w:p>
        </w:tc>
        <w:tc>
          <w:tcPr>
            <w:tcW w:w="1842" w:type="dxa"/>
            <w:tcBorders>
              <w:top w:val="single" w:sz="4" w:space="0" w:color="000000"/>
              <w:left w:val="single" w:sz="4" w:space="0" w:color="000000"/>
              <w:bottom w:val="single" w:sz="4" w:space="0" w:color="000000"/>
              <w:right w:val="single" w:sz="4" w:space="0" w:color="000000"/>
            </w:tcBorders>
            <w:hideMark/>
          </w:tcPr>
          <w:p w14:paraId="0917D765" w14:textId="77777777" w:rsidR="00841C7E" w:rsidRDefault="00841C7E">
            <w:pPr>
              <w:jc w:val="center"/>
              <w:rPr>
                <w:rFonts w:ascii="Arial" w:hAnsi="Arial" w:cs="Arial"/>
                <w:sz w:val="20"/>
                <w:szCs w:val="20"/>
                <w:lang w:val="ru-RU"/>
              </w:rPr>
            </w:pPr>
            <w:r>
              <w:rPr>
                <w:rFonts w:ascii="Arial" w:hAnsi="Arial" w:cs="Arial"/>
                <w:sz w:val="20"/>
                <w:szCs w:val="20"/>
                <w:lang w:val="ru-RU"/>
              </w:rPr>
              <w:t>не менее</w:t>
            </w:r>
            <w:r>
              <w:rPr>
                <w:rFonts w:ascii="Arial" w:hAnsi="Arial" w:cs="Arial"/>
                <w:sz w:val="20"/>
                <w:szCs w:val="20"/>
                <w:lang w:val="ro-MD"/>
              </w:rPr>
              <w:t>. 80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72AEE327" w14:textId="77777777" w:rsidR="00841C7E" w:rsidRDefault="00841C7E">
            <w:pPr>
              <w:jc w:val="center"/>
              <w:rPr>
                <w:rFonts w:ascii="Arial" w:hAnsi="Arial" w:cs="Arial"/>
                <w:sz w:val="20"/>
                <w:szCs w:val="20"/>
                <w:lang w:val="ru-RU"/>
              </w:rPr>
            </w:pPr>
            <w:r>
              <w:rPr>
                <w:rFonts w:ascii="Arial" w:hAnsi="Arial" w:cs="Arial"/>
                <w:sz w:val="20"/>
                <w:szCs w:val="20"/>
                <w:lang w:eastAsia="ru-RU"/>
              </w:rPr>
              <w:t>SM EN 13614</w:t>
            </w:r>
          </w:p>
        </w:tc>
      </w:tr>
    </w:tbl>
    <w:p w14:paraId="41E24D28" w14:textId="77777777" w:rsidR="00841C7E" w:rsidRDefault="00841C7E" w:rsidP="00841C7E">
      <w:pPr>
        <w:jc w:val="both"/>
        <w:rPr>
          <w:rFonts w:ascii="Arial" w:hAnsi="Arial" w:cs="Arial"/>
          <w:sz w:val="20"/>
          <w:szCs w:val="20"/>
          <w:lang w:val="ru-RU"/>
        </w:rPr>
      </w:pPr>
    </w:p>
    <w:p w14:paraId="21B6D365" w14:textId="410427DE"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.4</w:t>
      </w:r>
      <w:r>
        <w:rPr>
          <w:rFonts w:ascii="Arial" w:hAnsi="Arial" w:cs="Arial"/>
          <w:b/>
          <w:bCs/>
          <w:sz w:val="20"/>
          <w:szCs w:val="20"/>
          <w:lang w:val="ru-RU"/>
        </w:rPr>
        <w:tab/>
      </w:r>
      <w:r>
        <w:rPr>
          <w:rFonts w:ascii="Arial" w:hAnsi="Arial" w:cs="Arial"/>
          <w:sz w:val="20"/>
          <w:szCs w:val="20"/>
          <w:lang w:val="ru-RU"/>
        </w:rPr>
        <w:t>Медленно распадающиеся катионные эмульсии должны быть стабильны при переработке и совместимы с гидравлическим вяжущим, используемым в качестве поверхностно активного вещества (цемента). Также эмульсия должна быть жидкой и однородной.</w:t>
      </w:r>
    </w:p>
    <w:p w14:paraId="7DD897B0"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xml:space="preserve"> </w:t>
      </w:r>
    </w:p>
    <w:p w14:paraId="79403E82" w14:textId="0AFD1F98"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.5</w:t>
      </w:r>
      <w:r>
        <w:rPr>
          <w:rFonts w:ascii="Arial" w:hAnsi="Arial" w:cs="Arial"/>
          <w:b/>
          <w:bCs/>
          <w:sz w:val="20"/>
          <w:szCs w:val="20"/>
          <w:lang w:val="ru-RU"/>
        </w:rPr>
        <w:tab/>
      </w:r>
      <w:r>
        <w:rPr>
          <w:rFonts w:ascii="Arial" w:hAnsi="Arial" w:cs="Arial"/>
          <w:sz w:val="20"/>
          <w:szCs w:val="20"/>
          <w:lang w:val="ru-RU"/>
        </w:rPr>
        <w:t>Битумная эмульсия должна иметь такой состав, чтобы процесс распада завершался не менее чем через 1 час после розлива. Начало процесса распада определяют по изменению цвета эмульсии, соответственно изменению цвета регенерируемой смеси с коричневого на черный.</w:t>
      </w:r>
    </w:p>
    <w:p w14:paraId="30AAFFEE" w14:textId="77777777" w:rsidR="00841C7E" w:rsidRDefault="00841C7E" w:rsidP="00841C7E">
      <w:pPr>
        <w:jc w:val="both"/>
        <w:rPr>
          <w:rFonts w:ascii="Arial" w:hAnsi="Arial" w:cs="Arial"/>
          <w:sz w:val="20"/>
          <w:szCs w:val="20"/>
          <w:lang w:val="ru-RU"/>
        </w:rPr>
      </w:pPr>
    </w:p>
    <w:p w14:paraId="2B292D4C" w14:textId="5AA22009"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.6</w:t>
      </w:r>
      <w:r>
        <w:rPr>
          <w:rFonts w:ascii="Arial" w:hAnsi="Arial" w:cs="Arial"/>
          <w:b/>
          <w:bCs/>
          <w:sz w:val="20"/>
          <w:szCs w:val="20"/>
          <w:lang w:val="ru-RU"/>
        </w:rPr>
        <w:tab/>
      </w:r>
      <w:r>
        <w:rPr>
          <w:rFonts w:ascii="Arial" w:hAnsi="Arial" w:cs="Arial"/>
          <w:sz w:val="20"/>
          <w:szCs w:val="20"/>
          <w:lang w:val="ru-RU"/>
        </w:rPr>
        <w:t>Чем быстрее идет процесс распада, тем больше уплотняющих грузов требуется при использовании.</w:t>
      </w:r>
    </w:p>
    <w:p w14:paraId="65BB7C4C" w14:textId="77777777" w:rsidR="00841C7E" w:rsidRDefault="00841C7E" w:rsidP="00841C7E">
      <w:pPr>
        <w:jc w:val="both"/>
        <w:rPr>
          <w:rFonts w:ascii="Arial" w:hAnsi="Arial" w:cs="Arial"/>
          <w:sz w:val="20"/>
          <w:szCs w:val="20"/>
          <w:lang w:val="ru-RU"/>
        </w:rPr>
      </w:pPr>
    </w:p>
    <w:p w14:paraId="649C5895" w14:textId="489F2959"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.7</w:t>
      </w:r>
      <w:r>
        <w:rPr>
          <w:rFonts w:ascii="Arial" w:hAnsi="Arial" w:cs="Arial"/>
          <w:b/>
          <w:bCs/>
          <w:sz w:val="20"/>
          <w:szCs w:val="20"/>
          <w:lang w:val="ru-RU"/>
        </w:rPr>
        <w:tab/>
      </w:r>
      <w:r>
        <w:rPr>
          <w:rFonts w:ascii="Arial" w:hAnsi="Arial" w:cs="Arial"/>
          <w:sz w:val="20"/>
          <w:szCs w:val="20"/>
          <w:lang w:val="ru-RU"/>
        </w:rPr>
        <w:t>Состав комплексной регенерированной смеси будет определяться на основании следующих лабораторных определений:</w:t>
      </w:r>
    </w:p>
    <w:p w14:paraId="5CFF3853" w14:textId="77777777" w:rsidR="00841C7E" w:rsidRDefault="00841C7E" w:rsidP="00841C7E">
      <w:pPr>
        <w:jc w:val="both"/>
        <w:rPr>
          <w:rFonts w:ascii="Arial" w:hAnsi="Arial" w:cs="Arial"/>
          <w:sz w:val="20"/>
          <w:szCs w:val="20"/>
          <w:lang w:val="ru-RU"/>
        </w:rPr>
      </w:pPr>
    </w:p>
    <w:p w14:paraId="4620AD1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сушка измельченного материала в печи при температуре 50-60</w:t>
      </w:r>
      <w:r>
        <w:rPr>
          <w:rFonts w:ascii="Arial" w:hAnsi="Arial" w:cs="Arial"/>
          <w:sz w:val="20"/>
          <w:szCs w:val="20"/>
          <w:vertAlign w:val="superscript"/>
          <w:lang w:val="ru-RU"/>
        </w:rPr>
        <w:t>0</w:t>
      </w:r>
      <w:r>
        <w:rPr>
          <w:rFonts w:ascii="Arial" w:hAnsi="Arial" w:cs="Arial"/>
          <w:sz w:val="20"/>
          <w:szCs w:val="20"/>
          <w:lang w:val="ru-RU"/>
        </w:rPr>
        <w:t>С;</w:t>
      </w:r>
    </w:p>
    <w:p w14:paraId="6E9CCBCD"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визуальное определение состава измельченного материала (тип заполнителя, тип вяжущего и т.д.);</w:t>
      </w:r>
    </w:p>
    <w:p w14:paraId="10437B2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определение зернового состава измельчаемого материала;</w:t>
      </w:r>
    </w:p>
    <w:p w14:paraId="07D733A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определение содержания битума в измельченном материале;</w:t>
      </w:r>
    </w:p>
    <w:p w14:paraId="65E5238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определение температуры размягчения битума, извлеченного из измельченного материала;</w:t>
      </w:r>
    </w:p>
    <w:p w14:paraId="22918D33"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установление смесимости битумной эмульсии с водоцементной суспензией;</w:t>
      </w:r>
    </w:p>
    <w:p w14:paraId="44E2A11D"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 xml:space="preserve">установление зернового состава и доли заполнителей, которые необходимо добавить, чтобы смесь соответствовала гранулометрическому диапазону, указанному настоящим Кодексом для </w:t>
      </w:r>
      <w:proofErr w:type="gramStart"/>
      <w:r>
        <w:rPr>
          <w:rFonts w:ascii="Arial" w:hAnsi="Arial" w:cs="Arial"/>
          <w:sz w:val="20"/>
          <w:szCs w:val="20"/>
          <w:lang w:val="ru-RU"/>
        </w:rPr>
        <w:t>слоя,  который</w:t>
      </w:r>
      <w:proofErr w:type="gramEnd"/>
      <w:r>
        <w:rPr>
          <w:rFonts w:ascii="Arial" w:hAnsi="Arial" w:cs="Arial"/>
          <w:sz w:val="20"/>
          <w:szCs w:val="20"/>
          <w:lang w:val="ru-RU"/>
        </w:rPr>
        <w:t xml:space="preserve"> следует уложить;</w:t>
      </w:r>
    </w:p>
    <w:p w14:paraId="454BA93B"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установление состава смеси заполнителей и вяжущего (требуемое количество битумной эмульсии или вспененного битума в зависимости от определенного содержания битума);</w:t>
      </w:r>
    </w:p>
    <w:p w14:paraId="02A8122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установление характеристик уплотнения.</w:t>
      </w:r>
    </w:p>
    <w:p w14:paraId="04CD3438" w14:textId="77777777" w:rsidR="00841C7E" w:rsidRDefault="00841C7E" w:rsidP="00841C7E">
      <w:pPr>
        <w:tabs>
          <w:tab w:val="left" w:pos="284"/>
        </w:tabs>
        <w:jc w:val="both"/>
        <w:rPr>
          <w:rFonts w:ascii="Arial" w:hAnsi="Arial" w:cs="Arial"/>
          <w:sz w:val="20"/>
          <w:szCs w:val="20"/>
          <w:lang w:val="ru-RU"/>
        </w:rPr>
      </w:pPr>
    </w:p>
    <w:p w14:paraId="4F58F7DA" w14:textId="74E75FA9"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.8</w:t>
      </w:r>
      <w:r>
        <w:rPr>
          <w:rFonts w:ascii="Arial" w:hAnsi="Arial" w:cs="Arial"/>
          <w:b/>
          <w:bCs/>
          <w:sz w:val="20"/>
          <w:szCs w:val="20"/>
          <w:lang w:val="ru-RU"/>
        </w:rPr>
        <w:tab/>
      </w:r>
      <w:r>
        <w:rPr>
          <w:rFonts w:ascii="Arial" w:hAnsi="Arial" w:cs="Arial"/>
          <w:sz w:val="20"/>
          <w:szCs w:val="20"/>
          <w:lang w:val="ru-RU"/>
        </w:rPr>
        <w:t>Смешиваемость битумной эмульсии с водоцементной суспензией определяют по следующей методике:</w:t>
      </w:r>
    </w:p>
    <w:p w14:paraId="232936D0" w14:textId="77777777" w:rsidR="00841C7E" w:rsidRDefault="00841C7E" w:rsidP="00841C7E">
      <w:pPr>
        <w:jc w:val="both"/>
        <w:rPr>
          <w:rFonts w:ascii="Arial" w:hAnsi="Arial" w:cs="Arial"/>
          <w:sz w:val="20"/>
          <w:szCs w:val="20"/>
          <w:lang w:val="ru-RU"/>
        </w:rPr>
      </w:pPr>
    </w:p>
    <w:p w14:paraId="7F287ED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смешать в стеклянном сосуде 100 г цемента с 50 г воды до получения однородной водно-цементной суспензии;</w:t>
      </w:r>
    </w:p>
    <w:p w14:paraId="4F96B733"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 другую стеклянную посуду налить 100 г битумной эмульсии;</w:t>
      </w:r>
    </w:p>
    <w:p w14:paraId="63FF094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водоцементная суспензия перемешивается с битумной эмульсией в течение 6 минут;</w:t>
      </w:r>
    </w:p>
    <w:p w14:paraId="4A12C167"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определяется время распада битумной эмульсии.</w:t>
      </w:r>
    </w:p>
    <w:p w14:paraId="4C926E80" w14:textId="77777777" w:rsidR="00841C7E" w:rsidRDefault="00841C7E" w:rsidP="00841C7E">
      <w:pPr>
        <w:jc w:val="both"/>
        <w:rPr>
          <w:rFonts w:ascii="Arial" w:hAnsi="Arial" w:cs="Arial"/>
          <w:sz w:val="20"/>
          <w:szCs w:val="20"/>
          <w:lang w:val="ru-RU"/>
        </w:rPr>
      </w:pPr>
    </w:p>
    <w:p w14:paraId="28A5F56D" w14:textId="235CA6D9"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.9</w:t>
      </w:r>
      <w:r>
        <w:rPr>
          <w:rFonts w:ascii="Arial" w:hAnsi="Arial" w:cs="Arial"/>
          <w:b/>
          <w:bCs/>
          <w:sz w:val="20"/>
          <w:szCs w:val="20"/>
          <w:lang w:val="ru-RU"/>
        </w:rPr>
        <w:tab/>
      </w:r>
      <w:r>
        <w:rPr>
          <w:rFonts w:ascii="Arial" w:hAnsi="Arial" w:cs="Arial"/>
          <w:sz w:val="20"/>
          <w:szCs w:val="20"/>
          <w:lang w:val="ru-RU"/>
        </w:rPr>
        <w:t>Время распада битумной эмульсии не менее 10 минут. Если время распада менее 10 минут, определение повторяют с другим типом эмульсии.</w:t>
      </w:r>
    </w:p>
    <w:p w14:paraId="01C510AC" w14:textId="77777777" w:rsidR="00841C7E" w:rsidRDefault="00841C7E" w:rsidP="00841C7E">
      <w:pPr>
        <w:jc w:val="both"/>
        <w:rPr>
          <w:rFonts w:ascii="Arial" w:hAnsi="Arial" w:cs="Arial"/>
          <w:sz w:val="20"/>
          <w:szCs w:val="20"/>
          <w:lang w:val="ru-RU"/>
        </w:rPr>
      </w:pPr>
    </w:p>
    <w:p w14:paraId="001D4133" w14:textId="3641C970"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0B333E">
        <w:rPr>
          <w:rFonts w:ascii="Arial" w:hAnsi="Arial" w:cs="Arial"/>
          <w:b/>
          <w:bCs/>
          <w:sz w:val="20"/>
          <w:szCs w:val="20"/>
          <w:lang w:val="ru-RU"/>
        </w:rPr>
        <w:t>3</w:t>
      </w:r>
      <w:r>
        <w:rPr>
          <w:rFonts w:ascii="Arial" w:hAnsi="Arial" w:cs="Arial"/>
          <w:b/>
          <w:bCs/>
          <w:sz w:val="20"/>
          <w:szCs w:val="20"/>
          <w:lang w:val="ru-RU"/>
        </w:rPr>
        <w:t>.10</w:t>
      </w:r>
      <w:r>
        <w:rPr>
          <w:rFonts w:ascii="Arial" w:hAnsi="Arial" w:cs="Arial"/>
          <w:b/>
          <w:bCs/>
          <w:sz w:val="20"/>
          <w:szCs w:val="20"/>
          <w:lang w:val="ru-RU"/>
        </w:rPr>
        <w:tab/>
      </w:r>
      <w:r>
        <w:rPr>
          <w:rFonts w:ascii="Arial" w:hAnsi="Arial" w:cs="Arial"/>
          <w:sz w:val="20"/>
          <w:szCs w:val="20"/>
          <w:lang w:val="ru-RU"/>
        </w:rPr>
        <w:t xml:space="preserve">В случае регенерированной смеси со вспененным битумом будет использоваться дорожный битум класса проникания 50/70 или 70/100, который должен соответствовать положениям стандарта SM SR EN 12591, выбранный в зависимости от климатической зоны, в </w:t>
      </w:r>
      <w:r>
        <w:rPr>
          <w:rFonts w:ascii="Arial" w:hAnsi="Arial" w:cs="Arial"/>
          <w:sz w:val="20"/>
          <w:szCs w:val="20"/>
          <w:lang w:val="ru-RU"/>
        </w:rPr>
        <w:lastRenderedPageBreak/>
        <w:t xml:space="preserve">которой </w:t>
      </w:r>
      <w:proofErr w:type="spellStart"/>
      <w:r>
        <w:rPr>
          <w:rFonts w:ascii="Arial" w:hAnsi="Arial" w:cs="Arial"/>
          <w:sz w:val="20"/>
          <w:szCs w:val="20"/>
          <w:lang w:val="ru-RU"/>
        </w:rPr>
        <w:t>ресайклинг</w:t>
      </w:r>
      <w:proofErr w:type="spellEnd"/>
      <w:r>
        <w:rPr>
          <w:rFonts w:ascii="Arial" w:hAnsi="Arial" w:cs="Arial"/>
          <w:sz w:val="20"/>
          <w:szCs w:val="20"/>
          <w:lang w:val="ru-RU"/>
        </w:rPr>
        <w:t xml:space="preserve"> применяется аналогично горячим битумным смесям. Вспененный битум получают согласно приложению А к настоящему Кодексу.</w:t>
      </w:r>
    </w:p>
    <w:p w14:paraId="7D5AE32B" w14:textId="77777777" w:rsidR="00841C7E" w:rsidRDefault="00841C7E" w:rsidP="00841C7E">
      <w:pPr>
        <w:jc w:val="both"/>
        <w:rPr>
          <w:rFonts w:ascii="Arial" w:hAnsi="Arial" w:cs="Arial"/>
          <w:sz w:val="20"/>
          <w:szCs w:val="20"/>
          <w:lang w:val="ru-RU"/>
        </w:rPr>
      </w:pPr>
    </w:p>
    <w:p w14:paraId="22C9EED0" w14:textId="0994DDFE" w:rsidR="00841C7E" w:rsidRDefault="00841C7E" w:rsidP="00841C7E">
      <w:pPr>
        <w:jc w:val="both"/>
        <w:rPr>
          <w:rFonts w:ascii="Arial" w:hAnsi="Arial" w:cs="Arial"/>
          <w:b/>
          <w:bCs/>
          <w:lang w:val="ru-RU"/>
        </w:rPr>
      </w:pPr>
      <w:r>
        <w:rPr>
          <w:rFonts w:ascii="Arial" w:hAnsi="Arial" w:cs="Arial"/>
          <w:b/>
          <w:bCs/>
          <w:lang w:val="ru-RU"/>
        </w:rPr>
        <w:t>6.</w:t>
      </w:r>
      <w:r w:rsidR="000B333E">
        <w:rPr>
          <w:rFonts w:ascii="Arial" w:hAnsi="Arial" w:cs="Arial"/>
          <w:b/>
          <w:bCs/>
          <w:lang w:val="ru-RU"/>
        </w:rPr>
        <w:t>4</w:t>
      </w:r>
      <w:r>
        <w:rPr>
          <w:rFonts w:ascii="Arial" w:hAnsi="Arial" w:cs="Arial"/>
          <w:b/>
          <w:bCs/>
          <w:lang w:val="ru-RU"/>
        </w:rPr>
        <w:tab/>
        <w:t>Активированный минеральный порошок</w:t>
      </w:r>
    </w:p>
    <w:p w14:paraId="37DB7782" w14:textId="77777777" w:rsidR="00841C7E" w:rsidRDefault="00841C7E" w:rsidP="00841C7E">
      <w:pPr>
        <w:jc w:val="both"/>
        <w:rPr>
          <w:rFonts w:ascii="Arial" w:hAnsi="Arial" w:cs="Arial"/>
          <w:lang w:val="ru-RU"/>
        </w:rPr>
      </w:pPr>
    </w:p>
    <w:p w14:paraId="798476D0"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При приготовлении регенерируемых смесей в качестве активированного минерального порошка могут использоваться дорожные гидравлические вяжущие, в этом случае они должны соответствовать положениям стандартов SM SR EN 197-1 и SM EN 13282-1. Могут использоваться другие типы порошков/вяжущих в соответствии с применимыми стандартами на продукцию или действующими техническими регламентами.</w:t>
      </w:r>
    </w:p>
    <w:p w14:paraId="69CEF96E" w14:textId="77777777" w:rsidR="00841C7E" w:rsidRDefault="00841C7E" w:rsidP="00841C7E">
      <w:pPr>
        <w:jc w:val="both"/>
        <w:rPr>
          <w:rFonts w:ascii="Arial" w:hAnsi="Arial" w:cs="Arial"/>
          <w:sz w:val="20"/>
          <w:szCs w:val="20"/>
          <w:lang w:val="ru-RU"/>
        </w:rPr>
      </w:pPr>
    </w:p>
    <w:p w14:paraId="4443D225" w14:textId="562C6CB2" w:rsidR="00841C7E" w:rsidRDefault="00841C7E" w:rsidP="00841C7E">
      <w:pPr>
        <w:jc w:val="both"/>
        <w:rPr>
          <w:rFonts w:ascii="Arial" w:hAnsi="Arial" w:cs="Arial"/>
          <w:b/>
          <w:bCs/>
          <w:lang w:val="ru-RU"/>
        </w:rPr>
      </w:pPr>
      <w:r>
        <w:rPr>
          <w:rFonts w:ascii="Arial" w:hAnsi="Arial" w:cs="Arial"/>
          <w:b/>
          <w:bCs/>
          <w:lang w:val="ru-RU"/>
        </w:rPr>
        <w:t>6.</w:t>
      </w:r>
      <w:r w:rsidR="002001BB">
        <w:rPr>
          <w:rFonts w:ascii="Arial" w:hAnsi="Arial" w:cs="Arial"/>
          <w:b/>
          <w:bCs/>
          <w:lang w:val="ru-RU"/>
        </w:rPr>
        <w:t>5</w:t>
      </w:r>
      <w:r>
        <w:rPr>
          <w:rFonts w:ascii="Arial" w:hAnsi="Arial" w:cs="Arial"/>
          <w:b/>
          <w:bCs/>
          <w:lang w:val="ru-RU"/>
        </w:rPr>
        <w:tab/>
        <w:t>Поверхностно активные добавки (ПАВ)</w:t>
      </w:r>
    </w:p>
    <w:p w14:paraId="78E19F78" w14:textId="77777777" w:rsidR="00841C7E" w:rsidRDefault="00841C7E" w:rsidP="00841C7E">
      <w:pPr>
        <w:jc w:val="both"/>
        <w:rPr>
          <w:rFonts w:ascii="Arial" w:hAnsi="Arial" w:cs="Arial"/>
          <w:b/>
          <w:bCs/>
          <w:lang w:val="ru-RU"/>
        </w:rPr>
      </w:pPr>
    </w:p>
    <w:p w14:paraId="02AFAA1F" w14:textId="614CC5E4"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2001BB">
        <w:rPr>
          <w:rFonts w:ascii="Arial" w:hAnsi="Arial" w:cs="Arial"/>
          <w:b/>
          <w:bCs/>
          <w:sz w:val="20"/>
          <w:szCs w:val="20"/>
          <w:lang w:val="ru-RU"/>
        </w:rPr>
        <w:t>5</w:t>
      </w:r>
      <w:r>
        <w:rPr>
          <w:rFonts w:ascii="Arial" w:hAnsi="Arial" w:cs="Arial"/>
          <w:b/>
          <w:bCs/>
          <w:sz w:val="20"/>
          <w:szCs w:val="20"/>
          <w:lang w:val="ru-RU"/>
        </w:rPr>
        <w:t>.1</w:t>
      </w:r>
      <w:r>
        <w:rPr>
          <w:rFonts w:ascii="Arial" w:hAnsi="Arial" w:cs="Arial"/>
          <w:b/>
          <w:bCs/>
          <w:sz w:val="20"/>
          <w:szCs w:val="20"/>
          <w:lang w:val="ru-RU"/>
        </w:rPr>
        <w:tab/>
      </w:r>
      <w:r>
        <w:rPr>
          <w:rFonts w:ascii="Arial" w:hAnsi="Arial" w:cs="Arial"/>
          <w:sz w:val="20"/>
          <w:szCs w:val="20"/>
          <w:lang w:val="ru-RU"/>
        </w:rPr>
        <w:t>При адгезии вяжущего к добавляемому заполнителю ниже 80 % требуется применение ПАВ для повышения адгезии битума.</w:t>
      </w:r>
    </w:p>
    <w:p w14:paraId="281E0D8D" w14:textId="77777777" w:rsidR="00841C7E" w:rsidRDefault="00841C7E" w:rsidP="00841C7E">
      <w:pPr>
        <w:jc w:val="both"/>
        <w:rPr>
          <w:rFonts w:ascii="Arial" w:hAnsi="Arial" w:cs="Arial"/>
          <w:sz w:val="20"/>
          <w:szCs w:val="20"/>
          <w:lang w:val="ru-RU"/>
        </w:rPr>
      </w:pPr>
    </w:p>
    <w:p w14:paraId="23FAAD19" w14:textId="699587ED" w:rsidR="00841C7E" w:rsidRPr="002001BB" w:rsidRDefault="00841C7E" w:rsidP="00841C7E">
      <w:pPr>
        <w:jc w:val="both"/>
        <w:rPr>
          <w:rFonts w:ascii="Arial" w:hAnsi="Arial" w:cs="Arial"/>
          <w:sz w:val="20"/>
          <w:szCs w:val="20"/>
          <w:lang w:val="ru-RU"/>
        </w:rPr>
      </w:pPr>
      <w:r>
        <w:rPr>
          <w:rFonts w:ascii="Arial" w:hAnsi="Arial" w:cs="Arial"/>
          <w:b/>
          <w:bCs/>
          <w:sz w:val="20"/>
          <w:szCs w:val="20"/>
          <w:lang w:val="ru-RU"/>
        </w:rPr>
        <w:t>6.</w:t>
      </w:r>
      <w:r w:rsidR="002001BB">
        <w:rPr>
          <w:rFonts w:ascii="Arial" w:hAnsi="Arial" w:cs="Arial"/>
          <w:b/>
          <w:bCs/>
          <w:sz w:val="20"/>
          <w:szCs w:val="20"/>
          <w:lang w:val="ru-RU"/>
        </w:rPr>
        <w:t>5</w:t>
      </w:r>
      <w:r>
        <w:rPr>
          <w:rFonts w:ascii="Arial" w:hAnsi="Arial" w:cs="Arial"/>
          <w:b/>
          <w:bCs/>
          <w:sz w:val="20"/>
          <w:szCs w:val="20"/>
          <w:lang w:val="ru-RU"/>
        </w:rPr>
        <w:t>.2</w:t>
      </w:r>
      <w:r>
        <w:rPr>
          <w:rFonts w:ascii="Arial" w:hAnsi="Arial" w:cs="Arial"/>
          <w:b/>
          <w:bCs/>
          <w:sz w:val="20"/>
          <w:szCs w:val="20"/>
          <w:lang w:val="ru-RU"/>
        </w:rPr>
        <w:tab/>
      </w:r>
      <w:r>
        <w:rPr>
          <w:rFonts w:ascii="Arial" w:hAnsi="Arial" w:cs="Arial"/>
          <w:sz w:val="20"/>
          <w:szCs w:val="20"/>
          <w:lang w:val="ru-RU"/>
        </w:rPr>
        <w:t xml:space="preserve">ПАВ должны соответствовать требованиям качества, предусмотренным стандартом </w:t>
      </w:r>
      <w:r w:rsidR="002001BB">
        <w:rPr>
          <w:rFonts w:ascii="Arial" w:hAnsi="Arial" w:cs="Arial"/>
          <w:sz w:val="20"/>
          <w:szCs w:val="20"/>
          <w:lang w:val="ru-RU"/>
        </w:rPr>
        <w:br/>
      </w:r>
      <w:r w:rsidR="002001BB">
        <w:rPr>
          <w:rFonts w:ascii="Arial" w:hAnsi="Arial" w:cs="Arial"/>
          <w:sz w:val="20"/>
          <w:szCs w:val="20"/>
        </w:rPr>
        <w:t xml:space="preserve">SM </w:t>
      </w:r>
      <w:r w:rsidRPr="002001BB">
        <w:rPr>
          <w:rFonts w:ascii="Arial" w:hAnsi="Arial" w:cs="Arial"/>
          <w:sz w:val="20"/>
          <w:szCs w:val="20"/>
          <w:lang w:val="ru-RU"/>
        </w:rPr>
        <w:t>SR 13575.</w:t>
      </w:r>
    </w:p>
    <w:p w14:paraId="62CF5E83" w14:textId="77777777" w:rsidR="00841C7E" w:rsidRDefault="00841C7E" w:rsidP="00841C7E">
      <w:pPr>
        <w:jc w:val="both"/>
        <w:rPr>
          <w:rFonts w:ascii="Arial" w:hAnsi="Arial" w:cs="Arial"/>
          <w:sz w:val="20"/>
          <w:szCs w:val="20"/>
          <w:lang w:val="ru-RU"/>
        </w:rPr>
      </w:pPr>
    </w:p>
    <w:p w14:paraId="4869BDE7" w14:textId="3359AF09" w:rsidR="00841C7E" w:rsidRDefault="00841C7E" w:rsidP="00841C7E">
      <w:pPr>
        <w:jc w:val="both"/>
        <w:rPr>
          <w:rFonts w:ascii="Arial" w:hAnsi="Arial" w:cs="Arial"/>
          <w:sz w:val="20"/>
          <w:szCs w:val="20"/>
          <w:lang w:val="ru-RU"/>
        </w:rPr>
      </w:pPr>
      <w:r>
        <w:rPr>
          <w:rFonts w:ascii="Arial" w:hAnsi="Arial" w:cs="Arial"/>
          <w:b/>
          <w:bCs/>
          <w:sz w:val="20"/>
          <w:szCs w:val="20"/>
          <w:lang w:val="ru-RU"/>
        </w:rPr>
        <w:t>6.</w:t>
      </w:r>
      <w:r w:rsidR="002001BB">
        <w:rPr>
          <w:rFonts w:ascii="Arial" w:hAnsi="Arial" w:cs="Arial"/>
          <w:b/>
          <w:bCs/>
          <w:sz w:val="20"/>
          <w:szCs w:val="20"/>
        </w:rPr>
        <w:t>5</w:t>
      </w:r>
      <w:r>
        <w:rPr>
          <w:rFonts w:ascii="Arial" w:hAnsi="Arial" w:cs="Arial"/>
          <w:b/>
          <w:bCs/>
          <w:sz w:val="20"/>
          <w:szCs w:val="20"/>
          <w:lang w:val="ru-RU"/>
        </w:rPr>
        <w:t>.3</w:t>
      </w:r>
      <w:r>
        <w:rPr>
          <w:rFonts w:ascii="Arial" w:hAnsi="Arial" w:cs="Arial"/>
          <w:b/>
          <w:bCs/>
          <w:sz w:val="20"/>
          <w:szCs w:val="20"/>
          <w:lang w:val="ru-RU"/>
        </w:rPr>
        <w:tab/>
      </w:r>
      <w:r>
        <w:rPr>
          <w:rFonts w:ascii="Arial" w:hAnsi="Arial" w:cs="Arial"/>
          <w:sz w:val="20"/>
          <w:szCs w:val="20"/>
          <w:lang w:val="ru-RU"/>
        </w:rPr>
        <w:t>При приготовлении регенерированной смеси со вспененным битумом характеристики пенообразования можно улучшить за счет применения соответствующих добавок. В случае регенерации деградировавших слоев асфальтобетонной смеси, когда мы имеем высокое содержание остаточного битума, также можно использовать регенерирующие агенты. Как правило, добавка добавок производится в объемных концентрациях менее 0,1 %, что не влечет за собой изменения реологических характеристик исходного битума.</w:t>
      </w:r>
    </w:p>
    <w:p w14:paraId="1BA7197E" w14:textId="77777777" w:rsidR="00841C7E" w:rsidRDefault="00841C7E" w:rsidP="00841C7E">
      <w:pPr>
        <w:jc w:val="both"/>
        <w:rPr>
          <w:rFonts w:ascii="Arial" w:hAnsi="Arial" w:cs="Arial"/>
          <w:sz w:val="20"/>
          <w:szCs w:val="20"/>
          <w:lang w:val="ru-RU"/>
        </w:rPr>
      </w:pPr>
    </w:p>
    <w:p w14:paraId="7489B0B1" w14:textId="1F723F80" w:rsidR="00841C7E" w:rsidRPr="002001BB" w:rsidRDefault="00841C7E" w:rsidP="00841C7E">
      <w:pPr>
        <w:jc w:val="both"/>
        <w:rPr>
          <w:rFonts w:ascii="Arial" w:hAnsi="Arial" w:cs="Arial"/>
          <w:b/>
          <w:bCs/>
          <w:lang w:val="ru-RU"/>
        </w:rPr>
      </w:pPr>
      <w:r w:rsidRPr="002001BB">
        <w:rPr>
          <w:rFonts w:ascii="Arial" w:hAnsi="Arial" w:cs="Arial"/>
          <w:b/>
          <w:bCs/>
          <w:lang w:val="ru-RU"/>
        </w:rPr>
        <w:t>6.</w:t>
      </w:r>
      <w:r w:rsidR="002001BB" w:rsidRPr="002001BB">
        <w:rPr>
          <w:rFonts w:ascii="Arial" w:hAnsi="Arial" w:cs="Arial"/>
          <w:b/>
          <w:bCs/>
        </w:rPr>
        <w:t>6</w:t>
      </w:r>
      <w:r w:rsidRPr="002001BB">
        <w:rPr>
          <w:rFonts w:ascii="Arial" w:hAnsi="Arial" w:cs="Arial"/>
          <w:b/>
          <w:bCs/>
          <w:lang w:val="ru-RU"/>
        </w:rPr>
        <w:tab/>
        <w:t>Вода</w:t>
      </w:r>
    </w:p>
    <w:p w14:paraId="614C5FCC" w14:textId="77777777" w:rsidR="00841C7E" w:rsidRDefault="00841C7E" w:rsidP="00841C7E">
      <w:pPr>
        <w:jc w:val="both"/>
        <w:rPr>
          <w:rFonts w:ascii="Arial" w:hAnsi="Arial" w:cs="Arial"/>
          <w:b/>
          <w:bCs/>
          <w:sz w:val="20"/>
          <w:szCs w:val="20"/>
          <w:lang w:val="ru-RU"/>
        </w:rPr>
      </w:pPr>
    </w:p>
    <w:p w14:paraId="4A040BB8"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Если вода, используемая в процессе переработки битумных дорожных слоев на месте, не поступает из источников питьевой воды, она должна соответствовать условиям качества SM SR EN 1008.</w:t>
      </w:r>
    </w:p>
    <w:p w14:paraId="1842804A" w14:textId="77777777" w:rsidR="00841C7E" w:rsidRDefault="00841C7E" w:rsidP="00841C7E">
      <w:pPr>
        <w:jc w:val="both"/>
        <w:rPr>
          <w:rFonts w:ascii="Arial" w:hAnsi="Arial" w:cs="Arial"/>
          <w:sz w:val="20"/>
          <w:szCs w:val="20"/>
          <w:lang w:val="ru-RU"/>
        </w:rPr>
      </w:pPr>
    </w:p>
    <w:p w14:paraId="4E31B67E" w14:textId="77777777" w:rsidR="002001BB" w:rsidRDefault="002001BB" w:rsidP="00841C7E">
      <w:pPr>
        <w:jc w:val="both"/>
        <w:rPr>
          <w:rFonts w:ascii="Arial" w:hAnsi="Arial" w:cs="Arial"/>
          <w:sz w:val="20"/>
          <w:szCs w:val="20"/>
          <w:lang w:val="ru-RU"/>
        </w:rPr>
      </w:pPr>
    </w:p>
    <w:p w14:paraId="4A4066AE"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7</w:t>
      </w:r>
      <w:r>
        <w:rPr>
          <w:rFonts w:ascii="Arial" w:hAnsi="Arial" w:cs="Arial"/>
          <w:b/>
          <w:bCs/>
          <w:sz w:val="24"/>
          <w:szCs w:val="24"/>
          <w:lang w:val="ru-RU"/>
        </w:rPr>
        <w:tab/>
        <w:t xml:space="preserve">Состав и физико-механические характеристики </w:t>
      </w:r>
      <w:proofErr w:type="spellStart"/>
      <w:r>
        <w:rPr>
          <w:rFonts w:ascii="Arial" w:hAnsi="Arial" w:cs="Arial"/>
          <w:b/>
          <w:bCs/>
          <w:sz w:val="24"/>
          <w:szCs w:val="24"/>
          <w:lang w:val="ru-RU"/>
        </w:rPr>
        <w:t>регенерировынной</w:t>
      </w:r>
      <w:proofErr w:type="spellEnd"/>
      <w:r>
        <w:rPr>
          <w:rFonts w:ascii="Arial" w:hAnsi="Arial" w:cs="Arial"/>
          <w:b/>
          <w:bCs/>
          <w:sz w:val="24"/>
          <w:szCs w:val="24"/>
          <w:lang w:val="ru-RU"/>
        </w:rPr>
        <w:t xml:space="preserve"> смеси</w:t>
      </w:r>
    </w:p>
    <w:p w14:paraId="23B00C36" w14:textId="77777777" w:rsidR="00841C7E" w:rsidRDefault="00841C7E" w:rsidP="00841C7E">
      <w:pPr>
        <w:jc w:val="both"/>
        <w:rPr>
          <w:rFonts w:ascii="Arial" w:hAnsi="Arial" w:cs="Arial"/>
          <w:b/>
          <w:bCs/>
          <w:sz w:val="24"/>
          <w:szCs w:val="24"/>
          <w:lang w:val="ru-RU"/>
        </w:rPr>
      </w:pPr>
    </w:p>
    <w:p w14:paraId="33D135C8"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7.1</w:t>
      </w:r>
      <w:r>
        <w:rPr>
          <w:rFonts w:ascii="Arial" w:hAnsi="Arial" w:cs="Arial"/>
          <w:b/>
          <w:bCs/>
          <w:sz w:val="20"/>
          <w:szCs w:val="20"/>
          <w:lang w:val="ru-RU"/>
        </w:rPr>
        <w:tab/>
      </w:r>
      <w:r>
        <w:rPr>
          <w:rFonts w:ascii="Arial" w:hAnsi="Arial" w:cs="Arial"/>
          <w:sz w:val="20"/>
          <w:szCs w:val="20"/>
          <w:lang w:val="ru-RU"/>
        </w:rPr>
        <w:t>Состав регенерированной смеси будет получен путем лабораторных исследований в соответствии с положениями настоящего стандарта.</w:t>
      </w:r>
    </w:p>
    <w:p w14:paraId="7C08FC0A" w14:textId="77777777" w:rsidR="00841C7E" w:rsidRDefault="00841C7E" w:rsidP="00841C7E">
      <w:pPr>
        <w:jc w:val="both"/>
        <w:rPr>
          <w:rFonts w:ascii="Arial" w:hAnsi="Arial" w:cs="Arial"/>
          <w:sz w:val="20"/>
          <w:szCs w:val="20"/>
          <w:lang w:val="ru-RU"/>
        </w:rPr>
      </w:pPr>
    </w:p>
    <w:p w14:paraId="7FBA0949"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7.2</w:t>
      </w:r>
      <w:r>
        <w:rPr>
          <w:rFonts w:ascii="Arial" w:hAnsi="Arial" w:cs="Arial"/>
          <w:b/>
          <w:bCs/>
          <w:sz w:val="20"/>
          <w:szCs w:val="20"/>
          <w:lang w:val="ru-RU"/>
        </w:rPr>
        <w:tab/>
      </w:r>
      <w:r>
        <w:rPr>
          <w:rFonts w:ascii="Arial" w:hAnsi="Arial" w:cs="Arial"/>
          <w:sz w:val="20"/>
          <w:szCs w:val="20"/>
          <w:lang w:val="ru-RU"/>
        </w:rPr>
        <w:t xml:space="preserve">Зерновой состав регенерированной смеси в соответствии с </w:t>
      </w:r>
      <w:r>
        <w:rPr>
          <w:rFonts w:ascii="Arial" w:hAnsi="Arial" w:cs="Arial"/>
          <w:sz w:val="20"/>
          <w:szCs w:val="20"/>
          <w:lang w:val="fr-BE"/>
        </w:rPr>
        <w:t>SM</w:t>
      </w:r>
      <w:r>
        <w:rPr>
          <w:rFonts w:ascii="Arial" w:hAnsi="Arial" w:cs="Arial"/>
          <w:sz w:val="20"/>
          <w:szCs w:val="20"/>
          <w:lang w:val="ru-RU"/>
        </w:rPr>
        <w:t xml:space="preserve"> </w:t>
      </w:r>
      <w:r>
        <w:rPr>
          <w:rFonts w:ascii="Arial" w:hAnsi="Arial" w:cs="Arial"/>
          <w:sz w:val="20"/>
          <w:szCs w:val="20"/>
          <w:lang w:val="fr-BE"/>
        </w:rPr>
        <w:t>EN</w:t>
      </w:r>
      <w:r>
        <w:rPr>
          <w:rFonts w:ascii="Arial" w:hAnsi="Arial" w:cs="Arial"/>
          <w:sz w:val="20"/>
          <w:szCs w:val="20"/>
          <w:lang w:val="ru-RU"/>
        </w:rPr>
        <w:t xml:space="preserve"> 933-2 и должна находиться в пределах, указанных в таблице 8 или таблице 9, в зависимости от обстоятельств. определяется.</w:t>
      </w:r>
    </w:p>
    <w:p w14:paraId="1F0326E3" w14:textId="77777777" w:rsidR="00841C7E" w:rsidRDefault="00841C7E" w:rsidP="00841C7E">
      <w:pPr>
        <w:jc w:val="both"/>
        <w:rPr>
          <w:rFonts w:ascii="Arial" w:hAnsi="Arial" w:cs="Arial"/>
          <w:sz w:val="20"/>
          <w:szCs w:val="20"/>
          <w:lang w:val="ru-RU"/>
        </w:rPr>
      </w:pPr>
    </w:p>
    <w:p w14:paraId="56F7A58F" w14:textId="77777777" w:rsidR="00841C7E" w:rsidRDefault="00841C7E" w:rsidP="002001BB">
      <w:pPr>
        <w:jc w:val="center"/>
        <w:rPr>
          <w:rFonts w:ascii="Arial" w:hAnsi="Arial" w:cs="Arial"/>
          <w:b/>
          <w:bCs/>
          <w:sz w:val="20"/>
          <w:szCs w:val="20"/>
          <w:lang w:val="ru-RU"/>
        </w:rPr>
      </w:pPr>
      <w:r>
        <w:rPr>
          <w:rFonts w:ascii="Arial" w:hAnsi="Arial" w:cs="Arial"/>
          <w:b/>
          <w:bCs/>
          <w:sz w:val="20"/>
          <w:szCs w:val="20"/>
          <w:lang w:val="ru-RU"/>
        </w:rPr>
        <w:t>Таблица 8 – Предписанный диапазон размеров зерен битумной эмульсии регенерированной смеси.</w:t>
      </w:r>
    </w:p>
    <w:p w14:paraId="759749A5" w14:textId="77777777" w:rsidR="00841C7E" w:rsidRDefault="00841C7E" w:rsidP="00841C7E">
      <w:pPr>
        <w:jc w:val="both"/>
        <w:rPr>
          <w:rFonts w:ascii="Arial" w:hAnsi="Arial" w:cs="Arial"/>
          <w:sz w:val="20"/>
          <w:szCs w:val="20"/>
          <w:lang w:val="ru-RU"/>
        </w:rPr>
      </w:pPr>
    </w:p>
    <w:tbl>
      <w:tblPr>
        <w:tblW w:w="0" w:type="auto"/>
        <w:tblLook w:val="04A0" w:firstRow="1" w:lastRow="0" w:firstColumn="1" w:lastColumn="0" w:noHBand="0" w:noVBand="1"/>
      </w:tblPr>
      <w:tblGrid>
        <w:gridCol w:w="2764"/>
        <w:gridCol w:w="3357"/>
        <w:gridCol w:w="2940"/>
      </w:tblGrid>
      <w:tr w:rsidR="00841C7E" w:rsidRPr="002001BB" w14:paraId="2886A587" w14:textId="77777777" w:rsidTr="00841C7E">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14:paraId="47F131F5"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Размер ячейки сита,</w:t>
            </w:r>
          </w:p>
          <w:p w14:paraId="0B1656F4"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(мм)</w:t>
            </w:r>
          </w:p>
        </w:tc>
        <w:tc>
          <w:tcPr>
            <w:tcW w:w="6378" w:type="dxa"/>
            <w:gridSpan w:val="2"/>
            <w:tcBorders>
              <w:top w:val="single" w:sz="4" w:space="0" w:color="000000"/>
              <w:left w:val="single" w:sz="4" w:space="0" w:color="000000"/>
              <w:bottom w:val="single" w:sz="4" w:space="0" w:color="000000"/>
              <w:right w:val="single" w:sz="4" w:space="0" w:color="000000"/>
            </w:tcBorders>
            <w:hideMark/>
          </w:tcPr>
          <w:p w14:paraId="73128509"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Тип регенерируемого слоя</w:t>
            </w:r>
          </w:p>
        </w:tc>
      </w:tr>
      <w:tr w:rsidR="00841C7E" w:rsidRPr="002001BB" w14:paraId="1650F456"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88FE3D" w14:textId="77777777" w:rsidR="00841C7E" w:rsidRPr="002001BB" w:rsidRDefault="00841C7E">
            <w:pPr>
              <w:rPr>
                <w:rFonts w:ascii="Arial" w:hAnsi="Arial" w:cs="Arial"/>
                <w:sz w:val="20"/>
                <w:szCs w:val="20"/>
                <w:lang w:val="ru-RU"/>
              </w:rPr>
            </w:pPr>
          </w:p>
        </w:tc>
        <w:tc>
          <w:tcPr>
            <w:tcW w:w="3402" w:type="dxa"/>
            <w:tcBorders>
              <w:top w:val="single" w:sz="4" w:space="0" w:color="000000"/>
              <w:left w:val="single" w:sz="4" w:space="0" w:color="000000"/>
              <w:bottom w:val="single" w:sz="4" w:space="0" w:color="000000"/>
              <w:right w:val="single" w:sz="4" w:space="0" w:color="000000"/>
            </w:tcBorders>
            <w:hideMark/>
          </w:tcPr>
          <w:p w14:paraId="328E4DF7"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Нижние слои основания</w:t>
            </w:r>
          </w:p>
        </w:tc>
        <w:tc>
          <w:tcPr>
            <w:tcW w:w="2976" w:type="dxa"/>
            <w:tcBorders>
              <w:top w:val="single" w:sz="4" w:space="0" w:color="000000"/>
              <w:left w:val="single" w:sz="4" w:space="0" w:color="000000"/>
              <w:bottom w:val="single" w:sz="4" w:space="0" w:color="000000"/>
              <w:right w:val="single" w:sz="4" w:space="0" w:color="000000"/>
            </w:tcBorders>
            <w:hideMark/>
          </w:tcPr>
          <w:p w14:paraId="1851D479"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Верхний слой основания</w:t>
            </w:r>
          </w:p>
        </w:tc>
      </w:tr>
      <w:tr w:rsidR="00841C7E" w:rsidRPr="002001BB" w14:paraId="7A21AB8F"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BA3A92" w14:textId="77777777" w:rsidR="00841C7E" w:rsidRPr="002001BB" w:rsidRDefault="00841C7E">
            <w:pPr>
              <w:rPr>
                <w:rFonts w:ascii="Arial" w:hAnsi="Arial" w:cs="Arial"/>
                <w:sz w:val="20"/>
                <w:szCs w:val="20"/>
                <w:lang w:val="ru-RU"/>
              </w:rPr>
            </w:pPr>
          </w:p>
        </w:tc>
        <w:tc>
          <w:tcPr>
            <w:tcW w:w="6378" w:type="dxa"/>
            <w:gridSpan w:val="2"/>
            <w:tcBorders>
              <w:top w:val="single" w:sz="4" w:space="0" w:color="000000"/>
              <w:left w:val="single" w:sz="4" w:space="0" w:color="000000"/>
              <w:bottom w:val="single" w:sz="4" w:space="0" w:color="000000"/>
              <w:right w:val="single" w:sz="4" w:space="0" w:color="000000"/>
            </w:tcBorders>
            <w:hideMark/>
          </w:tcPr>
          <w:p w14:paraId="1565B6C7"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Проходит, %, через квадратные ячейки сита</w:t>
            </w:r>
          </w:p>
        </w:tc>
      </w:tr>
      <w:tr w:rsidR="00841C7E" w14:paraId="3FB6778F"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78BF80C9" w14:textId="77777777" w:rsidR="00841C7E" w:rsidRDefault="00841C7E">
            <w:pPr>
              <w:jc w:val="center"/>
              <w:rPr>
                <w:rFonts w:ascii="Arial" w:hAnsi="Arial" w:cs="Arial"/>
                <w:sz w:val="20"/>
                <w:szCs w:val="20"/>
                <w:lang w:val="ru-RU"/>
              </w:rPr>
            </w:pPr>
            <w:r>
              <w:rPr>
                <w:rFonts w:ascii="Arial" w:hAnsi="Arial" w:cs="Arial"/>
                <w:sz w:val="20"/>
                <w:szCs w:val="20"/>
                <w:lang w:val="ro-MD"/>
              </w:rPr>
              <w:t>31,5</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5BC9854" w14:textId="77777777" w:rsidR="00841C7E" w:rsidRDefault="00841C7E">
            <w:pPr>
              <w:jc w:val="center"/>
              <w:rPr>
                <w:rFonts w:ascii="Arial" w:hAnsi="Arial" w:cs="Arial"/>
                <w:sz w:val="20"/>
                <w:szCs w:val="20"/>
                <w:lang w:val="ru-RU"/>
              </w:rPr>
            </w:pPr>
            <w:r>
              <w:rPr>
                <w:rFonts w:ascii="Arial" w:hAnsi="Arial" w:cs="Arial"/>
                <w:sz w:val="20"/>
                <w:szCs w:val="20"/>
                <w:lang w:val="ro-MD"/>
              </w:rPr>
              <w:t>100</w:t>
            </w:r>
          </w:p>
        </w:tc>
        <w:tc>
          <w:tcPr>
            <w:tcW w:w="2976" w:type="dxa"/>
            <w:tcBorders>
              <w:top w:val="single" w:sz="4" w:space="0" w:color="000000"/>
              <w:left w:val="single" w:sz="4" w:space="0" w:color="000000"/>
              <w:bottom w:val="single" w:sz="4" w:space="0" w:color="000000"/>
              <w:right w:val="single" w:sz="4" w:space="0" w:color="000000"/>
            </w:tcBorders>
            <w:vAlign w:val="center"/>
            <w:hideMark/>
          </w:tcPr>
          <w:p w14:paraId="0F2CAB5B" w14:textId="77777777" w:rsidR="00841C7E" w:rsidRDefault="00841C7E">
            <w:pPr>
              <w:jc w:val="center"/>
              <w:rPr>
                <w:rFonts w:ascii="Arial" w:hAnsi="Arial" w:cs="Arial"/>
                <w:sz w:val="20"/>
                <w:szCs w:val="20"/>
                <w:lang w:val="ru-RU"/>
              </w:rPr>
            </w:pPr>
            <w:r>
              <w:rPr>
                <w:rFonts w:ascii="Arial" w:hAnsi="Arial" w:cs="Arial"/>
                <w:sz w:val="20"/>
                <w:szCs w:val="20"/>
                <w:lang w:val="ro-MD"/>
              </w:rPr>
              <w:t>95 -100</w:t>
            </w:r>
          </w:p>
        </w:tc>
      </w:tr>
      <w:tr w:rsidR="00841C7E" w14:paraId="0E2B1983"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561576F3" w14:textId="77777777" w:rsidR="00841C7E" w:rsidRDefault="00841C7E">
            <w:pPr>
              <w:jc w:val="center"/>
              <w:rPr>
                <w:rFonts w:ascii="Arial" w:hAnsi="Arial" w:cs="Arial"/>
                <w:sz w:val="20"/>
                <w:szCs w:val="20"/>
                <w:lang w:val="ru-RU"/>
              </w:rPr>
            </w:pPr>
            <w:r>
              <w:rPr>
                <w:rFonts w:ascii="Arial" w:hAnsi="Arial" w:cs="Arial"/>
                <w:sz w:val="20"/>
                <w:szCs w:val="20"/>
                <w:lang w:val="ro-MD"/>
              </w:rPr>
              <w:t>22,4</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1081257E" w14:textId="77777777" w:rsidR="00841C7E" w:rsidRDefault="00841C7E">
            <w:pPr>
              <w:jc w:val="center"/>
              <w:rPr>
                <w:rFonts w:ascii="Arial" w:hAnsi="Arial" w:cs="Arial"/>
                <w:sz w:val="20"/>
                <w:szCs w:val="20"/>
                <w:lang w:val="ru-RU"/>
              </w:rPr>
            </w:pPr>
            <w:r>
              <w:rPr>
                <w:rFonts w:ascii="Arial" w:hAnsi="Arial" w:cs="Arial"/>
                <w:sz w:val="20"/>
                <w:szCs w:val="20"/>
                <w:lang w:val="ro-MD"/>
              </w:rPr>
              <w:t>95 - 100</w:t>
            </w:r>
          </w:p>
        </w:tc>
        <w:tc>
          <w:tcPr>
            <w:tcW w:w="2976" w:type="dxa"/>
            <w:tcBorders>
              <w:top w:val="single" w:sz="4" w:space="0" w:color="000000"/>
              <w:left w:val="single" w:sz="4" w:space="0" w:color="000000"/>
              <w:bottom w:val="single" w:sz="4" w:space="0" w:color="000000"/>
              <w:right w:val="single" w:sz="4" w:space="0" w:color="000000"/>
            </w:tcBorders>
            <w:vAlign w:val="center"/>
            <w:hideMark/>
          </w:tcPr>
          <w:p w14:paraId="458804C0" w14:textId="77777777" w:rsidR="00841C7E" w:rsidRDefault="00841C7E">
            <w:pPr>
              <w:jc w:val="center"/>
              <w:rPr>
                <w:rFonts w:ascii="Arial" w:hAnsi="Arial" w:cs="Arial"/>
                <w:sz w:val="20"/>
                <w:szCs w:val="20"/>
                <w:lang w:val="ru-RU"/>
              </w:rPr>
            </w:pPr>
            <w:r>
              <w:rPr>
                <w:rFonts w:ascii="Arial" w:hAnsi="Arial" w:cs="Arial"/>
                <w:sz w:val="20"/>
                <w:szCs w:val="20"/>
                <w:lang w:val="ro-MD"/>
              </w:rPr>
              <w:t>85 - 98</w:t>
            </w:r>
          </w:p>
        </w:tc>
      </w:tr>
      <w:tr w:rsidR="00841C7E" w14:paraId="7863841F"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267E6F50" w14:textId="77777777" w:rsidR="00841C7E" w:rsidRDefault="00841C7E">
            <w:pPr>
              <w:jc w:val="center"/>
              <w:rPr>
                <w:rFonts w:ascii="Arial" w:hAnsi="Arial" w:cs="Arial"/>
                <w:sz w:val="20"/>
                <w:szCs w:val="20"/>
                <w:lang w:val="ru-RU"/>
              </w:rPr>
            </w:pPr>
            <w:r>
              <w:rPr>
                <w:rFonts w:ascii="Arial" w:hAnsi="Arial" w:cs="Arial"/>
                <w:sz w:val="20"/>
                <w:szCs w:val="20"/>
                <w:lang w:val="ro-MD"/>
              </w:rPr>
              <w:t>16</w:t>
            </w:r>
          </w:p>
        </w:tc>
        <w:tc>
          <w:tcPr>
            <w:tcW w:w="3402" w:type="dxa"/>
            <w:tcBorders>
              <w:top w:val="single" w:sz="4" w:space="0" w:color="000000"/>
              <w:left w:val="single" w:sz="4" w:space="0" w:color="000000"/>
              <w:bottom w:val="single" w:sz="4" w:space="0" w:color="000000"/>
              <w:right w:val="single" w:sz="4" w:space="0" w:color="000000"/>
            </w:tcBorders>
            <w:hideMark/>
          </w:tcPr>
          <w:p w14:paraId="5B8116CB" w14:textId="77777777" w:rsidR="00841C7E" w:rsidRDefault="00841C7E">
            <w:pPr>
              <w:jc w:val="center"/>
              <w:rPr>
                <w:rFonts w:ascii="Arial" w:hAnsi="Arial" w:cs="Arial"/>
                <w:sz w:val="20"/>
                <w:szCs w:val="20"/>
                <w:lang w:val="ru-RU"/>
              </w:rPr>
            </w:pPr>
            <w:r>
              <w:rPr>
                <w:rFonts w:ascii="Arial" w:hAnsi="Arial" w:cs="Arial"/>
                <w:sz w:val="20"/>
                <w:szCs w:val="20"/>
                <w:lang w:val="ro-MD"/>
              </w:rPr>
              <w:t>75 - 90</w:t>
            </w:r>
          </w:p>
        </w:tc>
        <w:tc>
          <w:tcPr>
            <w:tcW w:w="2976" w:type="dxa"/>
            <w:tcBorders>
              <w:top w:val="single" w:sz="4" w:space="0" w:color="000000"/>
              <w:left w:val="single" w:sz="4" w:space="0" w:color="000000"/>
              <w:bottom w:val="single" w:sz="4" w:space="0" w:color="000000"/>
              <w:right w:val="single" w:sz="4" w:space="0" w:color="000000"/>
            </w:tcBorders>
            <w:hideMark/>
          </w:tcPr>
          <w:p w14:paraId="02545592" w14:textId="77777777" w:rsidR="00841C7E" w:rsidRDefault="00841C7E">
            <w:pPr>
              <w:jc w:val="center"/>
              <w:rPr>
                <w:rFonts w:ascii="Arial" w:hAnsi="Arial" w:cs="Arial"/>
                <w:sz w:val="20"/>
                <w:szCs w:val="20"/>
                <w:lang w:val="ru-RU"/>
              </w:rPr>
            </w:pPr>
            <w:r>
              <w:rPr>
                <w:rFonts w:ascii="Arial" w:hAnsi="Arial" w:cs="Arial"/>
                <w:sz w:val="20"/>
                <w:szCs w:val="20"/>
                <w:lang w:val="ro-MD"/>
              </w:rPr>
              <w:t>80 - 97</w:t>
            </w:r>
          </w:p>
        </w:tc>
      </w:tr>
      <w:tr w:rsidR="00841C7E" w14:paraId="0B4464DB"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1CD0A169" w14:textId="77777777" w:rsidR="00841C7E" w:rsidRDefault="00841C7E">
            <w:pPr>
              <w:jc w:val="center"/>
              <w:rPr>
                <w:rFonts w:ascii="Arial" w:hAnsi="Arial" w:cs="Arial"/>
                <w:sz w:val="20"/>
                <w:szCs w:val="20"/>
                <w:lang w:val="ru-RU"/>
              </w:rPr>
            </w:pPr>
            <w:r>
              <w:rPr>
                <w:rFonts w:ascii="Arial" w:hAnsi="Arial" w:cs="Arial"/>
                <w:sz w:val="20"/>
                <w:szCs w:val="20"/>
                <w:lang w:val="ro-MD"/>
              </w:rPr>
              <w:t>8</w:t>
            </w:r>
          </w:p>
        </w:tc>
        <w:tc>
          <w:tcPr>
            <w:tcW w:w="3402" w:type="dxa"/>
            <w:tcBorders>
              <w:top w:val="single" w:sz="4" w:space="0" w:color="000000"/>
              <w:left w:val="single" w:sz="4" w:space="0" w:color="000000"/>
              <w:bottom w:val="single" w:sz="4" w:space="0" w:color="000000"/>
              <w:right w:val="single" w:sz="4" w:space="0" w:color="000000"/>
            </w:tcBorders>
            <w:hideMark/>
          </w:tcPr>
          <w:p w14:paraId="0ACD0533" w14:textId="77777777" w:rsidR="00841C7E" w:rsidRDefault="00841C7E">
            <w:pPr>
              <w:jc w:val="center"/>
              <w:rPr>
                <w:rFonts w:ascii="Arial" w:hAnsi="Arial" w:cs="Arial"/>
                <w:sz w:val="20"/>
                <w:szCs w:val="20"/>
                <w:lang w:val="ru-RU"/>
              </w:rPr>
            </w:pPr>
            <w:r>
              <w:rPr>
                <w:rFonts w:ascii="Arial" w:hAnsi="Arial" w:cs="Arial"/>
                <w:sz w:val="20"/>
                <w:szCs w:val="20"/>
                <w:lang w:val="ro-MD"/>
              </w:rPr>
              <w:t>42 - 60</w:t>
            </w:r>
          </w:p>
        </w:tc>
        <w:tc>
          <w:tcPr>
            <w:tcW w:w="2976" w:type="dxa"/>
            <w:tcBorders>
              <w:top w:val="single" w:sz="4" w:space="0" w:color="000000"/>
              <w:left w:val="single" w:sz="4" w:space="0" w:color="000000"/>
              <w:bottom w:val="single" w:sz="4" w:space="0" w:color="000000"/>
              <w:right w:val="single" w:sz="4" w:space="0" w:color="000000"/>
            </w:tcBorders>
            <w:hideMark/>
          </w:tcPr>
          <w:p w14:paraId="764D3703" w14:textId="77777777" w:rsidR="00841C7E" w:rsidRDefault="00841C7E">
            <w:pPr>
              <w:jc w:val="center"/>
              <w:rPr>
                <w:rFonts w:ascii="Arial" w:hAnsi="Arial" w:cs="Arial"/>
                <w:sz w:val="20"/>
                <w:szCs w:val="20"/>
                <w:lang w:val="ru-RU"/>
              </w:rPr>
            </w:pPr>
            <w:r>
              <w:rPr>
                <w:rFonts w:ascii="Arial" w:hAnsi="Arial" w:cs="Arial"/>
                <w:sz w:val="20"/>
                <w:szCs w:val="20"/>
                <w:lang w:val="ro-MD"/>
              </w:rPr>
              <w:t>50 - 82</w:t>
            </w:r>
          </w:p>
        </w:tc>
      </w:tr>
      <w:tr w:rsidR="00841C7E" w14:paraId="1294D6A4"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59DDD549" w14:textId="77777777" w:rsidR="00841C7E" w:rsidRDefault="00841C7E">
            <w:pPr>
              <w:jc w:val="center"/>
              <w:rPr>
                <w:rFonts w:ascii="Arial" w:hAnsi="Arial" w:cs="Arial"/>
                <w:sz w:val="20"/>
                <w:szCs w:val="20"/>
                <w:lang w:val="ru-RU"/>
              </w:rPr>
            </w:pPr>
            <w:r>
              <w:rPr>
                <w:rFonts w:ascii="Arial" w:hAnsi="Arial" w:cs="Arial"/>
                <w:sz w:val="20"/>
                <w:szCs w:val="20"/>
                <w:lang w:val="ro-MD"/>
              </w:rPr>
              <w:t>4</w:t>
            </w:r>
          </w:p>
        </w:tc>
        <w:tc>
          <w:tcPr>
            <w:tcW w:w="3402" w:type="dxa"/>
            <w:tcBorders>
              <w:top w:val="single" w:sz="4" w:space="0" w:color="000000"/>
              <w:left w:val="single" w:sz="4" w:space="0" w:color="000000"/>
              <w:bottom w:val="single" w:sz="4" w:space="0" w:color="000000"/>
              <w:right w:val="single" w:sz="4" w:space="0" w:color="000000"/>
            </w:tcBorders>
            <w:hideMark/>
          </w:tcPr>
          <w:p w14:paraId="2E4C4669" w14:textId="77777777" w:rsidR="00841C7E" w:rsidRDefault="00841C7E">
            <w:pPr>
              <w:jc w:val="center"/>
              <w:rPr>
                <w:rFonts w:ascii="Arial" w:hAnsi="Arial" w:cs="Arial"/>
                <w:sz w:val="20"/>
                <w:szCs w:val="20"/>
                <w:lang w:val="ru-RU"/>
              </w:rPr>
            </w:pPr>
            <w:r>
              <w:rPr>
                <w:rFonts w:ascii="Arial" w:hAnsi="Arial" w:cs="Arial"/>
                <w:sz w:val="20"/>
                <w:szCs w:val="20"/>
                <w:lang w:val="ro-MD"/>
              </w:rPr>
              <w:t>30 - 45</w:t>
            </w:r>
          </w:p>
        </w:tc>
        <w:tc>
          <w:tcPr>
            <w:tcW w:w="2976" w:type="dxa"/>
            <w:tcBorders>
              <w:top w:val="single" w:sz="4" w:space="0" w:color="000000"/>
              <w:left w:val="single" w:sz="4" w:space="0" w:color="000000"/>
              <w:bottom w:val="single" w:sz="4" w:space="0" w:color="000000"/>
              <w:right w:val="single" w:sz="4" w:space="0" w:color="000000"/>
            </w:tcBorders>
            <w:hideMark/>
          </w:tcPr>
          <w:p w14:paraId="3F35EB68" w14:textId="77777777" w:rsidR="00841C7E" w:rsidRDefault="00841C7E">
            <w:pPr>
              <w:jc w:val="center"/>
              <w:rPr>
                <w:rFonts w:ascii="Arial" w:hAnsi="Arial" w:cs="Arial"/>
                <w:sz w:val="20"/>
                <w:szCs w:val="20"/>
                <w:lang w:val="ru-RU"/>
              </w:rPr>
            </w:pPr>
            <w:r>
              <w:rPr>
                <w:rFonts w:ascii="Arial" w:hAnsi="Arial" w:cs="Arial"/>
                <w:sz w:val="20"/>
                <w:szCs w:val="20"/>
                <w:lang w:val="ro-MD"/>
              </w:rPr>
              <w:t>38 - 66</w:t>
            </w:r>
          </w:p>
        </w:tc>
      </w:tr>
      <w:tr w:rsidR="00841C7E" w14:paraId="7B8CFBFC"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72FB0D98" w14:textId="77777777" w:rsidR="00841C7E" w:rsidRDefault="00841C7E">
            <w:pPr>
              <w:jc w:val="center"/>
              <w:rPr>
                <w:rFonts w:ascii="Arial" w:hAnsi="Arial" w:cs="Arial"/>
                <w:sz w:val="20"/>
                <w:szCs w:val="20"/>
                <w:lang w:val="ru-RU"/>
              </w:rPr>
            </w:pPr>
            <w:r>
              <w:rPr>
                <w:rFonts w:ascii="Arial" w:hAnsi="Arial" w:cs="Arial"/>
                <w:sz w:val="20"/>
                <w:szCs w:val="20"/>
                <w:lang w:val="ro-MD"/>
              </w:rPr>
              <w:t>2</w:t>
            </w:r>
          </w:p>
        </w:tc>
        <w:tc>
          <w:tcPr>
            <w:tcW w:w="3402" w:type="dxa"/>
            <w:tcBorders>
              <w:top w:val="single" w:sz="4" w:space="0" w:color="000000"/>
              <w:left w:val="single" w:sz="4" w:space="0" w:color="000000"/>
              <w:bottom w:val="single" w:sz="4" w:space="0" w:color="000000"/>
              <w:right w:val="single" w:sz="4" w:space="0" w:color="000000"/>
            </w:tcBorders>
            <w:hideMark/>
          </w:tcPr>
          <w:p w14:paraId="24456D04" w14:textId="77777777" w:rsidR="00841C7E" w:rsidRDefault="00841C7E">
            <w:pPr>
              <w:jc w:val="center"/>
              <w:rPr>
                <w:rFonts w:ascii="Arial" w:hAnsi="Arial" w:cs="Arial"/>
                <w:sz w:val="20"/>
                <w:szCs w:val="20"/>
                <w:lang w:val="ru-RU"/>
              </w:rPr>
            </w:pPr>
            <w:r>
              <w:rPr>
                <w:rFonts w:ascii="Arial" w:hAnsi="Arial" w:cs="Arial"/>
                <w:sz w:val="20"/>
                <w:szCs w:val="20"/>
                <w:lang w:val="ro-MD"/>
              </w:rPr>
              <w:t>22 - 35</w:t>
            </w:r>
          </w:p>
        </w:tc>
        <w:tc>
          <w:tcPr>
            <w:tcW w:w="2976" w:type="dxa"/>
            <w:tcBorders>
              <w:top w:val="single" w:sz="4" w:space="0" w:color="000000"/>
              <w:left w:val="single" w:sz="4" w:space="0" w:color="000000"/>
              <w:bottom w:val="single" w:sz="4" w:space="0" w:color="000000"/>
              <w:right w:val="single" w:sz="4" w:space="0" w:color="000000"/>
            </w:tcBorders>
            <w:hideMark/>
          </w:tcPr>
          <w:p w14:paraId="16740268" w14:textId="77777777" w:rsidR="00841C7E" w:rsidRDefault="00841C7E">
            <w:pPr>
              <w:jc w:val="center"/>
              <w:rPr>
                <w:rFonts w:ascii="Arial" w:hAnsi="Arial" w:cs="Arial"/>
                <w:sz w:val="20"/>
                <w:szCs w:val="20"/>
                <w:lang w:val="ru-RU"/>
              </w:rPr>
            </w:pPr>
            <w:r>
              <w:rPr>
                <w:rFonts w:ascii="Arial" w:hAnsi="Arial" w:cs="Arial"/>
                <w:sz w:val="20"/>
                <w:szCs w:val="20"/>
                <w:lang w:val="ro-MD"/>
              </w:rPr>
              <w:t>22 - 50</w:t>
            </w:r>
          </w:p>
        </w:tc>
      </w:tr>
      <w:tr w:rsidR="00841C7E" w14:paraId="5F5854AD"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6AABF931" w14:textId="77777777" w:rsidR="00841C7E" w:rsidRDefault="00841C7E">
            <w:pPr>
              <w:jc w:val="center"/>
              <w:rPr>
                <w:rFonts w:ascii="Arial" w:hAnsi="Arial" w:cs="Arial"/>
                <w:sz w:val="20"/>
                <w:szCs w:val="20"/>
                <w:lang w:val="ru-RU"/>
              </w:rPr>
            </w:pPr>
            <w:r>
              <w:rPr>
                <w:rFonts w:ascii="Arial" w:hAnsi="Arial" w:cs="Arial"/>
                <w:sz w:val="20"/>
                <w:szCs w:val="20"/>
                <w:lang w:val="ro-MD"/>
              </w:rPr>
              <w:t>1</w:t>
            </w:r>
          </w:p>
        </w:tc>
        <w:tc>
          <w:tcPr>
            <w:tcW w:w="3402" w:type="dxa"/>
            <w:tcBorders>
              <w:top w:val="single" w:sz="4" w:space="0" w:color="000000"/>
              <w:left w:val="single" w:sz="4" w:space="0" w:color="000000"/>
              <w:bottom w:val="single" w:sz="4" w:space="0" w:color="000000"/>
              <w:right w:val="single" w:sz="4" w:space="0" w:color="000000"/>
            </w:tcBorders>
            <w:hideMark/>
          </w:tcPr>
          <w:p w14:paraId="6283B65F" w14:textId="77777777" w:rsidR="00841C7E" w:rsidRDefault="00841C7E">
            <w:pPr>
              <w:jc w:val="center"/>
              <w:rPr>
                <w:rFonts w:ascii="Arial" w:hAnsi="Arial" w:cs="Arial"/>
                <w:sz w:val="20"/>
                <w:szCs w:val="20"/>
                <w:lang w:val="ru-RU"/>
              </w:rPr>
            </w:pPr>
            <w:r>
              <w:rPr>
                <w:rFonts w:ascii="Arial" w:hAnsi="Arial" w:cs="Arial"/>
                <w:sz w:val="20"/>
                <w:szCs w:val="20"/>
                <w:lang w:val="ro-MD"/>
              </w:rPr>
              <w:t>15 - 30</w:t>
            </w:r>
          </w:p>
        </w:tc>
        <w:tc>
          <w:tcPr>
            <w:tcW w:w="2976" w:type="dxa"/>
            <w:tcBorders>
              <w:top w:val="single" w:sz="4" w:space="0" w:color="000000"/>
              <w:left w:val="single" w:sz="4" w:space="0" w:color="000000"/>
              <w:bottom w:val="single" w:sz="4" w:space="0" w:color="000000"/>
              <w:right w:val="single" w:sz="4" w:space="0" w:color="000000"/>
            </w:tcBorders>
            <w:hideMark/>
          </w:tcPr>
          <w:p w14:paraId="71F85817" w14:textId="77777777" w:rsidR="00841C7E" w:rsidRDefault="00841C7E">
            <w:pPr>
              <w:jc w:val="center"/>
              <w:rPr>
                <w:rFonts w:ascii="Arial" w:hAnsi="Arial" w:cs="Arial"/>
                <w:sz w:val="20"/>
                <w:szCs w:val="20"/>
                <w:lang w:val="ru-RU"/>
              </w:rPr>
            </w:pPr>
            <w:r>
              <w:rPr>
                <w:rFonts w:ascii="Arial" w:hAnsi="Arial" w:cs="Arial"/>
                <w:sz w:val="20"/>
                <w:szCs w:val="20"/>
                <w:lang w:val="ro-MD"/>
              </w:rPr>
              <w:t>15 - 39</w:t>
            </w:r>
          </w:p>
        </w:tc>
      </w:tr>
      <w:tr w:rsidR="00841C7E" w14:paraId="7F997EF9"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5AB56775" w14:textId="77777777" w:rsidR="00841C7E" w:rsidRDefault="00841C7E">
            <w:pPr>
              <w:jc w:val="center"/>
              <w:rPr>
                <w:rFonts w:ascii="Arial" w:hAnsi="Arial" w:cs="Arial"/>
                <w:sz w:val="20"/>
                <w:szCs w:val="20"/>
                <w:lang w:val="ru-RU"/>
              </w:rPr>
            </w:pPr>
            <w:r>
              <w:rPr>
                <w:rFonts w:ascii="Arial" w:hAnsi="Arial" w:cs="Arial"/>
                <w:sz w:val="20"/>
                <w:szCs w:val="20"/>
                <w:lang w:val="ro-MD"/>
              </w:rPr>
              <w:t>0,125</w:t>
            </w:r>
          </w:p>
        </w:tc>
        <w:tc>
          <w:tcPr>
            <w:tcW w:w="3402" w:type="dxa"/>
            <w:tcBorders>
              <w:top w:val="single" w:sz="4" w:space="0" w:color="000000"/>
              <w:left w:val="single" w:sz="4" w:space="0" w:color="000000"/>
              <w:bottom w:val="single" w:sz="4" w:space="0" w:color="000000"/>
              <w:right w:val="single" w:sz="4" w:space="0" w:color="000000"/>
            </w:tcBorders>
            <w:hideMark/>
          </w:tcPr>
          <w:p w14:paraId="7C4EE1F2" w14:textId="77777777" w:rsidR="00841C7E" w:rsidRDefault="00841C7E">
            <w:pPr>
              <w:jc w:val="center"/>
              <w:rPr>
                <w:rFonts w:ascii="Arial" w:hAnsi="Arial" w:cs="Arial"/>
                <w:sz w:val="20"/>
                <w:szCs w:val="20"/>
                <w:lang w:val="ru-RU"/>
              </w:rPr>
            </w:pPr>
            <w:r>
              <w:rPr>
                <w:rFonts w:ascii="Arial" w:hAnsi="Arial" w:cs="Arial"/>
                <w:sz w:val="20"/>
                <w:szCs w:val="20"/>
                <w:lang w:val="ro-MD"/>
              </w:rPr>
              <w:t>5 - 10</w:t>
            </w:r>
          </w:p>
        </w:tc>
        <w:tc>
          <w:tcPr>
            <w:tcW w:w="2976" w:type="dxa"/>
            <w:tcBorders>
              <w:top w:val="single" w:sz="4" w:space="0" w:color="000000"/>
              <w:left w:val="single" w:sz="4" w:space="0" w:color="000000"/>
              <w:bottom w:val="single" w:sz="4" w:space="0" w:color="000000"/>
              <w:right w:val="single" w:sz="4" w:space="0" w:color="000000"/>
            </w:tcBorders>
            <w:hideMark/>
          </w:tcPr>
          <w:p w14:paraId="793EF713" w14:textId="77777777" w:rsidR="00841C7E" w:rsidRDefault="00841C7E">
            <w:pPr>
              <w:jc w:val="center"/>
              <w:rPr>
                <w:rFonts w:ascii="Arial" w:hAnsi="Arial" w:cs="Arial"/>
                <w:sz w:val="20"/>
                <w:szCs w:val="20"/>
                <w:lang w:val="ru-RU"/>
              </w:rPr>
            </w:pPr>
            <w:r>
              <w:rPr>
                <w:rFonts w:ascii="Arial" w:hAnsi="Arial" w:cs="Arial"/>
                <w:sz w:val="20"/>
                <w:szCs w:val="20"/>
                <w:lang w:val="ro-MD"/>
              </w:rPr>
              <w:t>3 - 12</w:t>
            </w:r>
          </w:p>
        </w:tc>
      </w:tr>
      <w:tr w:rsidR="00841C7E" w14:paraId="549291C7"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3EA90607" w14:textId="77777777" w:rsidR="00841C7E" w:rsidRDefault="00841C7E">
            <w:pPr>
              <w:jc w:val="center"/>
              <w:rPr>
                <w:rFonts w:ascii="Arial" w:hAnsi="Arial" w:cs="Arial"/>
                <w:sz w:val="20"/>
                <w:szCs w:val="20"/>
                <w:lang w:val="ru-RU"/>
              </w:rPr>
            </w:pPr>
            <w:r>
              <w:rPr>
                <w:rFonts w:ascii="Arial" w:hAnsi="Arial" w:cs="Arial"/>
                <w:sz w:val="20"/>
                <w:szCs w:val="20"/>
                <w:lang w:val="ro-MD"/>
              </w:rPr>
              <w:t>0,063</w:t>
            </w:r>
          </w:p>
        </w:tc>
        <w:tc>
          <w:tcPr>
            <w:tcW w:w="3402" w:type="dxa"/>
            <w:tcBorders>
              <w:top w:val="single" w:sz="4" w:space="0" w:color="000000"/>
              <w:left w:val="single" w:sz="4" w:space="0" w:color="000000"/>
              <w:bottom w:val="single" w:sz="4" w:space="0" w:color="000000"/>
              <w:right w:val="single" w:sz="4" w:space="0" w:color="000000"/>
            </w:tcBorders>
            <w:hideMark/>
          </w:tcPr>
          <w:p w14:paraId="7558FFD9" w14:textId="77777777" w:rsidR="00841C7E" w:rsidRDefault="00841C7E">
            <w:pPr>
              <w:jc w:val="center"/>
              <w:rPr>
                <w:rFonts w:ascii="Arial" w:hAnsi="Arial" w:cs="Arial"/>
                <w:sz w:val="20"/>
                <w:szCs w:val="20"/>
                <w:lang w:val="ru-RU"/>
              </w:rPr>
            </w:pPr>
            <w:r>
              <w:rPr>
                <w:rFonts w:ascii="Arial" w:hAnsi="Arial" w:cs="Arial"/>
                <w:sz w:val="20"/>
                <w:szCs w:val="20"/>
                <w:lang w:val="ro-MD"/>
              </w:rPr>
              <w:t>3 - 7</w:t>
            </w:r>
          </w:p>
        </w:tc>
        <w:tc>
          <w:tcPr>
            <w:tcW w:w="2976" w:type="dxa"/>
            <w:tcBorders>
              <w:top w:val="single" w:sz="4" w:space="0" w:color="000000"/>
              <w:left w:val="single" w:sz="4" w:space="0" w:color="000000"/>
              <w:bottom w:val="single" w:sz="4" w:space="0" w:color="000000"/>
              <w:right w:val="single" w:sz="4" w:space="0" w:color="000000"/>
            </w:tcBorders>
            <w:hideMark/>
          </w:tcPr>
          <w:p w14:paraId="725C28B5" w14:textId="77777777" w:rsidR="00841C7E" w:rsidRDefault="00841C7E">
            <w:pPr>
              <w:jc w:val="center"/>
              <w:rPr>
                <w:rFonts w:ascii="Arial" w:hAnsi="Arial" w:cs="Arial"/>
                <w:sz w:val="20"/>
                <w:szCs w:val="20"/>
                <w:lang w:val="ru-RU"/>
              </w:rPr>
            </w:pPr>
            <w:r>
              <w:rPr>
                <w:rFonts w:ascii="Arial" w:hAnsi="Arial" w:cs="Arial"/>
                <w:sz w:val="20"/>
                <w:szCs w:val="20"/>
                <w:lang w:val="ro-MD"/>
              </w:rPr>
              <w:t>2 - 7</w:t>
            </w:r>
          </w:p>
        </w:tc>
      </w:tr>
    </w:tbl>
    <w:p w14:paraId="15EF5A09" w14:textId="77777777" w:rsidR="00841C7E" w:rsidRDefault="00841C7E" w:rsidP="00841C7E">
      <w:pPr>
        <w:jc w:val="both"/>
        <w:rPr>
          <w:rFonts w:ascii="Arial" w:hAnsi="Arial" w:cs="Arial"/>
          <w:sz w:val="20"/>
          <w:szCs w:val="20"/>
          <w:lang w:val="ru-RU"/>
        </w:rPr>
      </w:pPr>
    </w:p>
    <w:p w14:paraId="3F00CC25" w14:textId="77777777" w:rsidR="002001BB" w:rsidRDefault="002001BB" w:rsidP="00841C7E">
      <w:pPr>
        <w:jc w:val="both"/>
        <w:rPr>
          <w:rFonts w:ascii="Arial" w:hAnsi="Arial" w:cs="Arial"/>
          <w:sz w:val="20"/>
          <w:szCs w:val="20"/>
          <w:lang w:val="ru-RU"/>
        </w:rPr>
      </w:pPr>
    </w:p>
    <w:p w14:paraId="1A5DBD79" w14:textId="77777777" w:rsidR="00841C7E" w:rsidRDefault="00841C7E" w:rsidP="002001BB">
      <w:pPr>
        <w:jc w:val="center"/>
        <w:rPr>
          <w:rFonts w:ascii="Arial" w:hAnsi="Arial" w:cs="Arial"/>
          <w:b/>
          <w:bCs/>
          <w:sz w:val="20"/>
          <w:szCs w:val="20"/>
          <w:lang w:val="ru-RU"/>
        </w:rPr>
      </w:pPr>
      <w:r>
        <w:rPr>
          <w:rFonts w:ascii="Arial" w:hAnsi="Arial" w:cs="Arial"/>
          <w:b/>
          <w:bCs/>
          <w:sz w:val="20"/>
          <w:szCs w:val="20"/>
          <w:lang w:val="ru-RU"/>
        </w:rPr>
        <w:lastRenderedPageBreak/>
        <w:t>Таблица 9 – Предписанный диапазон размеров зерен регенерируемой смеси со вспененным битумом</w:t>
      </w:r>
    </w:p>
    <w:p w14:paraId="193A9943" w14:textId="77777777" w:rsidR="00841C7E" w:rsidRDefault="00841C7E" w:rsidP="00841C7E">
      <w:pPr>
        <w:jc w:val="both"/>
        <w:rPr>
          <w:rFonts w:ascii="Arial" w:hAnsi="Arial" w:cs="Arial"/>
          <w:sz w:val="20"/>
          <w:szCs w:val="20"/>
          <w:lang w:val="ru-RU"/>
        </w:rPr>
      </w:pPr>
    </w:p>
    <w:tbl>
      <w:tblPr>
        <w:tblW w:w="0" w:type="auto"/>
        <w:tblLook w:val="04A0" w:firstRow="1" w:lastRow="0" w:firstColumn="1" w:lastColumn="0" w:noHBand="0" w:noVBand="1"/>
      </w:tblPr>
      <w:tblGrid>
        <w:gridCol w:w="2764"/>
        <w:gridCol w:w="3357"/>
        <w:gridCol w:w="2940"/>
      </w:tblGrid>
      <w:tr w:rsidR="00841C7E" w14:paraId="74443E4A" w14:textId="77777777" w:rsidTr="00841C7E">
        <w:tc>
          <w:tcPr>
            <w:tcW w:w="2802" w:type="dxa"/>
            <w:vMerge w:val="restart"/>
            <w:tcBorders>
              <w:top w:val="single" w:sz="4" w:space="0" w:color="000000"/>
              <w:left w:val="single" w:sz="4" w:space="0" w:color="000000"/>
              <w:bottom w:val="single" w:sz="4" w:space="0" w:color="000000"/>
              <w:right w:val="single" w:sz="4" w:space="0" w:color="000000"/>
            </w:tcBorders>
            <w:vAlign w:val="center"/>
            <w:hideMark/>
          </w:tcPr>
          <w:p w14:paraId="78164BB2"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Размер ячейки сита,</w:t>
            </w:r>
          </w:p>
          <w:p w14:paraId="0A62D9E3"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(мм)</w:t>
            </w:r>
          </w:p>
        </w:tc>
        <w:tc>
          <w:tcPr>
            <w:tcW w:w="6378" w:type="dxa"/>
            <w:gridSpan w:val="2"/>
            <w:tcBorders>
              <w:top w:val="single" w:sz="4" w:space="0" w:color="000000"/>
              <w:left w:val="single" w:sz="4" w:space="0" w:color="000000"/>
              <w:bottom w:val="single" w:sz="4" w:space="0" w:color="000000"/>
              <w:right w:val="single" w:sz="4" w:space="0" w:color="000000"/>
            </w:tcBorders>
            <w:hideMark/>
          </w:tcPr>
          <w:p w14:paraId="0D4D9470"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Тип регенерируемого слоя</w:t>
            </w:r>
          </w:p>
        </w:tc>
      </w:tr>
      <w:tr w:rsidR="00841C7E" w14:paraId="54B1D899"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168029" w14:textId="77777777" w:rsidR="00841C7E" w:rsidRPr="002001BB" w:rsidRDefault="00841C7E">
            <w:pPr>
              <w:rPr>
                <w:rFonts w:ascii="Arial" w:hAnsi="Arial" w:cs="Arial"/>
                <w:sz w:val="20"/>
                <w:szCs w:val="20"/>
                <w:lang w:val="ru-RU"/>
              </w:rPr>
            </w:pPr>
          </w:p>
        </w:tc>
        <w:tc>
          <w:tcPr>
            <w:tcW w:w="3402" w:type="dxa"/>
            <w:tcBorders>
              <w:top w:val="single" w:sz="4" w:space="0" w:color="000000"/>
              <w:left w:val="single" w:sz="4" w:space="0" w:color="000000"/>
              <w:bottom w:val="single" w:sz="4" w:space="0" w:color="000000"/>
              <w:right w:val="single" w:sz="4" w:space="0" w:color="000000"/>
            </w:tcBorders>
            <w:hideMark/>
          </w:tcPr>
          <w:p w14:paraId="6F3F98A8"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Нижние слои основания</w:t>
            </w:r>
          </w:p>
        </w:tc>
        <w:tc>
          <w:tcPr>
            <w:tcW w:w="2976" w:type="dxa"/>
            <w:tcBorders>
              <w:top w:val="single" w:sz="4" w:space="0" w:color="000000"/>
              <w:left w:val="single" w:sz="4" w:space="0" w:color="000000"/>
              <w:bottom w:val="single" w:sz="4" w:space="0" w:color="000000"/>
              <w:right w:val="single" w:sz="4" w:space="0" w:color="000000"/>
            </w:tcBorders>
            <w:hideMark/>
          </w:tcPr>
          <w:p w14:paraId="75D0574B"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Верхний слой основания</w:t>
            </w:r>
          </w:p>
        </w:tc>
      </w:tr>
      <w:tr w:rsidR="00841C7E" w:rsidRPr="00841C7E" w14:paraId="2E685825"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CF4544" w14:textId="77777777" w:rsidR="00841C7E" w:rsidRPr="002001BB" w:rsidRDefault="00841C7E">
            <w:pPr>
              <w:rPr>
                <w:rFonts w:ascii="Arial" w:hAnsi="Arial" w:cs="Arial"/>
                <w:sz w:val="20"/>
                <w:szCs w:val="20"/>
                <w:lang w:val="ru-RU"/>
              </w:rPr>
            </w:pPr>
          </w:p>
        </w:tc>
        <w:tc>
          <w:tcPr>
            <w:tcW w:w="6378" w:type="dxa"/>
            <w:gridSpan w:val="2"/>
            <w:tcBorders>
              <w:top w:val="single" w:sz="4" w:space="0" w:color="000000"/>
              <w:left w:val="single" w:sz="4" w:space="0" w:color="000000"/>
              <w:bottom w:val="single" w:sz="4" w:space="0" w:color="000000"/>
              <w:right w:val="single" w:sz="4" w:space="0" w:color="000000"/>
            </w:tcBorders>
            <w:hideMark/>
          </w:tcPr>
          <w:p w14:paraId="3BA119D2"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Проходит, %, через квадратные ячейки сита</w:t>
            </w:r>
          </w:p>
        </w:tc>
      </w:tr>
      <w:tr w:rsidR="00841C7E" w14:paraId="640965B5"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740A4886" w14:textId="77777777" w:rsidR="00841C7E" w:rsidRDefault="00841C7E">
            <w:pPr>
              <w:jc w:val="center"/>
              <w:rPr>
                <w:rFonts w:ascii="Arial" w:hAnsi="Arial" w:cs="Arial"/>
                <w:sz w:val="20"/>
                <w:szCs w:val="20"/>
                <w:lang w:val="ru-RU"/>
              </w:rPr>
            </w:pPr>
            <w:r>
              <w:rPr>
                <w:rFonts w:ascii="Arial" w:hAnsi="Arial" w:cs="Arial"/>
                <w:sz w:val="20"/>
                <w:szCs w:val="20"/>
                <w:lang w:val="ro-MD"/>
              </w:rPr>
              <w:t>31,5</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498D28A7" w14:textId="77777777" w:rsidR="00841C7E" w:rsidRDefault="00841C7E">
            <w:pPr>
              <w:jc w:val="center"/>
              <w:rPr>
                <w:rFonts w:ascii="Arial" w:hAnsi="Arial" w:cs="Arial"/>
                <w:sz w:val="20"/>
                <w:szCs w:val="20"/>
                <w:lang w:val="ru-RU"/>
              </w:rPr>
            </w:pPr>
            <w:r>
              <w:rPr>
                <w:rFonts w:ascii="Arial" w:hAnsi="Arial" w:cs="Arial"/>
                <w:sz w:val="20"/>
                <w:szCs w:val="20"/>
                <w:lang w:val="ro-MD"/>
              </w:rPr>
              <w:t>100</w:t>
            </w:r>
          </w:p>
        </w:tc>
        <w:tc>
          <w:tcPr>
            <w:tcW w:w="2976" w:type="dxa"/>
            <w:tcBorders>
              <w:top w:val="single" w:sz="4" w:space="0" w:color="000000"/>
              <w:left w:val="single" w:sz="4" w:space="0" w:color="000000"/>
              <w:bottom w:val="single" w:sz="4" w:space="0" w:color="000000"/>
              <w:right w:val="single" w:sz="4" w:space="0" w:color="000000"/>
            </w:tcBorders>
            <w:vAlign w:val="center"/>
            <w:hideMark/>
          </w:tcPr>
          <w:p w14:paraId="475D5EC4" w14:textId="77777777" w:rsidR="00841C7E" w:rsidRDefault="00841C7E">
            <w:pPr>
              <w:jc w:val="center"/>
              <w:rPr>
                <w:rFonts w:ascii="Arial" w:hAnsi="Arial" w:cs="Arial"/>
                <w:sz w:val="20"/>
                <w:szCs w:val="20"/>
                <w:lang w:val="ru-RU"/>
              </w:rPr>
            </w:pPr>
            <w:r>
              <w:rPr>
                <w:rFonts w:ascii="Arial" w:hAnsi="Arial" w:cs="Arial"/>
                <w:sz w:val="20"/>
                <w:szCs w:val="20"/>
                <w:lang w:val="ro-MD"/>
              </w:rPr>
              <w:t>95 -100</w:t>
            </w:r>
          </w:p>
        </w:tc>
      </w:tr>
      <w:tr w:rsidR="00841C7E" w14:paraId="4E033385"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578FCF28" w14:textId="77777777" w:rsidR="00841C7E" w:rsidRDefault="00841C7E">
            <w:pPr>
              <w:jc w:val="center"/>
              <w:rPr>
                <w:rFonts w:ascii="Arial" w:hAnsi="Arial" w:cs="Arial"/>
                <w:sz w:val="20"/>
                <w:szCs w:val="20"/>
                <w:lang w:val="ru-RU"/>
              </w:rPr>
            </w:pPr>
            <w:r>
              <w:rPr>
                <w:rFonts w:ascii="Arial" w:hAnsi="Arial" w:cs="Arial"/>
                <w:sz w:val="20"/>
                <w:szCs w:val="20"/>
                <w:lang w:val="ro-MD"/>
              </w:rPr>
              <w:t>22,4</w:t>
            </w:r>
          </w:p>
        </w:tc>
        <w:tc>
          <w:tcPr>
            <w:tcW w:w="3402" w:type="dxa"/>
            <w:tcBorders>
              <w:top w:val="single" w:sz="4" w:space="0" w:color="000000"/>
              <w:left w:val="single" w:sz="4" w:space="0" w:color="000000"/>
              <w:bottom w:val="single" w:sz="4" w:space="0" w:color="000000"/>
              <w:right w:val="single" w:sz="4" w:space="0" w:color="000000"/>
            </w:tcBorders>
            <w:hideMark/>
          </w:tcPr>
          <w:p w14:paraId="430B1BC8" w14:textId="77777777" w:rsidR="00841C7E" w:rsidRDefault="00841C7E">
            <w:pPr>
              <w:jc w:val="center"/>
              <w:rPr>
                <w:rFonts w:ascii="Arial" w:hAnsi="Arial" w:cs="Arial"/>
                <w:sz w:val="20"/>
                <w:szCs w:val="20"/>
                <w:lang w:val="ru-RU"/>
              </w:rPr>
            </w:pPr>
            <w:r>
              <w:rPr>
                <w:rFonts w:ascii="Arial" w:hAnsi="Arial" w:cs="Arial"/>
                <w:sz w:val="20"/>
                <w:szCs w:val="20"/>
                <w:lang w:val="ro-MD"/>
              </w:rPr>
              <w:t>72 – 100</w:t>
            </w:r>
          </w:p>
        </w:tc>
        <w:tc>
          <w:tcPr>
            <w:tcW w:w="2976" w:type="dxa"/>
            <w:tcBorders>
              <w:top w:val="single" w:sz="4" w:space="0" w:color="000000"/>
              <w:left w:val="single" w:sz="4" w:space="0" w:color="000000"/>
              <w:bottom w:val="single" w:sz="4" w:space="0" w:color="000000"/>
              <w:right w:val="single" w:sz="4" w:space="0" w:color="000000"/>
            </w:tcBorders>
            <w:hideMark/>
          </w:tcPr>
          <w:p w14:paraId="1C3590DD" w14:textId="77777777" w:rsidR="00841C7E" w:rsidRDefault="00841C7E">
            <w:pPr>
              <w:jc w:val="center"/>
              <w:rPr>
                <w:rFonts w:ascii="Arial" w:hAnsi="Arial" w:cs="Arial"/>
                <w:sz w:val="20"/>
                <w:szCs w:val="20"/>
                <w:lang w:val="ru-RU"/>
              </w:rPr>
            </w:pPr>
            <w:r>
              <w:rPr>
                <w:rFonts w:ascii="Arial" w:hAnsi="Arial" w:cs="Arial"/>
                <w:sz w:val="20"/>
                <w:szCs w:val="20"/>
                <w:lang w:val="ro-MD"/>
              </w:rPr>
              <w:t>70 - 100</w:t>
            </w:r>
          </w:p>
        </w:tc>
      </w:tr>
      <w:tr w:rsidR="00841C7E" w14:paraId="1845762B"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6BDC48DC" w14:textId="77777777" w:rsidR="00841C7E" w:rsidRDefault="00841C7E">
            <w:pPr>
              <w:jc w:val="center"/>
              <w:rPr>
                <w:rFonts w:ascii="Arial" w:hAnsi="Arial" w:cs="Arial"/>
                <w:sz w:val="20"/>
                <w:szCs w:val="20"/>
                <w:lang w:val="ru-RU"/>
              </w:rPr>
            </w:pPr>
            <w:r>
              <w:rPr>
                <w:rFonts w:ascii="Arial" w:hAnsi="Arial" w:cs="Arial"/>
                <w:sz w:val="20"/>
                <w:szCs w:val="20"/>
                <w:lang w:val="ro-MD"/>
              </w:rPr>
              <w:t>16</w:t>
            </w:r>
          </w:p>
        </w:tc>
        <w:tc>
          <w:tcPr>
            <w:tcW w:w="3402" w:type="dxa"/>
            <w:tcBorders>
              <w:top w:val="single" w:sz="4" w:space="0" w:color="000000"/>
              <w:left w:val="single" w:sz="4" w:space="0" w:color="000000"/>
              <w:bottom w:val="single" w:sz="4" w:space="0" w:color="000000"/>
              <w:right w:val="single" w:sz="4" w:space="0" w:color="000000"/>
            </w:tcBorders>
            <w:hideMark/>
          </w:tcPr>
          <w:p w14:paraId="7CE40E10" w14:textId="77777777" w:rsidR="00841C7E" w:rsidRDefault="00841C7E">
            <w:pPr>
              <w:jc w:val="center"/>
              <w:rPr>
                <w:rFonts w:ascii="Arial" w:hAnsi="Arial" w:cs="Arial"/>
                <w:sz w:val="20"/>
                <w:szCs w:val="20"/>
                <w:lang w:val="ru-RU"/>
              </w:rPr>
            </w:pPr>
            <w:r>
              <w:rPr>
                <w:rFonts w:ascii="Arial" w:hAnsi="Arial" w:cs="Arial"/>
                <w:sz w:val="20"/>
                <w:szCs w:val="20"/>
                <w:lang w:val="ro-MD"/>
              </w:rPr>
              <w:t>65 - 100</w:t>
            </w:r>
          </w:p>
        </w:tc>
        <w:tc>
          <w:tcPr>
            <w:tcW w:w="2976" w:type="dxa"/>
            <w:tcBorders>
              <w:top w:val="single" w:sz="4" w:space="0" w:color="000000"/>
              <w:left w:val="single" w:sz="4" w:space="0" w:color="000000"/>
              <w:bottom w:val="single" w:sz="4" w:space="0" w:color="000000"/>
              <w:right w:val="single" w:sz="4" w:space="0" w:color="000000"/>
            </w:tcBorders>
            <w:hideMark/>
          </w:tcPr>
          <w:p w14:paraId="53FC7C9D" w14:textId="77777777" w:rsidR="00841C7E" w:rsidRDefault="00841C7E">
            <w:pPr>
              <w:jc w:val="center"/>
              <w:rPr>
                <w:rFonts w:ascii="Arial" w:hAnsi="Arial" w:cs="Arial"/>
                <w:sz w:val="20"/>
                <w:szCs w:val="20"/>
                <w:lang w:val="ru-RU"/>
              </w:rPr>
            </w:pPr>
            <w:r>
              <w:rPr>
                <w:rFonts w:ascii="Arial" w:hAnsi="Arial" w:cs="Arial"/>
                <w:sz w:val="20"/>
                <w:szCs w:val="20"/>
                <w:lang w:val="ro-MD"/>
              </w:rPr>
              <w:t>60 – 100</w:t>
            </w:r>
          </w:p>
        </w:tc>
      </w:tr>
      <w:tr w:rsidR="00841C7E" w14:paraId="21B8A355"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3BD30F03" w14:textId="77777777" w:rsidR="00841C7E" w:rsidRDefault="00841C7E">
            <w:pPr>
              <w:jc w:val="center"/>
              <w:rPr>
                <w:rFonts w:ascii="Arial" w:hAnsi="Arial" w:cs="Arial"/>
                <w:sz w:val="20"/>
                <w:szCs w:val="20"/>
                <w:lang w:val="ru-RU"/>
              </w:rPr>
            </w:pPr>
            <w:r>
              <w:rPr>
                <w:rFonts w:ascii="Arial" w:hAnsi="Arial" w:cs="Arial"/>
                <w:sz w:val="20"/>
                <w:szCs w:val="20"/>
                <w:lang w:val="ro-MD"/>
              </w:rPr>
              <w:t>8</w:t>
            </w:r>
          </w:p>
        </w:tc>
        <w:tc>
          <w:tcPr>
            <w:tcW w:w="3402" w:type="dxa"/>
            <w:tcBorders>
              <w:top w:val="single" w:sz="4" w:space="0" w:color="000000"/>
              <w:left w:val="single" w:sz="4" w:space="0" w:color="000000"/>
              <w:bottom w:val="single" w:sz="4" w:space="0" w:color="000000"/>
              <w:right w:val="single" w:sz="4" w:space="0" w:color="000000"/>
            </w:tcBorders>
            <w:hideMark/>
          </w:tcPr>
          <w:p w14:paraId="2AF3B331" w14:textId="77777777" w:rsidR="00841C7E" w:rsidRDefault="00841C7E">
            <w:pPr>
              <w:jc w:val="center"/>
              <w:rPr>
                <w:rFonts w:ascii="Arial" w:hAnsi="Arial" w:cs="Arial"/>
                <w:sz w:val="20"/>
                <w:szCs w:val="20"/>
                <w:lang w:val="ru-RU"/>
              </w:rPr>
            </w:pPr>
            <w:r>
              <w:rPr>
                <w:rFonts w:ascii="Arial" w:hAnsi="Arial" w:cs="Arial"/>
                <w:sz w:val="20"/>
                <w:szCs w:val="20"/>
                <w:lang w:val="ro-MD"/>
              </w:rPr>
              <w:t>50 - 85</w:t>
            </w:r>
          </w:p>
        </w:tc>
        <w:tc>
          <w:tcPr>
            <w:tcW w:w="2976" w:type="dxa"/>
            <w:tcBorders>
              <w:top w:val="single" w:sz="4" w:space="0" w:color="000000"/>
              <w:left w:val="single" w:sz="4" w:space="0" w:color="000000"/>
              <w:bottom w:val="single" w:sz="4" w:space="0" w:color="000000"/>
              <w:right w:val="single" w:sz="4" w:space="0" w:color="000000"/>
            </w:tcBorders>
            <w:hideMark/>
          </w:tcPr>
          <w:p w14:paraId="622E351E" w14:textId="77777777" w:rsidR="00841C7E" w:rsidRDefault="00841C7E">
            <w:pPr>
              <w:jc w:val="center"/>
              <w:rPr>
                <w:rFonts w:ascii="Arial" w:hAnsi="Arial" w:cs="Arial"/>
                <w:sz w:val="20"/>
                <w:szCs w:val="20"/>
                <w:lang w:val="ru-RU"/>
              </w:rPr>
            </w:pPr>
            <w:r>
              <w:rPr>
                <w:rFonts w:ascii="Arial" w:hAnsi="Arial" w:cs="Arial"/>
                <w:sz w:val="20"/>
                <w:szCs w:val="20"/>
                <w:lang w:val="ro-MD"/>
              </w:rPr>
              <w:t>42 – 84</w:t>
            </w:r>
          </w:p>
        </w:tc>
      </w:tr>
      <w:tr w:rsidR="00841C7E" w14:paraId="0C708C3C"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435EA8C7" w14:textId="77777777" w:rsidR="00841C7E" w:rsidRDefault="00841C7E">
            <w:pPr>
              <w:jc w:val="center"/>
              <w:rPr>
                <w:rFonts w:ascii="Arial" w:hAnsi="Arial" w:cs="Arial"/>
                <w:sz w:val="20"/>
                <w:szCs w:val="20"/>
                <w:lang w:val="ru-RU"/>
              </w:rPr>
            </w:pPr>
            <w:r>
              <w:rPr>
                <w:rFonts w:ascii="Arial" w:hAnsi="Arial" w:cs="Arial"/>
                <w:sz w:val="20"/>
                <w:szCs w:val="20"/>
                <w:lang w:val="ro-MD"/>
              </w:rPr>
              <w:t>4</w:t>
            </w:r>
          </w:p>
        </w:tc>
        <w:tc>
          <w:tcPr>
            <w:tcW w:w="3402" w:type="dxa"/>
            <w:tcBorders>
              <w:top w:val="single" w:sz="4" w:space="0" w:color="000000"/>
              <w:left w:val="single" w:sz="4" w:space="0" w:color="000000"/>
              <w:bottom w:val="single" w:sz="4" w:space="0" w:color="000000"/>
              <w:right w:val="single" w:sz="4" w:space="0" w:color="000000"/>
            </w:tcBorders>
            <w:hideMark/>
          </w:tcPr>
          <w:p w14:paraId="217DBD47" w14:textId="77777777" w:rsidR="00841C7E" w:rsidRDefault="00841C7E">
            <w:pPr>
              <w:jc w:val="center"/>
              <w:rPr>
                <w:rFonts w:ascii="Arial" w:hAnsi="Arial" w:cs="Arial"/>
                <w:sz w:val="20"/>
                <w:szCs w:val="20"/>
                <w:lang w:val="ru-RU"/>
              </w:rPr>
            </w:pPr>
            <w:r>
              <w:rPr>
                <w:rFonts w:ascii="Arial" w:hAnsi="Arial" w:cs="Arial"/>
                <w:sz w:val="20"/>
                <w:szCs w:val="20"/>
                <w:lang w:val="ro-MD"/>
              </w:rPr>
              <w:t>38 - 55</w:t>
            </w:r>
          </w:p>
        </w:tc>
        <w:tc>
          <w:tcPr>
            <w:tcW w:w="2976" w:type="dxa"/>
            <w:tcBorders>
              <w:top w:val="single" w:sz="4" w:space="0" w:color="000000"/>
              <w:left w:val="single" w:sz="4" w:space="0" w:color="000000"/>
              <w:bottom w:val="single" w:sz="4" w:space="0" w:color="000000"/>
              <w:right w:val="single" w:sz="4" w:space="0" w:color="000000"/>
            </w:tcBorders>
            <w:hideMark/>
          </w:tcPr>
          <w:p w14:paraId="6FD2FE3E" w14:textId="77777777" w:rsidR="00841C7E" w:rsidRDefault="00841C7E">
            <w:pPr>
              <w:jc w:val="center"/>
              <w:rPr>
                <w:rFonts w:ascii="Arial" w:hAnsi="Arial" w:cs="Arial"/>
                <w:sz w:val="20"/>
                <w:szCs w:val="20"/>
                <w:lang w:val="ru-RU"/>
              </w:rPr>
            </w:pPr>
            <w:r>
              <w:rPr>
                <w:rFonts w:ascii="Arial" w:hAnsi="Arial" w:cs="Arial"/>
                <w:sz w:val="20"/>
                <w:szCs w:val="20"/>
                <w:lang w:val="ro-MD"/>
              </w:rPr>
              <w:t>33 - 64</w:t>
            </w:r>
          </w:p>
        </w:tc>
      </w:tr>
      <w:tr w:rsidR="00841C7E" w14:paraId="6C4F22AF"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54C08913" w14:textId="77777777" w:rsidR="00841C7E" w:rsidRDefault="00841C7E">
            <w:pPr>
              <w:jc w:val="center"/>
              <w:rPr>
                <w:rFonts w:ascii="Arial" w:hAnsi="Arial" w:cs="Arial"/>
                <w:sz w:val="20"/>
                <w:szCs w:val="20"/>
                <w:lang w:val="ru-RU"/>
              </w:rPr>
            </w:pPr>
            <w:r>
              <w:rPr>
                <w:rFonts w:ascii="Arial" w:hAnsi="Arial" w:cs="Arial"/>
                <w:sz w:val="20"/>
                <w:szCs w:val="20"/>
                <w:lang w:val="ro-MD"/>
              </w:rPr>
              <w:t>2</w:t>
            </w:r>
          </w:p>
        </w:tc>
        <w:tc>
          <w:tcPr>
            <w:tcW w:w="3402" w:type="dxa"/>
            <w:tcBorders>
              <w:top w:val="single" w:sz="4" w:space="0" w:color="000000"/>
              <w:left w:val="single" w:sz="4" w:space="0" w:color="000000"/>
              <w:bottom w:val="single" w:sz="4" w:space="0" w:color="000000"/>
              <w:right w:val="single" w:sz="4" w:space="0" w:color="000000"/>
            </w:tcBorders>
            <w:hideMark/>
          </w:tcPr>
          <w:p w14:paraId="79578F57" w14:textId="77777777" w:rsidR="00841C7E" w:rsidRDefault="00841C7E">
            <w:pPr>
              <w:jc w:val="center"/>
              <w:rPr>
                <w:rFonts w:ascii="Arial" w:hAnsi="Arial" w:cs="Arial"/>
                <w:sz w:val="20"/>
                <w:szCs w:val="20"/>
                <w:lang w:val="ru-RU"/>
              </w:rPr>
            </w:pPr>
            <w:r>
              <w:rPr>
                <w:rFonts w:ascii="Arial" w:hAnsi="Arial" w:cs="Arial"/>
                <w:sz w:val="20"/>
                <w:szCs w:val="20"/>
                <w:lang w:val="ro-MD"/>
              </w:rPr>
              <w:t>28 - 45</w:t>
            </w:r>
          </w:p>
        </w:tc>
        <w:tc>
          <w:tcPr>
            <w:tcW w:w="2976" w:type="dxa"/>
            <w:tcBorders>
              <w:top w:val="single" w:sz="4" w:space="0" w:color="000000"/>
              <w:left w:val="single" w:sz="4" w:space="0" w:color="000000"/>
              <w:bottom w:val="single" w:sz="4" w:space="0" w:color="000000"/>
              <w:right w:val="single" w:sz="4" w:space="0" w:color="000000"/>
            </w:tcBorders>
            <w:hideMark/>
          </w:tcPr>
          <w:p w14:paraId="2F22FCF6" w14:textId="77777777" w:rsidR="00841C7E" w:rsidRDefault="00841C7E">
            <w:pPr>
              <w:jc w:val="center"/>
              <w:rPr>
                <w:rFonts w:ascii="Arial" w:hAnsi="Arial" w:cs="Arial"/>
                <w:sz w:val="20"/>
                <w:szCs w:val="20"/>
                <w:lang w:val="ru-RU"/>
              </w:rPr>
            </w:pPr>
            <w:r>
              <w:rPr>
                <w:rFonts w:ascii="Arial" w:hAnsi="Arial" w:cs="Arial"/>
                <w:sz w:val="20"/>
                <w:szCs w:val="20"/>
                <w:lang w:val="ro-MD"/>
              </w:rPr>
              <w:t>25 – 50</w:t>
            </w:r>
          </w:p>
        </w:tc>
      </w:tr>
      <w:tr w:rsidR="00841C7E" w14:paraId="2D8761D3"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32F2920E" w14:textId="77777777" w:rsidR="00841C7E" w:rsidRDefault="00841C7E">
            <w:pPr>
              <w:jc w:val="center"/>
              <w:rPr>
                <w:rFonts w:ascii="Arial" w:hAnsi="Arial" w:cs="Arial"/>
                <w:sz w:val="20"/>
                <w:szCs w:val="20"/>
                <w:lang w:val="ru-RU"/>
              </w:rPr>
            </w:pPr>
            <w:r>
              <w:rPr>
                <w:rFonts w:ascii="Arial" w:hAnsi="Arial" w:cs="Arial"/>
                <w:sz w:val="20"/>
                <w:szCs w:val="20"/>
                <w:lang w:val="ro-MD"/>
              </w:rPr>
              <w:t>1</w:t>
            </w:r>
          </w:p>
        </w:tc>
        <w:tc>
          <w:tcPr>
            <w:tcW w:w="3402" w:type="dxa"/>
            <w:tcBorders>
              <w:top w:val="single" w:sz="4" w:space="0" w:color="000000"/>
              <w:left w:val="single" w:sz="4" w:space="0" w:color="000000"/>
              <w:bottom w:val="single" w:sz="4" w:space="0" w:color="000000"/>
              <w:right w:val="single" w:sz="4" w:space="0" w:color="000000"/>
            </w:tcBorders>
            <w:hideMark/>
          </w:tcPr>
          <w:p w14:paraId="1ED9EDF1" w14:textId="77777777" w:rsidR="00841C7E" w:rsidRDefault="00841C7E">
            <w:pPr>
              <w:jc w:val="center"/>
              <w:rPr>
                <w:rFonts w:ascii="Arial" w:hAnsi="Arial" w:cs="Arial"/>
                <w:sz w:val="20"/>
                <w:szCs w:val="20"/>
                <w:lang w:val="ru-RU"/>
              </w:rPr>
            </w:pPr>
            <w:r>
              <w:rPr>
                <w:rFonts w:ascii="Arial" w:hAnsi="Arial" w:cs="Arial"/>
                <w:sz w:val="20"/>
                <w:szCs w:val="20"/>
                <w:lang w:val="ro-MD"/>
              </w:rPr>
              <w:t>20 - 40</w:t>
            </w:r>
          </w:p>
        </w:tc>
        <w:tc>
          <w:tcPr>
            <w:tcW w:w="2976" w:type="dxa"/>
            <w:tcBorders>
              <w:top w:val="single" w:sz="4" w:space="0" w:color="000000"/>
              <w:left w:val="single" w:sz="4" w:space="0" w:color="000000"/>
              <w:bottom w:val="single" w:sz="4" w:space="0" w:color="000000"/>
              <w:right w:val="single" w:sz="4" w:space="0" w:color="000000"/>
            </w:tcBorders>
            <w:hideMark/>
          </w:tcPr>
          <w:p w14:paraId="2989FBA3" w14:textId="77777777" w:rsidR="00841C7E" w:rsidRDefault="00841C7E">
            <w:pPr>
              <w:jc w:val="center"/>
              <w:rPr>
                <w:rFonts w:ascii="Arial" w:hAnsi="Arial" w:cs="Arial"/>
                <w:sz w:val="20"/>
                <w:szCs w:val="20"/>
                <w:lang w:val="ru-RU"/>
              </w:rPr>
            </w:pPr>
            <w:r>
              <w:rPr>
                <w:rFonts w:ascii="Arial" w:hAnsi="Arial" w:cs="Arial"/>
                <w:sz w:val="20"/>
                <w:szCs w:val="20"/>
                <w:lang w:val="ro-MD"/>
              </w:rPr>
              <w:t>18 – 38</w:t>
            </w:r>
          </w:p>
        </w:tc>
      </w:tr>
      <w:tr w:rsidR="00841C7E" w14:paraId="67882C7F"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3DC0ABAD" w14:textId="77777777" w:rsidR="00841C7E" w:rsidRDefault="00841C7E">
            <w:pPr>
              <w:jc w:val="center"/>
              <w:rPr>
                <w:rFonts w:ascii="Arial" w:hAnsi="Arial" w:cs="Arial"/>
                <w:sz w:val="20"/>
                <w:szCs w:val="20"/>
                <w:lang w:val="ru-RU"/>
              </w:rPr>
            </w:pPr>
            <w:r>
              <w:rPr>
                <w:rFonts w:ascii="Arial" w:hAnsi="Arial" w:cs="Arial"/>
                <w:sz w:val="20"/>
                <w:szCs w:val="20"/>
                <w:lang w:val="ro-MD"/>
              </w:rPr>
              <w:t>0,125</w:t>
            </w:r>
          </w:p>
        </w:tc>
        <w:tc>
          <w:tcPr>
            <w:tcW w:w="3402" w:type="dxa"/>
            <w:tcBorders>
              <w:top w:val="single" w:sz="4" w:space="0" w:color="000000"/>
              <w:left w:val="single" w:sz="4" w:space="0" w:color="000000"/>
              <w:bottom w:val="single" w:sz="4" w:space="0" w:color="000000"/>
              <w:right w:val="single" w:sz="4" w:space="0" w:color="000000"/>
            </w:tcBorders>
            <w:hideMark/>
          </w:tcPr>
          <w:p w14:paraId="2386E564" w14:textId="77777777" w:rsidR="00841C7E" w:rsidRDefault="00841C7E">
            <w:pPr>
              <w:jc w:val="center"/>
              <w:rPr>
                <w:rFonts w:ascii="Arial" w:hAnsi="Arial" w:cs="Arial"/>
                <w:sz w:val="20"/>
                <w:szCs w:val="20"/>
                <w:lang w:val="ru-RU"/>
              </w:rPr>
            </w:pPr>
            <w:r>
              <w:rPr>
                <w:rFonts w:ascii="Arial" w:hAnsi="Arial" w:cs="Arial"/>
                <w:sz w:val="20"/>
                <w:szCs w:val="20"/>
                <w:lang w:val="ro-MD"/>
              </w:rPr>
              <w:t>8 - 25</w:t>
            </w:r>
          </w:p>
        </w:tc>
        <w:tc>
          <w:tcPr>
            <w:tcW w:w="2976" w:type="dxa"/>
            <w:tcBorders>
              <w:top w:val="single" w:sz="4" w:space="0" w:color="000000"/>
              <w:left w:val="single" w:sz="4" w:space="0" w:color="000000"/>
              <w:bottom w:val="single" w:sz="4" w:space="0" w:color="000000"/>
              <w:right w:val="single" w:sz="4" w:space="0" w:color="000000"/>
            </w:tcBorders>
            <w:hideMark/>
          </w:tcPr>
          <w:p w14:paraId="091AE321" w14:textId="77777777" w:rsidR="00841C7E" w:rsidRDefault="00841C7E">
            <w:pPr>
              <w:jc w:val="center"/>
              <w:rPr>
                <w:rFonts w:ascii="Arial" w:hAnsi="Arial" w:cs="Arial"/>
                <w:sz w:val="20"/>
                <w:szCs w:val="20"/>
                <w:lang w:val="ru-RU"/>
              </w:rPr>
            </w:pPr>
            <w:r>
              <w:rPr>
                <w:rFonts w:ascii="Arial" w:hAnsi="Arial" w:cs="Arial"/>
                <w:sz w:val="20"/>
                <w:szCs w:val="20"/>
                <w:lang w:val="ro-MD"/>
              </w:rPr>
              <w:t>8 – 22</w:t>
            </w:r>
          </w:p>
        </w:tc>
      </w:tr>
      <w:tr w:rsidR="00841C7E" w14:paraId="66BE55AF" w14:textId="77777777" w:rsidTr="00841C7E">
        <w:tc>
          <w:tcPr>
            <w:tcW w:w="2802" w:type="dxa"/>
            <w:tcBorders>
              <w:top w:val="single" w:sz="4" w:space="0" w:color="000000"/>
              <w:left w:val="single" w:sz="4" w:space="0" w:color="000000"/>
              <w:bottom w:val="single" w:sz="4" w:space="0" w:color="000000"/>
              <w:right w:val="single" w:sz="4" w:space="0" w:color="000000"/>
            </w:tcBorders>
            <w:vAlign w:val="center"/>
            <w:hideMark/>
          </w:tcPr>
          <w:p w14:paraId="6E1FF739" w14:textId="77777777" w:rsidR="00841C7E" w:rsidRDefault="00841C7E">
            <w:pPr>
              <w:jc w:val="center"/>
              <w:rPr>
                <w:rFonts w:ascii="Arial" w:hAnsi="Arial" w:cs="Arial"/>
                <w:sz w:val="20"/>
                <w:szCs w:val="20"/>
                <w:lang w:val="ru-RU"/>
              </w:rPr>
            </w:pPr>
            <w:r>
              <w:rPr>
                <w:rFonts w:ascii="Arial" w:hAnsi="Arial" w:cs="Arial"/>
                <w:sz w:val="20"/>
                <w:szCs w:val="20"/>
                <w:lang w:val="ro-MD"/>
              </w:rPr>
              <w:t>0,063</w:t>
            </w:r>
          </w:p>
        </w:tc>
        <w:tc>
          <w:tcPr>
            <w:tcW w:w="3402" w:type="dxa"/>
            <w:tcBorders>
              <w:top w:val="single" w:sz="4" w:space="0" w:color="000000"/>
              <w:left w:val="single" w:sz="4" w:space="0" w:color="000000"/>
              <w:bottom w:val="single" w:sz="4" w:space="0" w:color="000000"/>
              <w:right w:val="single" w:sz="4" w:space="0" w:color="000000"/>
            </w:tcBorders>
            <w:hideMark/>
          </w:tcPr>
          <w:p w14:paraId="5B5C45E8" w14:textId="77777777" w:rsidR="00841C7E" w:rsidRDefault="00841C7E">
            <w:pPr>
              <w:jc w:val="center"/>
              <w:rPr>
                <w:rFonts w:ascii="Arial" w:hAnsi="Arial" w:cs="Arial"/>
                <w:sz w:val="20"/>
                <w:szCs w:val="20"/>
                <w:lang w:val="ru-RU"/>
              </w:rPr>
            </w:pPr>
            <w:r>
              <w:rPr>
                <w:rFonts w:ascii="Arial" w:hAnsi="Arial" w:cs="Arial"/>
                <w:sz w:val="20"/>
                <w:szCs w:val="20"/>
                <w:lang w:val="ro-MD"/>
              </w:rPr>
              <w:t>6 -18</w:t>
            </w:r>
          </w:p>
        </w:tc>
        <w:tc>
          <w:tcPr>
            <w:tcW w:w="2976" w:type="dxa"/>
            <w:tcBorders>
              <w:top w:val="single" w:sz="4" w:space="0" w:color="000000"/>
              <w:left w:val="single" w:sz="4" w:space="0" w:color="000000"/>
              <w:bottom w:val="single" w:sz="4" w:space="0" w:color="000000"/>
              <w:right w:val="single" w:sz="4" w:space="0" w:color="000000"/>
            </w:tcBorders>
            <w:hideMark/>
          </w:tcPr>
          <w:p w14:paraId="7DF2CD63" w14:textId="77777777" w:rsidR="00841C7E" w:rsidRDefault="00841C7E">
            <w:pPr>
              <w:jc w:val="center"/>
              <w:rPr>
                <w:rFonts w:ascii="Arial" w:hAnsi="Arial" w:cs="Arial"/>
                <w:sz w:val="20"/>
                <w:szCs w:val="20"/>
                <w:lang w:val="ru-RU"/>
              </w:rPr>
            </w:pPr>
            <w:r>
              <w:rPr>
                <w:rFonts w:ascii="Arial" w:hAnsi="Arial" w:cs="Arial"/>
                <w:sz w:val="20"/>
                <w:szCs w:val="20"/>
                <w:lang w:val="ro-MD"/>
              </w:rPr>
              <w:t>6- 11</w:t>
            </w:r>
          </w:p>
        </w:tc>
      </w:tr>
    </w:tbl>
    <w:p w14:paraId="2EEA0B31" w14:textId="77777777" w:rsidR="00841C7E" w:rsidRDefault="00841C7E" w:rsidP="00841C7E">
      <w:pPr>
        <w:jc w:val="both"/>
        <w:rPr>
          <w:rFonts w:ascii="Arial" w:hAnsi="Arial" w:cs="Arial"/>
          <w:sz w:val="20"/>
          <w:szCs w:val="20"/>
          <w:lang w:val="ru-RU"/>
        </w:rPr>
      </w:pPr>
    </w:p>
    <w:p w14:paraId="63BC30DD"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7.3</w:t>
      </w:r>
      <w:r>
        <w:rPr>
          <w:rFonts w:ascii="Arial" w:hAnsi="Arial" w:cs="Arial"/>
          <w:b/>
          <w:bCs/>
          <w:sz w:val="20"/>
          <w:szCs w:val="20"/>
          <w:lang w:val="ru-RU"/>
        </w:rPr>
        <w:tab/>
      </w:r>
      <w:r>
        <w:rPr>
          <w:rFonts w:ascii="Arial" w:hAnsi="Arial" w:cs="Arial"/>
          <w:sz w:val="20"/>
          <w:szCs w:val="20"/>
          <w:lang w:val="ru-RU"/>
        </w:rPr>
        <w:t>Оптимальное содержание битумного вяжущего определяют опытным путем.</w:t>
      </w:r>
    </w:p>
    <w:p w14:paraId="45AB74DD" w14:textId="77777777" w:rsidR="00841C7E" w:rsidRDefault="00841C7E" w:rsidP="00841C7E">
      <w:pPr>
        <w:jc w:val="both"/>
        <w:rPr>
          <w:rFonts w:ascii="Arial" w:hAnsi="Arial" w:cs="Arial"/>
          <w:sz w:val="20"/>
          <w:szCs w:val="20"/>
          <w:lang w:val="ru-RU"/>
        </w:rPr>
      </w:pPr>
    </w:p>
    <w:p w14:paraId="5DAF0F4F"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7.4</w:t>
      </w:r>
      <w:r>
        <w:rPr>
          <w:rFonts w:ascii="Arial" w:hAnsi="Arial" w:cs="Arial"/>
          <w:b/>
          <w:bCs/>
          <w:sz w:val="20"/>
          <w:szCs w:val="20"/>
          <w:lang w:val="ru-RU"/>
        </w:rPr>
        <w:tab/>
      </w:r>
      <w:r>
        <w:rPr>
          <w:rFonts w:ascii="Arial" w:hAnsi="Arial" w:cs="Arial"/>
          <w:sz w:val="20"/>
          <w:szCs w:val="20"/>
          <w:lang w:val="ru-RU"/>
        </w:rPr>
        <w:t>Рекомендуемые пределы для проведения предварительных исследований с целью получения оптимального содержания вяжущего, следующие:</w:t>
      </w:r>
    </w:p>
    <w:p w14:paraId="1FEB3F6A" w14:textId="77777777" w:rsidR="00841C7E" w:rsidRDefault="00841C7E" w:rsidP="00841C7E">
      <w:pPr>
        <w:jc w:val="both"/>
        <w:rPr>
          <w:rFonts w:ascii="Arial" w:hAnsi="Arial" w:cs="Arial"/>
          <w:sz w:val="20"/>
          <w:szCs w:val="20"/>
          <w:lang w:val="ru-RU"/>
        </w:rPr>
      </w:pPr>
    </w:p>
    <w:p w14:paraId="1EEC86B3"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дозировка катионной битумной эмульсии медленного распада должна соответствовать обеспечению содержания остаточного битума 2,0÷4,0 % от общей массы регенерируемой смеси;</w:t>
      </w:r>
    </w:p>
    <w:p w14:paraId="72F8358D"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r>
      <w:proofErr w:type="gramStart"/>
      <w:r>
        <w:rPr>
          <w:rFonts w:ascii="Arial" w:hAnsi="Arial" w:cs="Arial"/>
          <w:sz w:val="20"/>
          <w:szCs w:val="20"/>
          <w:lang w:val="ru-RU"/>
        </w:rPr>
        <w:t>битум</w:t>
      </w:r>
      <w:proofErr w:type="gramEnd"/>
      <w:r>
        <w:rPr>
          <w:rFonts w:ascii="Arial" w:hAnsi="Arial" w:cs="Arial"/>
          <w:sz w:val="20"/>
          <w:szCs w:val="20"/>
          <w:lang w:val="ru-RU"/>
        </w:rPr>
        <w:t xml:space="preserve"> вспененный в пропорции 2,5÷4,5% от общей массы регенерируемой смеси.</w:t>
      </w:r>
    </w:p>
    <w:p w14:paraId="372B48BA" w14:textId="77777777" w:rsidR="00841C7E" w:rsidRDefault="00841C7E" w:rsidP="00841C7E">
      <w:pPr>
        <w:jc w:val="both"/>
        <w:rPr>
          <w:rFonts w:ascii="Arial" w:hAnsi="Arial" w:cs="Arial"/>
          <w:sz w:val="20"/>
          <w:szCs w:val="20"/>
          <w:lang w:val="ru-RU"/>
        </w:rPr>
      </w:pPr>
    </w:p>
    <w:p w14:paraId="1291CDA2"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7.5</w:t>
      </w:r>
      <w:r>
        <w:rPr>
          <w:rFonts w:ascii="Arial" w:hAnsi="Arial" w:cs="Arial"/>
          <w:b/>
          <w:bCs/>
          <w:sz w:val="20"/>
          <w:szCs w:val="20"/>
          <w:lang w:val="ru-RU"/>
        </w:rPr>
        <w:tab/>
      </w:r>
      <w:r>
        <w:rPr>
          <w:rFonts w:ascii="Arial" w:hAnsi="Arial" w:cs="Arial"/>
          <w:sz w:val="20"/>
          <w:szCs w:val="20"/>
          <w:lang w:val="ru-RU"/>
        </w:rPr>
        <w:t xml:space="preserve">Минимальные значения </w:t>
      </w:r>
      <w:proofErr w:type="gramStart"/>
      <w:r>
        <w:rPr>
          <w:rFonts w:ascii="Arial" w:hAnsi="Arial" w:cs="Arial"/>
          <w:sz w:val="20"/>
          <w:szCs w:val="20"/>
          <w:lang w:val="ru-RU"/>
        </w:rPr>
        <w:t>дозирования битумного</w:t>
      </w:r>
      <w:proofErr w:type="gramEnd"/>
      <w:r>
        <w:rPr>
          <w:rFonts w:ascii="Arial" w:hAnsi="Arial" w:cs="Arial"/>
          <w:sz w:val="20"/>
          <w:szCs w:val="20"/>
          <w:lang w:val="ru-RU"/>
        </w:rPr>
        <w:t xml:space="preserve"> вяжущего в пункте 7.4 обязательны.</w:t>
      </w:r>
    </w:p>
    <w:p w14:paraId="7E8A6CF4" w14:textId="77777777" w:rsidR="00841C7E" w:rsidRDefault="00841C7E" w:rsidP="00841C7E">
      <w:pPr>
        <w:jc w:val="both"/>
        <w:rPr>
          <w:rFonts w:ascii="Arial" w:hAnsi="Arial" w:cs="Arial"/>
          <w:sz w:val="20"/>
          <w:szCs w:val="20"/>
          <w:lang w:val="ru-RU"/>
        </w:rPr>
      </w:pPr>
    </w:p>
    <w:p w14:paraId="1F82DA2F"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7.6</w:t>
      </w:r>
      <w:r>
        <w:rPr>
          <w:rFonts w:ascii="Arial" w:hAnsi="Arial" w:cs="Arial"/>
          <w:b/>
          <w:bCs/>
          <w:sz w:val="20"/>
          <w:szCs w:val="20"/>
          <w:lang w:val="ru-RU"/>
        </w:rPr>
        <w:tab/>
      </w:r>
      <w:r>
        <w:rPr>
          <w:rFonts w:ascii="Arial" w:hAnsi="Arial" w:cs="Arial"/>
          <w:sz w:val="20"/>
          <w:szCs w:val="20"/>
          <w:lang w:val="ru-RU"/>
        </w:rPr>
        <w:t>Оптимальное содержание гидравлического вяжущего устанавливают путем предварительных лабораторных исследований по следующим положениям:</w:t>
      </w:r>
    </w:p>
    <w:p w14:paraId="79F8F531" w14:textId="77777777" w:rsidR="00841C7E" w:rsidRDefault="00841C7E" w:rsidP="00841C7E">
      <w:pPr>
        <w:jc w:val="both"/>
        <w:rPr>
          <w:rFonts w:ascii="Arial" w:hAnsi="Arial" w:cs="Arial"/>
          <w:sz w:val="20"/>
          <w:szCs w:val="20"/>
          <w:lang w:val="ru-RU"/>
        </w:rPr>
      </w:pPr>
    </w:p>
    <w:p w14:paraId="5EE35AE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макс. 2% от массы сухой смеси, в случае регенерируемой смеси с битумной эмульсией;</w:t>
      </w:r>
    </w:p>
    <w:p w14:paraId="532229CD"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макс. 3% от общей массы сухой смеси, в случае регенерируемой смеси с вспененным битумом.</w:t>
      </w:r>
    </w:p>
    <w:p w14:paraId="60AA82ED" w14:textId="77777777" w:rsidR="00841C7E" w:rsidRDefault="00841C7E" w:rsidP="00841C7E">
      <w:pPr>
        <w:jc w:val="both"/>
        <w:rPr>
          <w:rFonts w:ascii="Arial" w:hAnsi="Arial" w:cs="Arial"/>
          <w:sz w:val="20"/>
          <w:szCs w:val="20"/>
          <w:lang w:val="ru-RU"/>
        </w:rPr>
      </w:pPr>
    </w:p>
    <w:p w14:paraId="086D95B1"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7.7</w:t>
      </w:r>
      <w:r>
        <w:rPr>
          <w:rFonts w:ascii="Arial" w:hAnsi="Arial" w:cs="Arial"/>
          <w:b/>
          <w:bCs/>
          <w:sz w:val="20"/>
          <w:szCs w:val="20"/>
          <w:lang w:val="ru-RU"/>
        </w:rPr>
        <w:tab/>
      </w:r>
      <w:r>
        <w:rPr>
          <w:rFonts w:ascii="Arial" w:hAnsi="Arial" w:cs="Arial"/>
          <w:sz w:val="20"/>
          <w:szCs w:val="20"/>
          <w:lang w:val="ru-RU"/>
        </w:rPr>
        <w:t xml:space="preserve">В технологии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гидравлическое вяжущее выполняет роль «активированного минерального порошка», который также может быть использован для коррекции кривой гранулометрического состава в мелком диапазоне.</w:t>
      </w:r>
    </w:p>
    <w:p w14:paraId="6F1467BD" w14:textId="77777777" w:rsidR="00841C7E" w:rsidRDefault="00841C7E" w:rsidP="00841C7E">
      <w:pPr>
        <w:jc w:val="both"/>
        <w:rPr>
          <w:rFonts w:ascii="Arial" w:hAnsi="Arial" w:cs="Arial"/>
          <w:sz w:val="20"/>
          <w:szCs w:val="20"/>
          <w:lang w:val="ru-RU"/>
        </w:rPr>
      </w:pPr>
    </w:p>
    <w:p w14:paraId="7CDC9F97"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7.8</w:t>
      </w:r>
      <w:r>
        <w:rPr>
          <w:rFonts w:ascii="Arial" w:hAnsi="Arial" w:cs="Arial"/>
          <w:b/>
          <w:bCs/>
          <w:sz w:val="20"/>
          <w:szCs w:val="20"/>
          <w:lang w:val="ru-RU"/>
        </w:rPr>
        <w:tab/>
      </w:r>
      <w:r>
        <w:rPr>
          <w:rFonts w:ascii="Arial" w:hAnsi="Arial" w:cs="Arial"/>
          <w:sz w:val="20"/>
          <w:szCs w:val="20"/>
          <w:lang w:val="ru-RU"/>
        </w:rPr>
        <w:t>Регенерированные смеси должны соответствовать требованиям, изложенным в таблицах 10, 11 и 12.</w:t>
      </w:r>
    </w:p>
    <w:p w14:paraId="36E34D48" w14:textId="77777777" w:rsidR="00841C7E" w:rsidRDefault="00841C7E" w:rsidP="00841C7E">
      <w:pPr>
        <w:jc w:val="both"/>
        <w:rPr>
          <w:rFonts w:ascii="Arial" w:hAnsi="Arial" w:cs="Arial"/>
          <w:sz w:val="20"/>
          <w:szCs w:val="20"/>
          <w:lang w:val="ru-RU"/>
        </w:rPr>
      </w:pPr>
    </w:p>
    <w:p w14:paraId="49188C83" w14:textId="72C0A660" w:rsidR="00841C7E" w:rsidRDefault="00841C7E" w:rsidP="002001BB">
      <w:pPr>
        <w:jc w:val="center"/>
        <w:rPr>
          <w:rFonts w:ascii="Arial" w:hAnsi="Arial" w:cs="Arial"/>
          <w:b/>
          <w:bCs/>
          <w:sz w:val="20"/>
          <w:szCs w:val="20"/>
          <w:lang w:val="ru-RU"/>
        </w:rPr>
      </w:pPr>
      <w:r>
        <w:rPr>
          <w:rFonts w:ascii="Arial" w:hAnsi="Arial" w:cs="Arial"/>
          <w:b/>
          <w:bCs/>
          <w:sz w:val="20"/>
          <w:szCs w:val="20"/>
          <w:lang w:val="ru-RU"/>
        </w:rPr>
        <w:t xml:space="preserve">Таблица 10 </w:t>
      </w:r>
      <w:r w:rsidR="002001BB">
        <w:rPr>
          <w:rFonts w:ascii="Arial" w:hAnsi="Arial" w:cs="Arial"/>
          <w:b/>
          <w:bCs/>
          <w:sz w:val="20"/>
          <w:szCs w:val="20"/>
        </w:rPr>
        <w:t xml:space="preserve">- </w:t>
      </w:r>
      <w:r>
        <w:rPr>
          <w:rFonts w:ascii="Arial" w:hAnsi="Arial" w:cs="Arial"/>
          <w:b/>
          <w:bCs/>
          <w:sz w:val="20"/>
          <w:szCs w:val="20"/>
          <w:lang w:val="ru-RU"/>
        </w:rPr>
        <w:t>Прочность на непрямое растяжение</w:t>
      </w:r>
    </w:p>
    <w:p w14:paraId="6F9E71AB" w14:textId="77777777" w:rsidR="002001BB" w:rsidRDefault="002001BB" w:rsidP="00841C7E">
      <w:pPr>
        <w:jc w:val="both"/>
        <w:rPr>
          <w:rFonts w:ascii="Arial" w:hAnsi="Arial" w:cs="Arial"/>
          <w:b/>
          <w:bCs/>
          <w:sz w:val="20"/>
          <w:szCs w:val="20"/>
          <w:lang w:val="ru-RU"/>
        </w:rPr>
      </w:pPr>
    </w:p>
    <w:tbl>
      <w:tblPr>
        <w:tblStyle w:val="a3"/>
        <w:tblW w:w="0" w:type="auto"/>
        <w:tblInd w:w="108" w:type="dxa"/>
        <w:tblLook w:val="04A0" w:firstRow="1" w:lastRow="0" w:firstColumn="1" w:lastColumn="0" w:noHBand="0" w:noVBand="1"/>
      </w:tblPr>
      <w:tblGrid>
        <w:gridCol w:w="5173"/>
        <w:gridCol w:w="3780"/>
      </w:tblGrid>
      <w:tr w:rsidR="00841C7E" w:rsidRPr="002001BB" w14:paraId="09BDFEB5" w14:textId="77777777" w:rsidTr="00BF7D1E">
        <w:tc>
          <w:tcPr>
            <w:tcW w:w="5173" w:type="dxa"/>
            <w:tcBorders>
              <w:top w:val="single" w:sz="4" w:space="0" w:color="000000"/>
              <w:left w:val="single" w:sz="4" w:space="0" w:color="000000"/>
              <w:bottom w:val="single" w:sz="4" w:space="0" w:color="000000"/>
              <w:right w:val="single" w:sz="4" w:space="0" w:color="000000"/>
            </w:tcBorders>
            <w:vAlign w:val="center"/>
          </w:tcPr>
          <w:p w14:paraId="3ECE1425" w14:textId="2C7B92E0" w:rsidR="00841C7E" w:rsidRPr="002001BB" w:rsidRDefault="00841C7E" w:rsidP="002001BB">
            <w:pPr>
              <w:jc w:val="center"/>
              <w:rPr>
                <w:rFonts w:ascii="Arial" w:hAnsi="Arial" w:cs="Arial"/>
                <w:sz w:val="20"/>
                <w:szCs w:val="20"/>
                <w:lang w:val="ru-RU"/>
              </w:rPr>
            </w:pPr>
            <w:r w:rsidRPr="002001BB">
              <w:rPr>
                <w:rFonts w:ascii="Arial" w:hAnsi="Arial" w:cs="Arial"/>
                <w:sz w:val="20"/>
                <w:szCs w:val="20"/>
                <w:lang w:val="ru-RU"/>
              </w:rPr>
              <w:t>Слой</w:t>
            </w:r>
          </w:p>
        </w:tc>
        <w:tc>
          <w:tcPr>
            <w:tcW w:w="3780" w:type="dxa"/>
            <w:tcBorders>
              <w:top w:val="single" w:sz="4" w:space="0" w:color="000000"/>
              <w:left w:val="single" w:sz="4" w:space="0" w:color="000000"/>
              <w:bottom w:val="single" w:sz="4" w:space="0" w:color="000000"/>
              <w:right w:val="single" w:sz="4" w:space="0" w:color="000000"/>
            </w:tcBorders>
            <w:hideMark/>
          </w:tcPr>
          <w:p w14:paraId="02E797FA"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Прочность на непрямое растяжение (кПа), не менее</w:t>
            </w:r>
          </w:p>
        </w:tc>
      </w:tr>
      <w:tr w:rsidR="00841C7E" w14:paraId="5DDAB952" w14:textId="77777777" w:rsidTr="00BF7D1E">
        <w:tc>
          <w:tcPr>
            <w:tcW w:w="5173" w:type="dxa"/>
            <w:tcBorders>
              <w:top w:val="single" w:sz="4" w:space="0" w:color="000000"/>
              <w:left w:val="single" w:sz="4" w:space="0" w:color="000000"/>
              <w:bottom w:val="single" w:sz="4" w:space="0" w:color="000000"/>
              <w:right w:val="single" w:sz="4" w:space="0" w:color="000000"/>
            </w:tcBorders>
            <w:hideMark/>
          </w:tcPr>
          <w:p w14:paraId="58E111AA" w14:textId="77777777" w:rsidR="00841C7E" w:rsidRDefault="00841C7E">
            <w:pPr>
              <w:jc w:val="both"/>
              <w:rPr>
                <w:rFonts w:ascii="Arial" w:hAnsi="Arial" w:cs="Arial"/>
                <w:b/>
                <w:bCs/>
                <w:i/>
                <w:iCs/>
                <w:sz w:val="20"/>
                <w:szCs w:val="20"/>
                <w:lang w:val="ru-RU"/>
              </w:rPr>
            </w:pPr>
            <w:r>
              <w:rPr>
                <w:rFonts w:ascii="Arial" w:hAnsi="Arial" w:cs="Arial"/>
                <w:b/>
                <w:bCs/>
                <w:i/>
                <w:iCs/>
                <w:sz w:val="20"/>
                <w:szCs w:val="20"/>
                <w:lang w:val="ru-RU"/>
              </w:rPr>
              <w:t>Верхний основания</w:t>
            </w:r>
          </w:p>
          <w:p w14:paraId="4D6F8229" w14:textId="77777777" w:rsidR="00841C7E" w:rsidRDefault="00841C7E">
            <w:pPr>
              <w:jc w:val="both"/>
              <w:rPr>
                <w:rFonts w:ascii="Arial" w:hAnsi="Arial" w:cs="Arial"/>
                <w:sz w:val="20"/>
                <w:szCs w:val="20"/>
                <w:lang w:val="ru-RU"/>
              </w:rPr>
            </w:pPr>
            <w:r>
              <w:rPr>
                <w:rFonts w:ascii="Arial" w:hAnsi="Arial" w:cs="Arial"/>
                <w:sz w:val="20"/>
                <w:szCs w:val="20"/>
                <w:lang w:val="ru-RU"/>
              </w:rPr>
              <w:t>- техническая категория дороги III / улицы I категории</w:t>
            </w:r>
          </w:p>
          <w:p w14:paraId="49E14087" w14:textId="77777777" w:rsidR="00841C7E" w:rsidRDefault="00841C7E">
            <w:pPr>
              <w:jc w:val="both"/>
              <w:rPr>
                <w:rFonts w:ascii="Arial" w:hAnsi="Arial" w:cs="Arial"/>
                <w:sz w:val="20"/>
                <w:szCs w:val="20"/>
                <w:lang w:val="ru-RU"/>
              </w:rPr>
            </w:pPr>
            <w:r>
              <w:rPr>
                <w:rFonts w:ascii="Arial" w:hAnsi="Arial" w:cs="Arial"/>
                <w:sz w:val="20"/>
                <w:szCs w:val="20"/>
                <w:lang w:val="ru-RU"/>
              </w:rPr>
              <w:t>- техническая категория дороги IV-V / улицы II-IV категории</w:t>
            </w:r>
          </w:p>
        </w:tc>
        <w:tc>
          <w:tcPr>
            <w:tcW w:w="3780" w:type="dxa"/>
            <w:tcBorders>
              <w:top w:val="single" w:sz="4" w:space="0" w:color="000000"/>
              <w:left w:val="single" w:sz="4" w:space="0" w:color="000000"/>
              <w:bottom w:val="single" w:sz="4" w:space="0" w:color="000000"/>
              <w:right w:val="single" w:sz="4" w:space="0" w:color="000000"/>
            </w:tcBorders>
          </w:tcPr>
          <w:p w14:paraId="61754884" w14:textId="77777777" w:rsidR="00841C7E" w:rsidRDefault="00841C7E">
            <w:pPr>
              <w:jc w:val="center"/>
              <w:rPr>
                <w:rFonts w:ascii="Arial" w:hAnsi="Arial" w:cs="Arial"/>
                <w:b/>
                <w:bCs/>
                <w:sz w:val="20"/>
                <w:szCs w:val="20"/>
                <w:lang w:val="ro-MD"/>
              </w:rPr>
            </w:pPr>
          </w:p>
          <w:p w14:paraId="6B6BE91C" w14:textId="77777777" w:rsidR="00841C7E" w:rsidRDefault="00841C7E">
            <w:pPr>
              <w:jc w:val="center"/>
              <w:rPr>
                <w:rFonts w:ascii="Arial" w:hAnsi="Arial" w:cs="Arial"/>
                <w:sz w:val="20"/>
                <w:szCs w:val="20"/>
                <w:lang w:val="ro-MD"/>
              </w:rPr>
            </w:pPr>
            <w:r>
              <w:rPr>
                <w:rFonts w:ascii="Arial" w:hAnsi="Arial" w:cs="Arial"/>
                <w:sz w:val="20"/>
                <w:szCs w:val="20"/>
                <w:lang w:val="ro-MD"/>
              </w:rPr>
              <w:t>225</w:t>
            </w:r>
          </w:p>
          <w:p w14:paraId="25DACC5D" w14:textId="77777777" w:rsidR="00841C7E" w:rsidRDefault="00841C7E">
            <w:pPr>
              <w:jc w:val="both"/>
              <w:rPr>
                <w:rFonts w:ascii="Arial" w:hAnsi="Arial" w:cs="Arial"/>
                <w:sz w:val="20"/>
                <w:szCs w:val="20"/>
                <w:lang w:val="ro-MD"/>
              </w:rPr>
            </w:pPr>
          </w:p>
          <w:p w14:paraId="55DEC28F" w14:textId="77777777" w:rsidR="00841C7E" w:rsidRDefault="00841C7E">
            <w:pPr>
              <w:jc w:val="center"/>
              <w:rPr>
                <w:rFonts w:ascii="Arial" w:hAnsi="Arial" w:cs="Arial"/>
                <w:sz w:val="20"/>
                <w:szCs w:val="20"/>
                <w:lang w:val="ru-RU"/>
              </w:rPr>
            </w:pPr>
            <w:r>
              <w:rPr>
                <w:rFonts w:ascii="Arial" w:hAnsi="Arial" w:cs="Arial"/>
                <w:sz w:val="20"/>
                <w:szCs w:val="20"/>
                <w:lang w:val="ro-MD"/>
              </w:rPr>
              <w:t>175</w:t>
            </w:r>
          </w:p>
        </w:tc>
      </w:tr>
      <w:tr w:rsidR="00841C7E" w14:paraId="1C59A550" w14:textId="77777777" w:rsidTr="00BF7D1E">
        <w:tc>
          <w:tcPr>
            <w:tcW w:w="5173" w:type="dxa"/>
            <w:tcBorders>
              <w:top w:val="single" w:sz="4" w:space="0" w:color="000000"/>
              <w:left w:val="single" w:sz="4" w:space="0" w:color="000000"/>
              <w:bottom w:val="single" w:sz="4" w:space="0" w:color="000000"/>
              <w:right w:val="single" w:sz="4" w:space="0" w:color="000000"/>
            </w:tcBorders>
            <w:hideMark/>
          </w:tcPr>
          <w:p w14:paraId="2B0462AC" w14:textId="77777777" w:rsidR="00841C7E" w:rsidRDefault="00841C7E">
            <w:pPr>
              <w:jc w:val="both"/>
              <w:rPr>
                <w:rFonts w:ascii="Arial" w:hAnsi="Arial" w:cs="Arial"/>
                <w:b/>
                <w:bCs/>
                <w:i/>
                <w:iCs/>
                <w:sz w:val="20"/>
                <w:szCs w:val="20"/>
                <w:lang w:val="ru-RU"/>
              </w:rPr>
            </w:pPr>
            <w:r>
              <w:rPr>
                <w:rFonts w:ascii="Arial" w:hAnsi="Arial" w:cs="Arial"/>
                <w:b/>
                <w:bCs/>
                <w:i/>
                <w:iCs/>
                <w:sz w:val="20"/>
                <w:szCs w:val="20"/>
                <w:lang w:val="ru-RU"/>
              </w:rPr>
              <w:t>Нижние основания</w:t>
            </w:r>
          </w:p>
          <w:p w14:paraId="624A18D4"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 техническая категория дороги </w:t>
            </w:r>
            <w:r>
              <w:rPr>
                <w:rFonts w:ascii="Arial" w:hAnsi="Arial" w:cs="Arial"/>
                <w:sz w:val="20"/>
                <w:szCs w:val="20"/>
                <w:lang w:val="ro-MD"/>
              </w:rPr>
              <w:t>I</w:t>
            </w:r>
            <w:r>
              <w:rPr>
                <w:rFonts w:ascii="Arial" w:hAnsi="Arial" w:cs="Arial"/>
                <w:sz w:val="20"/>
                <w:szCs w:val="20"/>
                <w:lang w:val="ru-RU"/>
              </w:rPr>
              <w:t xml:space="preserve"> / улицы </w:t>
            </w:r>
            <w:r>
              <w:rPr>
                <w:rFonts w:ascii="Arial" w:hAnsi="Arial" w:cs="Arial"/>
                <w:sz w:val="20"/>
                <w:szCs w:val="20"/>
                <w:lang w:val="ro-MD"/>
              </w:rPr>
              <w:t>I</w:t>
            </w:r>
            <w:r>
              <w:rPr>
                <w:rFonts w:ascii="Arial" w:hAnsi="Arial" w:cs="Arial"/>
                <w:sz w:val="20"/>
                <w:szCs w:val="20"/>
                <w:lang w:val="ru-RU"/>
              </w:rPr>
              <w:t>I категории</w:t>
            </w:r>
          </w:p>
          <w:p w14:paraId="4FA76DA2" w14:textId="77777777" w:rsidR="00841C7E" w:rsidRDefault="00841C7E">
            <w:pPr>
              <w:jc w:val="both"/>
              <w:rPr>
                <w:rFonts w:ascii="Arial" w:hAnsi="Arial" w:cs="Arial"/>
                <w:sz w:val="20"/>
                <w:szCs w:val="20"/>
                <w:lang w:val="ru-RU"/>
              </w:rPr>
            </w:pPr>
            <w:r>
              <w:rPr>
                <w:rFonts w:ascii="Arial" w:hAnsi="Arial" w:cs="Arial"/>
                <w:sz w:val="20"/>
                <w:szCs w:val="20"/>
                <w:lang w:val="ru-RU"/>
              </w:rPr>
              <w:t>- техническая категория дороги IV-V / улицы II-IV категории</w:t>
            </w:r>
          </w:p>
        </w:tc>
        <w:tc>
          <w:tcPr>
            <w:tcW w:w="3780" w:type="dxa"/>
            <w:tcBorders>
              <w:top w:val="single" w:sz="4" w:space="0" w:color="000000"/>
              <w:left w:val="single" w:sz="4" w:space="0" w:color="000000"/>
              <w:bottom w:val="single" w:sz="4" w:space="0" w:color="000000"/>
              <w:right w:val="single" w:sz="4" w:space="0" w:color="000000"/>
            </w:tcBorders>
          </w:tcPr>
          <w:p w14:paraId="6525B9EA" w14:textId="77777777" w:rsidR="00841C7E" w:rsidRDefault="00841C7E">
            <w:pPr>
              <w:jc w:val="center"/>
              <w:rPr>
                <w:rFonts w:ascii="Arial" w:hAnsi="Arial" w:cs="Arial"/>
                <w:b/>
                <w:bCs/>
                <w:sz w:val="20"/>
                <w:szCs w:val="20"/>
                <w:lang w:val="ro-MD"/>
              </w:rPr>
            </w:pPr>
          </w:p>
          <w:p w14:paraId="735A2C95" w14:textId="77777777" w:rsidR="00841C7E" w:rsidRDefault="00841C7E">
            <w:pPr>
              <w:jc w:val="center"/>
              <w:rPr>
                <w:rFonts w:ascii="Arial" w:hAnsi="Arial" w:cs="Arial"/>
                <w:sz w:val="20"/>
                <w:szCs w:val="20"/>
                <w:lang w:val="ro-MD"/>
              </w:rPr>
            </w:pPr>
            <w:r>
              <w:rPr>
                <w:rFonts w:ascii="Arial" w:hAnsi="Arial" w:cs="Arial"/>
                <w:sz w:val="20"/>
                <w:szCs w:val="20"/>
                <w:lang w:val="ro-MD"/>
              </w:rPr>
              <w:t>200</w:t>
            </w:r>
          </w:p>
          <w:p w14:paraId="656D4384" w14:textId="77777777" w:rsidR="00841C7E" w:rsidRDefault="00841C7E">
            <w:pPr>
              <w:jc w:val="both"/>
              <w:rPr>
                <w:rFonts w:ascii="Arial" w:hAnsi="Arial" w:cs="Arial"/>
                <w:sz w:val="20"/>
                <w:szCs w:val="20"/>
                <w:lang w:val="ro-MD"/>
              </w:rPr>
            </w:pPr>
          </w:p>
          <w:p w14:paraId="2BC414AB" w14:textId="77777777" w:rsidR="00841C7E" w:rsidRDefault="00841C7E">
            <w:pPr>
              <w:jc w:val="center"/>
              <w:rPr>
                <w:rFonts w:ascii="Arial" w:hAnsi="Arial" w:cs="Arial"/>
                <w:sz w:val="20"/>
                <w:szCs w:val="20"/>
                <w:lang w:val="ru-RU"/>
              </w:rPr>
            </w:pPr>
            <w:r>
              <w:rPr>
                <w:rFonts w:ascii="Arial" w:hAnsi="Arial" w:cs="Arial"/>
                <w:sz w:val="20"/>
                <w:szCs w:val="20"/>
                <w:lang w:val="ro-MD"/>
              </w:rPr>
              <w:t>150</w:t>
            </w:r>
          </w:p>
        </w:tc>
      </w:tr>
      <w:tr w:rsidR="00BF7D1E" w14:paraId="55B6B91E" w14:textId="77777777" w:rsidTr="00AC5088">
        <w:tc>
          <w:tcPr>
            <w:tcW w:w="8953" w:type="dxa"/>
            <w:gridSpan w:val="2"/>
            <w:tcBorders>
              <w:top w:val="single" w:sz="4" w:space="0" w:color="000000"/>
              <w:left w:val="single" w:sz="4" w:space="0" w:color="000000"/>
              <w:bottom w:val="single" w:sz="4" w:space="0" w:color="000000"/>
              <w:right w:val="single" w:sz="4" w:space="0" w:color="000000"/>
            </w:tcBorders>
          </w:tcPr>
          <w:p w14:paraId="58E62F6A" w14:textId="1FC8265A" w:rsidR="00BF7D1E" w:rsidRDefault="00BF7D1E" w:rsidP="00BF7D1E">
            <w:pPr>
              <w:pStyle w:val="afb"/>
              <w:tabs>
                <w:tab w:val="left" w:pos="958"/>
              </w:tabs>
              <w:rPr>
                <w:rFonts w:ascii="Arial" w:hAnsi="Arial" w:cs="Arial"/>
                <w:sz w:val="20"/>
                <w:szCs w:val="20"/>
                <w:lang w:val="ru-RU"/>
              </w:rPr>
            </w:pPr>
            <w:r>
              <w:rPr>
                <w:rFonts w:ascii="Arial" w:hAnsi="Arial" w:cs="Arial"/>
                <w:sz w:val="20"/>
                <w:szCs w:val="20"/>
                <w:lang w:val="ru-RU"/>
              </w:rPr>
              <w:t xml:space="preserve">ПРИМЕЧАНМЕ - </w:t>
            </w:r>
            <w:r w:rsidRPr="00FB0499">
              <w:rPr>
                <w:rFonts w:ascii="Arial" w:hAnsi="Arial" w:cs="Arial"/>
                <w:sz w:val="20"/>
                <w:szCs w:val="20"/>
                <w:lang w:val="ru-RU"/>
              </w:rPr>
              <w:t xml:space="preserve">Для целей настоящего Кодекса используется техническая классификация </w:t>
            </w:r>
            <w:r>
              <w:rPr>
                <w:rFonts w:ascii="Arial" w:hAnsi="Arial" w:cs="Arial"/>
                <w:sz w:val="20"/>
                <w:szCs w:val="20"/>
                <w:lang w:val="ru-RU"/>
              </w:rPr>
              <w:t xml:space="preserve">автомобильных </w:t>
            </w:r>
            <w:r w:rsidRPr="00FB0499">
              <w:rPr>
                <w:rFonts w:ascii="Arial" w:hAnsi="Arial" w:cs="Arial"/>
                <w:sz w:val="20"/>
                <w:szCs w:val="20"/>
                <w:lang w:val="ru-RU"/>
              </w:rPr>
              <w:t xml:space="preserve">дорог из </w:t>
            </w:r>
            <w:r w:rsidRPr="00FB0499">
              <w:rPr>
                <w:rFonts w:ascii="Arial" w:hAnsi="Arial" w:cs="Arial"/>
                <w:sz w:val="20"/>
                <w:szCs w:val="20"/>
              </w:rPr>
              <w:t>NCM D.0</w:t>
            </w:r>
            <w:r>
              <w:rPr>
                <w:rFonts w:ascii="Arial" w:hAnsi="Arial" w:cs="Arial"/>
                <w:sz w:val="20"/>
                <w:szCs w:val="20"/>
                <w:lang w:val="ru-RU"/>
              </w:rPr>
              <w:t>2</w:t>
            </w:r>
            <w:r w:rsidRPr="00FB0499">
              <w:rPr>
                <w:rFonts w:ascii="Arial" w:hAnsi="Arial" w:cs="Arial"/>
                <w:sz w:val="20"/>
                <w:szCs w:val="20"/>
              </w:rPr>
              <w:t>.01</w:t>
            </w:r>
            <w:r w:rsidRPr="00FB0499">
              <w:rPr>
                <w:rFonts w:ascii="Arial" w:hAnsi="Arial" w:cs="Arial"/>
                <w:sz w:val="20"/>
                <w:szCs w:val="20"/>
                <w:lang w:val="ru-RU"/>
              </w:rPr>
              <w:t xml:space="preserve"> и следующая классификация улиц:</w:t>
            </w:r>
          </w:p>
          <w:p w14:paraId="11B5E694" w14:textId="77777777" w:rsidR="00BF7D1E" w:rsidRDefault="00BF7D1E" w:rsidP="00BF7D1E">
            <w:pPr>
              <w:pStyle w:val="afb"/>
              <w:tabs>
                <w:tab w:val="left" w:pos="958"/>
              </w:tabs>
              <w:rPr>
                <w:rFonts w:ascii="Arial" w:hAnsi="Arial" w:cs="Arial"/>
                <w:sz w:val="20"/>
                <w:szCs w:val="20"/>
                <w:lang w:val="ru-RU"/>
              </w:rPr>
            </w:pPr>
          </w:p>
          <w:tbl>
            <w:tblPr>
              <w:tblStyle w:val="a3"/>
              <w:tblW w:w="0" w:type="auto"/>
              <w:jc w:val="center"/>
              <w:tblLook w:val="04A0" w:firstRow="1" w:lastRow="0" w:firstColumn="1" w:lastColumn="0" w:noHBand="0" w:noVBand="1"/>
            </w:tblPr>
            <w:tblGrid>
              <w:gridCol w:w="4814"/>
              <w:gridCol w:w="3261"/>
            </w:tblGrid>
            <w:tr w:rsidR="00BF7D1E" w:rsidRPr="00FB0499" w14:paraId="497BEF32" w14:textId="77777777" w:rsidTr="002158E8">
              <w:trPr>
                <w:jc w:val="center"/>
              </w:trPr>
              <w:tc>
                <w:tcPr>
                  <w:tcW w:w="4814" w:type="dxa"/>
                </w:tcPr>
                <w:p w14:paraId="0A5B72EB" w14:textId="77777777" w:rsidR="00BF7D1E" w:rsidRPr="00FB0499" w:rsidRDefault="00BF7D1E" w:rsidP="00BF7D1E">
                  <w:pPr>
                    <w:pStyle w:val="afb"/>
                    <w:tabs>
                      <w:tab w:val="left" w:pos="958"/>
                    </w:tabs>
                    <w:jc w:val="center"/>
                    <w:rPr>
                      <w:rFonts w:ascii="Arial" w:hAnsi="Arial" w:cs="Arial"/>
                      <w:sz w:val="20"/>
                      <w:szCs w:val="20"/>
                    </w:rPr>
                  </w:pPr>
                  <w:r>
                    <w:rPr>
                      <w:rFonts w:ascii="Arial" w:hAnsi="Arial" w:cs="Arial"/>
                      <w:sz w:val="20"/>
                      <w:szCs w:val="20"/>
                      <w:lang w:val="ru-RU"/>
                    </w:rPr>
                    <w:t>Классификация по</w:t>
                  </w:r>
                  <w:r w:rsidRPr="00FB0499">
                    <w:rPr>
                      <w:rFonts w:ascii="Arial" w:hAnsi="Arial" w:cs="Arial"/>
                      <w:sz w:val="20"/>
                      <w:szCs w:val="20"/>
                    </w:rPr>
                    <w:t xml:space="preserve"> NCM B.01.05</w:t>
                  </w:r>
                </w:p>
              </w:tc>
              <w:tc>
                <w:tcPr>
                  <w:tcW w:w="3261" w:type="dxa"/>
                </w:tcPr>
                <w:p w14:paraId="715448DB" w14:textId="77777777" w:rsidR="00BF7D1E" w:rsidRPr="00FB0499" w:rsidRDefault="00BF7D1E" w:rsidP="00BF7D1E">
                  <w:pPr>
                    <w:pStyle w:val="afb"/>
                    <w:tabs>
                      <w:tab w:val="left" w:pos="958"/>
                    </w:tabs>
                    <w:jc w:val="center"/>
                    <w:rPr>
                      <w:rFonts w:ascii="Arial" w:hAnsi="Arial" w:cs="Arial"/>
                      <w:sz w:val="20"/>
                      <w:szCs w:val="20"/>
                      <w:lang w:val="ru-RU"/>
                    </w:rPr>
                  </w:pPr>
                  <w:r>
                    <w:rPr>
                      <w:rFonts w:ascii="Arial" w:hAnsi="Arial" w:cs="Arial"/>
                      <w:sz w:val="20"/>
                      <w:szCs w:val="20"/>
                      <w:lang w:val="ru-RU"/>
                    </w:rPr>
                    <w:t>Техническая категория</w:t>
                  </w:r>
                </w:p>
              </w:tc>
            </w:tr>
            <w:tr w:rsidR="00BF7D1E" w14:paraId="2BF71B9A" w14:textId="77777777" w:rsidTr="002158E8">
              <w:trPr>
                <w:jc w:val="center"/>
              </w:trPr>
              <w:tc>
                <w:tcPr>
                  <w:tcW w:w="4814" w:type="dxa"/>
                </w:tcPr>
                <w:p w14:paraId="329431E6" w14:textId="77777777" w:rsidR="00BF7D1E" w:rsidRPr="00FB0499" w:rsidRDefault="00BF7D1E" w:rsidP="00BF7D1E">
                  <w:pPr>
                    <w:pStyle w:val="Default"/>
                    <w:jc w:val="both"/>
                    <w:rPr>
                      <w:sz w:val="20"/>
                      <w:szCs w:val="20"/>
                    </w:rPr>
                  </w:pPr>
                  <w:r w:rsidRPr="00FB0499">
                    <w:rPr>
                      <w:sz w:val="20"/>
                      <w:szCs w:val="20"/>
                    </w:rPr>
                    <w:t xml:space="preserve">Магистральные дороги </w:t>
                  </w:r>
                </w:p>
              </w:tc>
              <w:tc>
                <w:tcPr>
                  <w:tcW w:w="3261" w:type="dxa"/>
                </w:tcPr>
                <w:p w14:paraId="7A4B0B22" w14:textId="77777777" w:rsidR="00BF7D1E" w:rsidRDefault="00BF7D1E" w:rsidP="00BF7D1E">
                  <w:pPr>
                    <w:pStyle w:val="afb"/>
                    <w:tabs>
                      <w:tab w:val="left" w:pos="958"/>
                    </w:tabs>
                    <w:jc w:val="center"/>
                    <w:rPr>
                      <w:rFonts w:ascii="Arial" w:hAnsi="Arial" w:cs="Arial"/>
                      <w:sz w:val="20"/>
                      <w:szCs w:val="20"/>
                    </w:rPr>
                  </w:pPr>
                  <w:r>
                    <w:rPr>
                      <w:rFonts w:ascii="Arial" w:hAnsi="Arial" w:cs="Arial"/>
                      <w:sz w:val="20"/>
                      <w:szCs w:val="20"/>
                    </w:rPr>
                    <w:t>I</w:t>
                  </w:r>
                </w:p>
              </w:tc>
            </w:tr>
            <w:tr w:rsidR="00BF7D1E" w14:paraId="6ED0F636" w14:textId="77777777" w:rsidTr="002158E8">
              <w:trPr>
                <w:jc w:val="center"/>
              </w:trPr>
              <w:tc>
                <w:tcPr>
                  <w:tcW w:w="4814" w:type="dxa"/>
                </w:tcPr>
                <w:p w14:paraId="41EAAD59" w14:textId="77777777" w:rsidR="00BF7D1E" w:rsidRPr="00FB0499" w:rsidRDefault="00BF7D1E" w:rsidP="00BF7D1E">
                  <w:pPr>
                    <w:pStyle w:val="Default"/>
                    <w:jc w:val="both"/>
                    <w:rPr>
                      <w:sz w:val="20"/>
                      <w:szCs w:val="20"/>
                    </w:rPr>
                  </w:pPr>
                  <w:r w:rsidRPr="00FB0499">
                    <w:rPr>
                      <w:sz w:val="20"/>
                      <w:szCs w:val="20"/>
                    </w:rPr>
                    <w:t xml:space="preserve">Магистральные улицы общегородского значения </w:t>
                  </w:r>
                </w:p>
              </w:tc>
              <w:tc>
                <w:tcPr>
                  <w:tcW w:w="3261" w:type="dxa"/>
                </w:tcPr>
                <w:p w14:paraId="63091755" w14:textId="77777777" w:rsidR="00BF7D1E" w:rsidRDefault="00BF7D1E" w:rsidP="00BF7D1E">
                  <w:pPr>
                    <w:pStyle w:val="afb"/>
                    <w:tabs>
                      <w:tab w:val="left" w:pos="958"/>
                    </w:tabs>
                    <w:jc w:val="center"/>
                    <w:rPr>
                      <w:rFonts w:ascii="Arial" w:hAnsi="Arial" w:cs="Arial"/>
                      <w:sz w:val="20"/>
                      <w:szCs w:val="20"/>
                    </w:rPr>
                  </w:pPr>
                  <w:r>
                    <w:rPr>
                      <w:rFonts w:ascii="Arial" w:hAnsi="Arial" w:cs="Arial"/>
                      <w:sz w:val="20"/>
                      <w:szCs w:val="20"/>
                    </w:rPr>
                    <w:t>II</w:t>
                  </w:r>
                </w:p>
              </w:tc>
            </w:tr>
            <w:tr w:rsidR="00BF7D1E" w14:paraId="5DAA401A" w14:textId="77777777" w:rsidTr="002158E8">
              <w:trPr>
                <w:jc w:val="center"/>
              </w:trPr>
              <w:tc>
                <w:tcPr>
                  <w:tcW w:w="4814" w:type="dxa"/>
                </w:tcPr>
                <w:p w14:paraId="618269C1" w14:textId="77777777" w:rsidR="00BF7D1E" w:rsidRPr="00FB0499" w:rsidRDefault="00BF7D1E" w:rsidP="00BF7D1E">
                  <w:pPr>
                    <w:pStyle w:val="Default"/>
                    <w:jc w:val="both"/>
                    <w:rPr>
                      <w:sz w:val="20"/>
                      <w:szCs w:val="20"/>
                    </w:rPr>
                  </w:pPr>
                  <w:r w:rsidRPr="00FB0499">
                    <w:rPr>
                      <w:sz w:val="20"/>
                      <w:szCs w:val="20"/>
                    </w:rPr>
                    <w:t xml:space="preserve">Магистральные улицы </w:t>
                  </w:r>
                  <w:r>
                    <w:rPr>
                      <w:sz w:val="20"/>
                      <w:szCs w:val="20"/>
                    </w:rPr>
                    <w:t>р</w:t>
                  </w:r>
                  <w:r w:rsidRPr="00FB0499">
                    <w:rPr>
                      <w:sz w:val="20"/>
                      <w:szCs w:val="20"/>
                    </w:rPr>
                    <w:t xml:space="preserve">айонного значения </w:t>
                  </w:r>
                </w:p>
              </w:tc>
              <w:tc>
                <w:tcPr>
                  <w:tcW w:w="3261" w:type="dxa"/>
                </w:tcPr>
                <w:p w14:paraId="631FFFEE" w14:textId="77777777" w:rsidR="00BF7D1E" w:rsidRDefault="00BF7D1E" w:rsidP="00BF7D1E">
                  <w:pPr>
                    <w:pStyle w:val="afb"/>
                    <w:tabs>
                      <w:tab w:val="left" w:pos="958"/>
                    </w:tabs>
                    <w:jc w:val="center"/>
                    <w:rPr>
                      <w:rFonts w:ascii="Arial" w:hAnsi="Arial" w:cs="Arial"/>
                      <w:sz w:val="20"/>
                      <w:szCs w:val="20"/>
                    </w:rPr>
                  </w:pPr>
                  <w:r>
                    <w:rPr>
                      <w:rFonts w:ascii="Arial" w:hAnsi="Arial" w:cs="Arial"/>
                      <w:sz w:val="20"/>
                      <w:szCs w:val="20"/>
                    </w:rPr>
                    <w:t>III</w:t>
                  </w:r>
                </w:p>
              </w:tc>
            </w:tr>
            <w:tr w:rsidR="00BF7D1E" w14:paraId="5D56DB38" w14:textId="77777777" w:rsidTr="002158E8">
              <w:trPr>
                <w:jc w:val="center"/>
              </w:trPr>
              <w:tc>
                <w:tcPr>
                  <w:tcW w:w="4814" w:type="dxa"/>
                </w:tcPr>
                <w:p w14:paraId="6769FBD6" w14:textId="77777777" w:rsidR="00BF7D1E" w:rsidRPr="00FB0499" w:rsidRDefault="00BF7D1E" w:rsidP="00BF7D1E">
                  <w:pPr>
                    <w:pStyle w:val="Default"/>
                    <w:jc w:val="both"/>
                    <w:rPr>
                      <w:sz w:val="20"/>
                      <w:szCs w:val="20"/>
                    </w:rPr>
                  </w:pPr>
                  <w:r w:rsidRPr="00FB0499">
                    <w:rPr>
                      <w:sz w:val="20"/>
                      <w:szCs w:val="20"/>
                    </w:rPr>
                    <w:t xml:space="preserve">Улицы и дороги местного значения </w:t>
                  </w:r>
                </w:p>
              </w:tc>
              <w:tc>
                <w:tcPr>
                  <w:tcW w:w="3261" w:type="dxa"/>
                </w:tcPr>
                <w:p w14:paraId="67EF2B23" w14:textId="77777777" w:rsidR="00BF7D1E" w:rsidRDefault="00BF7D1E" w:rsidP="00BF7D1E">
                  <w:pPr>
                    <w:pStyle w:val="afb"/>
                    <w:tabs>
                      <w:tab w:val="left" w:pos="958"/>
                    </w:tabs>
                    <w:jc w:val="center"/>
                    <w:rPr>
                      <w:rFonts w:ascii="Arial" w:hAnsi="Arial" w:cs="Arial"/>
                      <w:sz w:val="20"/>
                      <w:szCs w:val="20"/>
                    </w:rPr>
                  </w:pPr>
                  <w:r>
                    <w:rPr>
                      <w:rFonts w:ascii="Arial" w:hAnsi="Arial" w:cs="Arial"/>
                      <w:sz w:val="20"/>
                      <w:szCs w:val="20"/>
                    </w:rPr>
                    <w:t>IV</w:t>
                  </w:r>
                </w:p>
              </w:tc>
            </w:tr>
          </w:tbl>
          <w:p w14:paraId="5468DB6D" w14:textId="77777777" w:rsidR="00BF7D1E" w:rsidRDefault="00BF7D1E">
            <w:pPr>
              <w:jc w:val="center"/>
              <w:rPr>
                <w:rFonts w:ascii="Arial" w:hAnsi="Arial" w:cs="Arial"/>
                <w:b/>
                <w:bCs/>
                <w:sz w:val="20"/>
                <w:szCs w:val="20"/>
                <w:lang w:val="ro-MD"/>
              </w:rPr>
            </w:pPr>
          </w:p>
        </w:tc>
      </w:tr>
    </w:tbl>
    <w:p w14:paraId="15960027" w14:textId="77777777" w:rsidR="002001BB" w:rsidRDefault="002001BB" w:rsidP="002001BB">
      <w:pPr>
        <w:jc w:val="center"/>
        <w:rPr>
          <w:rFonts w:ascii="Arial" w:hAnsi="Arial" w:cs="Arial"/>
          <w:sz w:val="20"/>
          <w:szCs w:val="20"/>
          <w:lang w:val="ru-RU"/>
        </w:rPr>
      </w:pPr>
    </w:p>
    <w:p w14:paraId="65BC82E9" w14:textId="77777777" w:rsidR="002001BB" w:rsidRDefault="002001BB" w:rsidP="002001BB">
      <w:pPr>
        <w:jc w:val="center"/>
        <w:rPr>
          <w:rFonts w:ascii="Arial" w:hAnsi="Arial" w:cs="Arial"/>
          <w:sz w:val="20"/>
          <w:szCs w:val="20"/>
          <w:lang w:val="ru-RU"/>
        </w:rPr>
      </w:pPr>
    </w:p>
    <w:p w14:paraId="29953AFF" w14:textId="3690A2A6" w:rsidR="00841C7E" w:rsidRDefault="00841C7E" w:rsidP="002001BB">
      <w:pPr>
        <w:jc w:val="center"/>
        <w:rPr>
          <w:rFonts w:ascii="Arial" w:hAnsi="Arial" w:cs="Arial"/>
          <w:b/>
          <w:bCs/>
          <w:sz w:val="20"/>
          <w:szCs w:val="20"/>
          <w:lang w:val="ru-RU"/>
        </w:rPr>
      </w:pPr>
      <w:r>
        <w:rPr>
          <w:rFonts w:ascii="Arial" w:hAnsi="Arial" w:cs="Arial"/>
          <w:b/>
          <w:bCs/>
          <w:sz w:val="20"/>
          <w:szCs w:val="20"/>
          <w:lang w:val="ru-RU"/>
        </w:rPr>
        <w:t xml:space="preserve">Таблица 11 </w:t>
      </w:r>
      <w:r w:rsidR="002001BB">
        <w:rPr>
          <w:rFonts w:ascii="Arial" w:hAnsi="Arial" w:cs="Arial"/>
          <w:b/>
          <w:bCs/>
          <w:sz w:val="20"/>
          <w:szCs w:val="20"/>
        </w:rPr>
        <w:t xml:space="preserve">- </w:t>
      </w:r>
      <w:r>
        <w:rPr>
          <w:rFonts w:ascii="Arial" w:hAnsi="Arial" w:cs="Arial"/>
          <w:b/>
          <w:bCs/>
          <w:sz w:val="20"/>
          <w:szCs w:val="20"/>
          <w:lang w:val="ru-RU"/>
        </w:rPr>
        <w:t>Чувствительность к воде</w:t>
      </w:r>
    </w:p>
    <w:p w14:paraId="32B8DBB0" w14:textId="77777777" w:rsidR="002001BB" w:rsidRDefault="002001BB" w:rsidP="00841C7E">
      <w:pPr>
        <w:jc w:val="both"/>
        <w:rPr>
          <w:rFonts w:ascii="Arial" w:hAnsi="Arial" w:cs="Arial"/>
          <w:b/>
          <w:bCs/>
          <w:sz w:val="20"/>
          <w:szCs w:val="20"/>
          <w:lang w:val="ru-RU"/>
        </w:rPr>
      </w:pPr>
    </w:p>
    <w:tbl>
      <w:tblPr>
        <w:tblStyle w:val="a3"/>
        <w:tblW w:w="0" w:type="auto"/>
        <w:tblInd w:w="108" w:type="dxa"/>
        <w:tblLook w:val="04A0" w:firstRow="1" w:lastRow="0" w:firstColumn="1" w:lastColumn="0" w:noHBand="0" w:noVBand="1"/>
      </w:tblPr>
      <w:tblGrid>
        <w:gridCol w:w="5400"/>
        <w:gridCol w:w="3553"/>
      </w:tblGrid>
      <w:tr w:rsidR="00841C7E" w:rsidRPr="002001BB" w14:paraId="66118273" w14:textId="77777777" w:rsidTr="00841C7E">
        <w:tc>
          <w:tcPr>
            <w:tcW w:w="5484" w:type="dxa"/>
            <w:tcBorders>
              <w:top w:val="single" w:sz="4" w:space="0" w:color="000000"/>
              <w:left w:val="single" w:sz="4" w:space="0" w:color="000000"/>
              <w:bottom w:val="single" w:sz="4" w:space="0" w:color="000000"/>
              <w:right w:val="single" w:sz="4" w:space="0" w:color="000000"/>
            </w:tcBorders>
            <w:vAlign w:val="center"/>
            <w:hideMark/>
          </w:tcPr>
          <w:p w14:paraId="5D050EB1"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Слой</w:t>
            </w:r>
          </w:p>
        </w:tc>
        <w:tc>
          <w:tcPr>
            <w:tcW w:w="3588" w:type="dxa"/>
            <w:tcBorders>
              <w:top w:val="single" w:sz="4" w:space="0" w:color="000000"/>
              <w:left w:val="single" w:sz="4" w:space="0" w:color="000000"/>
              <w:bottom w:val="single" w:sz="4" w:space="0" w:color="000000"/>
              <w:right w:val="single" w:sz="4" w:space="0" w:color="000000"/>
            </w:tcBorders>
            <w:hideMark/>
          </w:tcPr>
          <w:p w14:paraId="26119623"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Чувствительность к воде (%),</w:t>
            </w:r>
          </w:p>
          <w:p w14:paraId="0BB97D88"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 xml:space="preserve"> не менее</w:t>
            </w:r>
          </w:p>
        </w:tc>
      </w:tr>
      <w:tr w:rsidR="00841C7E" w14:paraId="65FC4865" w14:textId="77777777" w:rsidTr="00841C7E">
        <w:tc>
          <w:tcPr>
            <w:tcW w:w="5484" w:type="dxa"/>
            <w:tcBorders>
              <w:top w:val="single" w:sz="4" w:space="0" w:color="000000"/>
              <w:left w:val="single" w:sz="4" w:space="0" w:color="000000"/>
              <w:bottom w:val="single" w:sz="4" w:space="0" w:color="000000"/>
              <w:right w:val="single" w:sz="4" w:space="0" w:color="000000"/>
            </w:tcBorders>
            <w:hideMark/>
          </w:tcPr>
          <w:p w14:paraId="48C670E2" w14:textId="77777777" w:rsidR="00841C7E" w:rsidRDefault="00841C7E">
            <w:pPr>
              <w:jc w:val="both"/>
              <w:rPr>
                <w:rFonts w:ascii="Arial" w:hAnsi="Arial" w:cs="Arial"/>
                <w:b/>
                <w:bCs/>
                <w:i/>
                <w:iCs/>
                <w:sz w:val="20"/>
                <w:szCs w:val="20"/>
                <w:lang w:val="ru-RU"/>
              </w:rPr>
            </w:pPr>
            <w:r>
              <w:rPr>
                <w:rFonts w:ascii="Arial" w:hAnsi="Arial" w:cs="Arial"/>
                <w:b/>
                <w:bCs/>
                <w:i/>
                <w:iCs/>
                <w:sz w:val="20"/>
                <w:szCs w:val="20"/>
                <w:lang w:val="ru-RU"/>
              </w:rPr>
              <w:t>Основания</w:t>
            </w:r>
          </w:p>
          <w:p w14:paraId="7FE578A5" w14:textId="77777777" w:rsidR="00841C7E" w:rsidRDefault="00841C7E">
            <w:pPr>
              <w:jc w:val="both"/>
              <w:rPr>
                <w:rFonts w:ascii="Arial" w:hAnsi="Arial" w:cs="Arial"/>
                <w:sz w:val="20"/>
                <w:szCs w:val="20"/>
                <w:lang w:val="ru-RU"/>
              </w:rPr>
            </w:pPr>
            <w:r>
              <w:rPr>
                <w:rFonts w:ascii="Arial" w:hAnsi="Arial" w:cs="Arial"/>
                <w:sz w:val="20"/>
                <w:szCs w:val="20"/>
                <w:lang w:val="ru-RU"/>
              </w:rPr>
              <w:t>(независимо от технической категории дороги/улицы</w:t>
            </w:r>
          </w:p>
        </w:tc>
        <w:tc>
          <w:tcPr>
            <w:tcW w:w="3588" w:type="dxa"/>
            <w:tcBorders>
              <w:top w:val="single" w:sz="4" w:space="0" w:color="000000"/>
              <w:left w:val="single" w:sz="4" w:space="0" w:color="000000"/>
              <w:bottom w:val="single" w:sz="4" w:space="0" w:color="000000"/>
              <w:right w:val="single" w:sz="4" w:space="0" w:color="000000"/>
            </w:tcBorders>
          </w:tcPr>
          <w:p w14:paraId="21525D63" w14:textId="77777777" w:rsidR="00841C7E" w:rsidRDefault="00841C7E">
            <w:pPr>
              <w:jc w:val="both"/>
              <w:rPr>
                <w:rFonts w:ascii="Arial" w:hAnsi="Arial" w:cs="Arial"/>
                <w:sz w:val="20"/>
                <w:szCs w:val="20"/>
                <w:lang w:val="ru-RU"/>
              </w:rPr>
            </w:pPr>
          </w:p>
          <w:p w14:paraId="6FD553C9" w14:textId="77777777" w:rsidR="00841C7E" w:rsidRDefault="00841C7E">
            <w:pPr>
              <w:jc w:val="center"/>
              <w:rPr>
                <w:rFonts w:ascii="Arial" w:hAnsi="Arial" w:cs="Arial"/>
                <w:sz w:val="20"/>
                <w:szCs w:val="20"/>
                <w:lang w:val="ru-RU"/>
              </w:rPr>
            </w:pPr>
            <w:r>
              <w:rPr>
                <w:rFonts w:ascii="Arial" w:hAnsi="Arial" w:cs="Arial"/>
                <w:sz w:val="20"/>
                <w:szCs w:val="20"/>
                <w:lang w:val="ru-RU"/>
              </w:rPr>
              <w:t>40</w:t>
            </w:r>
          </w:p>
        </w:tc>
      </w:tr>
    </w:tbl>
    <w:p w14:paraId="1A7226A2" w14:textId="77777777" w:rsidR="00841C7E" w:rsidRDefault="00841C7E" w:rsidP="00841C7E">
      <w:pPr>
        <w:jc w:val="both"/>
        <w:rPr>
          <w:rFonts w:ascii="Arial" w:hAnsi="Arial" w:cs="Arial"/>
          <w:sz w:val="20"/>
          <w:szCs w:val="20"/>
          <w:lang w:val="ru-RU"/>
        </w:rPr>
      </w:pPr>
    </w:p>
    <w:p w14:paraId="2840C375" w14:textId="0BF6FEDD" w:rsidR="00841C7E" w:rsidRDefault="00841C7E" w:rsidP="002001BB">
      <w:pPr>
        <w:jc w:val="center"/>
        <w:rPr>
          <w:rFonts w:ascii="Arial" w:hAnsi="Arial" w:cs="Arial"/>
          <w:b/>
          <w:bCs/>
          <w:sz w:val="20"/>
          <w:szCs w:val="20"/>
          <w:lang w:val="ru-RU"/>
        </w:rPr>
      </w:pPr>
      <w:r>
        <w:rPr>
          <w:rFonts w:ascii="Arial" w:hAnsi="Arial" w:cs="Arial"/>
          <w:b/>
          <w:bCs/>
          <w:sz w:val="20"/>
          <w:szCs w:val="20"/>
          <w:lang w:val="ru-RU"/>
        </w:rPr>
        <w:t xml:space="preserve">Таблица 12 </w:t>
      </w:r>
      <w:r w:rsidR="002001BB">
        <w:rPr>
          <w:rFonts w:ascii="Arial" w:hAnsi="Arial" w:cs="Arial"/>
          <w:b/>
          <w:bCs/>
          <w:sz w:val="20"/>
          <w:szCs w:val="20"/>
        </w:rPr>
        <w:t>-</w:t>
      </w:r>
      <w:r>
        <w:rPr>
          <w:rFonts w:ascii="Arial" w:hAnsi="Arial" w:cs="Arial"/>
          <w:b/>
          <w:bCs/>
          <w:sz w:val="20"/>
          <w:szCs w:val="20"/>
          <w:lang w:val="ru-RU"/>
        </w:rPr>
        <w:t xml:space="preserve"> Модуль упругости</w:t>
      </w:r>
    </w:p>
    <w:p w14:paraId="57973898" w14:textId="77777777" w:rsidR="00841C7E" w:rsidRDefault="00841C7E" w:rsidP="00841C7E">
      <w:pPr>
        <w:jc w:val="both"/>
        <w:rPr>
          <w:rFonts w:ascii="Arial" w:hAnsi="Arial" w:cs="Arial"/>
          <w:b/>
          <w:bCs/>
          <w:sz w:val="20"/>
          <w:szCs w:val="20"/>
          <w:lang w:val="ru-RU"/>
        </w:rPr>
      </w:pPr>
    </w:p>
    <w:tbl>
      <w:tblPr>
        <w:tblStyle w:val="a3"/>
        <w:tblW w:w="9072" w:type="dxa"/>
        <w:tblInd w:w="108" w:type="dxa"/>
        <w:tblLook w:val="04A0" w:firstRow="1" w:lastRow="0" w:firstColumn="1" w:lastColumn="0" w:noHBand="0" w:noVBand="1"/>
      </w:tblPr>
      <w:tblGrid>
        <w:gridCol w:w="5529"/>
        <w:gridCol w:w="3543"/>
      </w:tblGrid>
      <w:tr w:rsidR="00841C7E" w:rsidRPr="002001BB" w14:paraId="737AF84A" w14:textId="77777777" w:rsidTr="00841C7E">
        <w:tc>
          <w:tcPr>
            <w:tcW w:w="5529" w:type="dxa"/>
            <w:tcBorders>
              <w:top w:val="single" w:sz="4" w:space="0" w:color="000000"/>
              <w:left w:val="single" w:sz="4" w:space="0" w:color="000000"/>
              <w:bottom w:val="single" w:sz="4" w:space="0" w:color="000000"/>
              <w:right w:val="single" w:sz="4" w:space="0" w:color="000000"/>
            </w:tcBorders>
            <w:vAlign w:val="center"/>
            <w:hideMark/>
          </w:tcPr>
          <w:p w14:paraId="5F62F7EF"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Слой</w:t>
            </w:r>
          </w:p>
        </w:tc>
        <w:tc>
          <w:tcPr>
            <w:tcW w:w="3543" w:type="dxa"/>
            <w:tcBorders>
              <w:top w:val="single" w:sz="4" w:space="0" w:color="000000"/>
              <w:left w:val="single" w:sz="4" w:space="0" w:color="000000"/>
              <w:bottom w:val="single" w:sz="4" w:space="0" w:color="000000"/>
              <w:right w:val="single" w:sz="4" w:space="0" w:color="000000"/>
            </w:tcBorders>
            <w:hideMark/>
          </w:tcPr>
          <w:p w14:paraId="72CE680F" w14:textId="77777777" w:rsidR="00841C7E" w:rsidRPr="002001BB" w:rsidRDefault="00841C7E">
            <w:pPr>
              <w:jc w:val="center"/>
              <w:rPr>
                <w:rFonts w:ascii="Arial" w:hAnsi="Arial" w:cs="Arial"/>
                <w:sz w:val="20"/>
                <w:szCs w:val="20"/>
                <w:lang w:val="ru-RU"/>
              </w:rPr>
            </w:pPr>
            <w:r w:rsidRPr="002001BB">
              <w:rPr>
                <w:rFonts w:ascii="Arial" w:hAnsi="Arial" w:cs="Arial"/>
                <w:sz w:val="20"/>
                <w:szCs w:val="20"/>
                <w:lang w:val="ru-RU"/>
              </w:rPr>
              <w:t>Модуль упругости при 20°С, МПа, не менее</w:t>
            </w:r>
          </w:p>
        </w:tc>
      </w:tr>
      <w:tr w:rsidR="00841C7E" w14:paraId="2FFFA925" w14:textId="77777777" w:rsidTr="00841C7E">
        <w:tc>
          <w:tcPr>
            <w:tcW w:w="5529" w:type="dxa"/>
            <w:tcBorders>
              <w:top w:val="single" w:sz="4" w:space="0" w:color="000000"/>
              <w:left w:val="single" w:sz="4" w:space="0" w:color="000000"/>
              <w:bottom w:val="single" w:sz="4" w:space="0" w:color="000000"/>
              <w:right w:val="single" w:sz="4" w:space="0" w:color="000000"/>
            </w:tcBorders>
            <w:hideMark/>
          </w:tcPr>
          <w:p w14:paraId="4F941E00" w14:textId="77777777" w:rsidR="00841C7E" w:rsidRDefault="00841C7E">
            <w:pPr>
              <w:jc w:val="both"/>
              <w:rPr>
                <w:rFonts w:ascii="Arial" w:hAnsi="Arial" w:cs="Arial"/>
                <w:b/>
                <w:bCs/>
                <w:i/>
                <w:iCs/>
                <w:sz w:val="20"/>
                <w:szCs w:val="20"/>
                <w:lang w:val="ru-RU"/>
              </w:rPr>
            </w:pPr>
            <w:r>
              <w:rPr>
                <w:rFonts w:ascii="Arial" w:hAnsi="Arial" w:cs="Arial"/>
                <w:b/>
                <w:bCs/>
                <w:i/>
                <w:iCs/>
                <w:sz w:val="20"/>
                <w:szCs w:val="20"/>
                <w:lang w:val="ru-RU"/>
              </w:rPr>
              <w:t>Верхний слой основания</w:t>
            </w:r>
          </w:p>
          <w:p w14:paraId="004FCE3B" w14:textId="77777777" w:rsidR="00841C7E" w:rsidRDefault="00841C7E">
            <w:pPr>
              <w:jc w:val="both"/>
              <w:rPr>
                <w:rFonts w:ascii="Arial" w:hAnsi="Arial" w:cs="Arial"/>
                <w:sz w:val="20"/>
                <w:szCs w:val="20"/>
                <w:lang w:val="ru-RU"/>
              </w:rPr>
            </w:pPr>
            <w:r>
              <w:rPr>
                <w:rFonts w:ascii="Arial" w:hAnsi="Arial" w:cs="Arial"/>
                <w:sz w:val="20"/>
                <w:szCs w:val="20"/>
                <w:lang w:val="ru-RU"/>
              </w:rPr>
              <w:t>- техническая категория дороги III / улицы I -</w:t>
            </w:r>
            <w:r>
              <w:rPr>
                <w:rFonts w:ascii="Arial" w:hAnsi="Arial" w:cs="Arial"/>
                <w:sz w:val="20"/>
                <w:szCs w:val="20"/>
                <w:lang w:val="ro-MD"/>
              </w:rPr>
              <w:t xml:space="preserve"> I</w:t>
            </w:r>
            <w:r>
              <w:rPr>
                <w:rFonts w:ascii="Arial" w:hAnsi="Arial" w:cs="Arial"/>
                <w:sz w:val="20"/>
                <w:szCs w:val="20"/>
                <w:lang w:val="ru-RU"/>
              </w:rPr>
              <w:t>I категории</w:t>
            </w:r>
          </w:p>
          <w:p w14:paraId="10A753F3" w14:textId="77777777" w:rsidR="00841C7E" w:rsidRDefault="00841C7E">
            <w:pPr>
              <w:jc w:val="both"/>
              <w:rPr>
                <w:rFonts w:ascii="Arial" w:hAnsi="Arial" w:cs="Arial"/>
                <w:b/>
                <w:bCs/>
                <w:sz w:val="20"/>
                <w:szCs w:val="20"/>
                <w:lang w:val="ru-RU"/>
              </w:rPr>
            </w:pPr>
            <w:r>
              <w:rPr>
                <w:rFonts w:ascii="Arial" w:hAnsi="Arial" w:cs="Arial"/>
                <w:sz w:val="20"/>
                <w:szCs w:val="20"/>
                <w:lang w:val="ru-RU"/>
              </w:rPr>
              <w:t xml:space="preserve">- техническая категория дороги IV-V / улицы </w:t>
            </w:r>
            <w:r>
              <w:rPr>
                <w:rFonts w:ascii="Arial" w:hAnsi="Arial" w:cs="Arial"/>
                <w:sz w:val="20"/>
                <w:szCs w:val="20"/>
                <w:lang w:val="ro-MD"/>
              </w:rPr>
              <w:t>I</w:t>
            </w:r>
            <w:r>
              <w:rPr>
                <w:rFonts w:ascii="Arial" w:hAnsi="Arial" w:cs="Arial"/>
                <w:sz w:val="20"/>
                <w:szCs w:val="20"/>
                <w:lang w:val="ru-RU"/>
              </w:rPr>
              <w:t>II-</w:t>
            </w:r>
            <w:r>
              <w:rPr>
                <w:rFonts w:ascii="Arial" w:hAnsi="Arial" w:cs="Arial"/>
                <w:sz w:val="20"/>
                <w:szCs w:val="20"/>
                <w:lang w:val="ro-MD"/>
              </w:rPr>
              <w:t>I</w:t>
            </w:r>
            <w:r>
              <w:rPr>
                <w:rFonts w:ascii="Arial" w:hAnsi="Arial" w:cs="Arial"/>
                <w:sz w:val="20"/>
                <w:szCs w:val="20"/>
                <w:lang w:val="ru-RU"/>
              </w:rPr>
              <w:t>V категории</w:t>
            </w:r>
          </w:p>
        </w:tc>
        <w:tc>
          <w:tcPr>
            <w:tcW w:w="3543" w:type="dxa"/>
            <w:tcBorders>
              <w:top w:val="single" w:sz="4" w:space="0" w:color="000000"/>
              <w:left w:val="single" w:sz="4" w:space="0" w:color="000000"/>
              <w:bottom w:val="single" w:sz="4" w:space="0" w:color="000000"/>
              <w:right w:val="single" w:sz="4" w:space="0" w:color="000000"/>
            </w:tcBorders>
          </w:tcPr>
          <w:p w14:paraId="7E4C52B0" w14:textId="77777777" w:rsidR="00841C7E" w:rsidRDefault="00841C7E">
            <w:pPr>
              <w:rPr>
                <w:rFonts w:ascii="Arial" w:hAnsi="Arial" w:cs="Arial"/>
                <w:sz w:val="20"/>
                <w:szCs w:val="20"/>
                <w:lang w:val="ro-MD"/>
              </w:rPr>
            </w:pPr>
          </w:p>
          <w:p w14:paraId="510D2819" w14:textId="77777777" w:rsidR="00841C7E" w:rsidRDefault="00841C7E">
            <w:pPr>
              <w:jc w:val="center"/>
              <w:rPr>
                <w:rFonts w:ascii="Arial" w:hAnsi="Arial" w:cs="Arial"/>
                <w:sz w:val="20"/>
                <w:szCs w:val="20"/>
                <w:lang w:val="ro-MD"/>
              </w:rPr>
            </w:pPr>
            <w:r>
              <w:rPr>
                <w:rFonts w:ascii="Arial" w:hAnsi="Arial" w:cs="Arial"/>
                <w:sz w:val="20"/>
                <w:szCs w:val="20"/>
                <w:lang w:val="ro-MD"/>
              </w:rPr>
              <w:t>2500</w:t>
            </w:r>
          </w:p>
          <w:p w14:paraId="00C8245F" w14:textId="77777777" w:rsidR="00841C7E" w:rsidRDefault="00841C7E">
            <w:pPr>
              <w:jc w:val="both"/>
              <w:rPr>
                <w:rFonts w:ascii="Arial" w:hAnsi="Arial" w:cs="Arial"/>
                <w:sz w:val="20"/>
                <w:szCs w:val="20"/>
                <w:lang w:val="ro-MD"/>
              </w:rPr>
            </w:pPr>
          </w:p>
          <w:p w14:paraId="19280976" w14:textId="77777777" w:rsidR="00841C7E" w:rsidRDefault="00841C7E">
            <w:pPr>
              <w:jc w:val="center"/>
              <w:rPr>
                <w:rFonts w:ascii="Arial" w:hAnsi="Arial" w:cs="Arial"/>
                <w:b/>
                <w:bCs/>
                <w:sz w:val="20"/>
                <w:szCs w:val="20"/>
                <w:lang w:val="ru-RU"/>
              </w:rPr>
            </w:pPr>
            <w:r>
              <w:rPr>
                <w:rFonts w:ascii="Arial" w:hAnsi="Arial" w:cs="Arial"/>
                <w:sz w:val="20"/>
                <w:szCs w:val="20"/>
                <w:lang w:val="ro-MD"/>
              </w:rPr>
              <w:t>2000</w:t>
            </w:r>
          </w:p>
        </w:tc>
      </w:tr>
      <w:tr w:rsidR="00841C7E" w14:paraId="266B0261" w14:textId="77777777" w:rsidTr="00841C7E">
        <w:tc>
          <w:tcPr>
            <w:tcW w:w="5529" w:type="dxa"/>
            <w:tcBorders>
              <w:top w:val="single" w:sz="4" w:space="0" w:color="000000"/>
              <w:left w:val="single" w:sz="4" w:space="0" w:color="000000"/>
              <w:bottom w:val="single" w:sz="4" w:space="0" w:color="000000"/>
              <w:right w:val="single" w:sz="4" w:space="0" w:color="000000"/>
            </w:tcBorders>
            <w:hideMark/>
          </w:tcPr>
          <w:p w14:paraId="7E08B509" w14:textId="77777777" w:rsidR="00841C7E" w:rsidRDefault="00841C7E">
            <w:pPr>
              <w:jc w:val="both"/>
              <w:rPr>
                <w:rFonts w:ascii="Arial" w:hAnsi="Arial" w:cs="Arial"/>
                <w:b/>
                <w:bCs/>
                <w:i/>
                <w:iCs/>
                <w:sz w:val="20"/>
                <w:szCs w:val="20"/>
                <w:lang w:val="ru-RU"/>
              </w:rPr>
            </w:pPr>
            <w:r>
              <w:rPr>
                <w:rFonts w:ascii="Arial" w:hAnsi="Arial" w:cs="Arial"/>
                <w:b/>
                <w:bCs/>
                <w:i/>
                <w:iCs/>
                <w:sz w:val="20"/>
                <w:szCs w:val="20"/>
                <w:lang w:val="ru-RU"/>
              </w:rPr>
              <w:t>Нижние слои основания</w:t>
            </w:r>
          </w:p>
          <w:p w14:paraId="2F16127E" w14:textId="77777777" w:rsidR="00841C7E" w:rsidRDefault="00841C7E">
            <w:pPr>
              <w:jc w:val="both"/>
              <w:rPr>
                <w:rFonts w:ascii="Arial" w:hAnsi="Arial" w:cs="Arial"/>
                <w:sz w:val="20"/>
                <w:szCs w:val="20"/>
                <w:lang w:val="ru-RU"/>
              </w:rPr>
            </w:pPr>
            <w:r>
              <w:rPr>
                <w:rFonts w:ascii="Arial" w:hAnsi="Arial" w:cs="Arial"/>
                <w:sz w:val="20"/>
                <w:szCs w:val="20"/>
                <w:lang w:val="ru-RU"/>
              </w:rPr>
              <w:t xml:space="preserve">- техническая категория дороги </w:t>
            </w:r>
            <w:r>
              <w:rPr>
                <w:rFonts w:ascii="Arial" w:hAnsi="Arial" w:cs="Arial"/>
                <w:sz w:val="20"/>
                <w:szCs w:val="20"/>
                <w:lang w:val="ro-MD"/>
              </w:rPr>
              <w:t>II</w:t>
            </w:r>
            <w:r>
              <w:rPr>
                <w:rFonts w:ascii="Arial" w:hAnsi="Arial" w:cs="Arial"/>
                <w:sz w:val="20"/>
                <w:szCs w:val="20"/>
                <w:lang w:val="ru-RU"/>
              </w:rPr>
              <w:t xml:space="preserve"> / улицы</w:t>
            </w:r>
            <w:r>
              <w:rPr>
                <w:rFonts w:ascii="Arial" w:hAnsi="Arial" w:cs="Arial"/>
                <w:sz w:val="20"/>
                <w:szCs w:val="20"/>
                <w:lang w:val="ro-MD"/>
              </w:rPr>
              <w:t xml:space="preserve"> I-I</w:t>
            </w:r>
            <w:r>
              <w:rPr>
                <w:rFonts w:ascii="Arial" w:hAnsi="Arial" w:cs="Arial"/>
                <w:sz w:val="20"/>
                <w:szCs w:val="20"/>
                <w:lang w:val="ru-RU"/>
              </w:rPr>
              <w:t>I категории</w:t>
            </w:r>
          </w:p>
          <w:p w14:paraId="7CD04383" w14:textId="77777777" w:rsidR="00841C7E" w:rsidRDefault="00841C7E">
            <w:pPr>
              <w:jc w:val="both"/>
              <w:rPr>
                <w:rFonts w:ascii="Arial" w:hAnsi="Arial" w:cs="Arial"/>
                <w:b/>
                <w:bCs/>
                <w:sz w:val="20"/>
                <w:szCs w:val="20"/>
                <w:lang w:val="ru-RU"/>
              </w:rPr>
            </w:pPr>
            <w:r>
              <w:rPr>
                <w:rFonts w:ascii="Arial" w:hAnsi="Arial" w:cs="Arial"/>
                <w:sz w:val="20"/>
                <w:szCs w:val="20"/>
                <w:lang w:val="ru-RU"/>
              </w:rPr>
              <w:t xml:space="preserve">- техническая категория дороги </w:t>
            </w:r>
            <w:r>
              <w:rPr>
                <w:rFonts w:ascii="Arial" w:hAnsi="Arial" w:cs="Arial"/>
                <w:sz w:val="20"/>
                <w:szCs w:val="20"/>
                <w:lang w:val="ro-MD"/>
              </w:rPr>
              <w:t>III</w:t>
            </w:r>
            <w:r>
              <w:rPr>
                <w:rFonts w:ascii="Arial" w:hAnsi="Arial" w:cs="Arial"/>
                <w:sz w:val="20"/>
                <w:szCs w:val="20"/>
                <w:lang w:val="ru-RU"/>
              </w:rPr>
              <w:t xml:space="preserve"> / улицы I</w:t>
            </w:r>
            <w:r>
              <w:rPr>
                <w:rFonts w:ascii="Arial" w:hAnsi="Arial" w:cs="Arial"/>
                <w:sz w:val="20"/>
                <w:szCs w:val="20"/>
                <w:lang w:val="ro-MD"/>
              </w:rPr>
              <w:t>I</w:t>
            </w:r>
            <w:r>
              <w:rPr>
                <w:rFonts w:ascii="Arial" w:hAnsi="Arial" w:cs="Arial"/>
                <w:sz w:val="20"/>
                <w:szCs w:val="20"/>
                <w:lang w:val="ru-RU"/>
              </w:rPr>
              <w:t>I-IV категории</w:t>
            </w:r>
          </w:p>
        </w:tc>
        <w:tc>
          <w:tcPr>
            <w:tcW w:w="3543" w:type="dxa"/>
            <w:tcBorders>
              <w:top w:val="single" w:sz="4" w:space="0" w:color="000000"/>
              <w:left w:val="single" w:sz="4" w:space="0" w:color="000000"/>
              <w:bottom w:val="single" w:sz="4" w:space="0" w:color="000000"/>
              <w:right w:val="single" w:sz="4" w:space="0" w:color="000000"/>
            </w:tcBorders>
          </w:tcPr>
          <w:p w14:paraId="5CBAED54" w14:textId="77777777" w:rsidR="00841C7E" w:rsidRDefault="00841C7E">
            <w:pPr>
              <w:rPr>
                <w:rFonts w:ascii="Arial" w:hAnsi="Arial" w:cs="Arial"/>
                <w:sz w:val="20"/>
                <w:szCs w:val="20"/>
                <w:lang w:val="ro-MD"/>
              </w:rPr>
            </w:pPr>
          </w:p>
          <w:p w14:paraId="0A2F895C" w14:textId="77777777" w:rsidR="00841C7E" w:rsidRDefault="00841C7E">
            <w:pPr>
              <w:jc w:val="center"/>
              <w:rPr>
                <w:rFonts w:ascii="Arial" w:hAnsi="Arial" w:cs="Arial"/>
                <w:sz w:val="20"/>
                <w:szCs w:val="20"/>
                <w:lang w:val="ro-MD"/>
              </w:rPr>
            </w:pPr>
            <w:r>
              <w:rPr>
                <w:rFonts w:ascii="Arial" w:hAnsi="Arial" w:cs="Arial"/>
                <w:sz w:val="20"/>
                <w:szCs w:val="20"/>
                <w:lang w:val="ro-MD"/>
              </w:rPr>
              <w:t>1200</w:t>
            </w:r>
          </w:p>
          <w:p w14:paraId="5CB539BB" w14:textId="77777777" w:rsidR="00841C7E" w:rsidRDefault="00841C7E">
            <w:pPr>
              <w:jc w:val="both"/>
              <w:rPr>
                <w:rFonts w:ascii="Arial" w:hAnsi="Arial" w:cs="Arial"/>
                <w:sz w:val="20"/>
                <w:szCs w:val="20"/>
                <w:lang w:val="ro-MD"/>
              </w:rPr>
            </w:pPr>
          </w:p>
          <w:p w14:paraId="2F749453" w14:textId="77777777" w:rsidR="00841C7E" w:rsidRDefault="00841C7E">
            <w:pPr>
              <w:jc w:val="center"/>
              <w:rPr>
                <w:rFonts w:ascii="Arial" w:hAnsi="Arial" w:cs="Arial"/>
                <w:b/>
                <w:bCs/>
                <w:sz w:val="20"/>
                <w:szCs w:val="20"/>
                <w:lang w:val="ru-RU"/>
              </w:rPr>
            </w:pPr>
            <w:r>
              <w:rPr>
                <w:rFonts w:ascii="Arial" w:hAnsi="Arial" w:cs="Arial"/>
                <w:sz w:val="20"/>
                <w:szCs w:val="20"/>
                <w:lang w:val="ro-MD"/>
              </w:rPr>
              <w:t>700</w:t>
            </w:r>
          </w:p>
        </w:tc>
      </w:tr>
    </w:tbl>
    <w:p w14:paraId="72470EFD" w14:textId="77777777" w:rsidR="00841C7E" w:rsidRDefault="00841C7E" w:rsidP="00841C7E">
      <w:pPr>
        <w:jc w:val="both"/>
        <w:rPr>
          <w:rFonts w:ascii="Arial" w:hAnsi="Arial" w:cs="Arial"/>
          <w:sz w:val="20"/>
          <w:szCs w:val="20"/>
          <w:lang w:val="ru-RU"/>
        </w:rPr>
      </w:pPr>
    </w:p>
    <w:p w14:paraId="2B16F241"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7.9</w:t>
      </w:r>
      <w:r>
        <w:rPr>
          <w:rFonts w:ascii="Arial" w:hAnsi="Arial" w:cs="Arial"/>
          <w:sz w:val="20"/>
          <w:szCs w:val="20"/>
          <w:lang w:val="ru-RU"/>
        </w:rPr>
        <w:tab/>
        <w:t>Для установления и проверки оптимального дозирования необходимы следующие тесты:</w:t>
      </w:r>
    </w:p>
    <w:p w14:paraId="2A586249" w14:textId="77777777" w:rsidR="00841C7E" w:rsidRDefault="00841C7E" w:rsidP="00841C7E">
      <w:pPr>
        <w:jc w:val="both"/>
        <w:rPr>
          <w:rFonts w:ascii="Arial" w:hAnsi="Arial" w:cs="Arial"/>
          <w:sz w:val="20"/>
          <w:szCs w:val="20"/>
          <w:lang w:val="ru-RU"/>
        </w:rPr>
      </w:pPr>
    </w:p>
    <w:p w14:paraId="1BBF469D"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определение зернового состава по SM EN 933-2;</w:t>
      </w:r>
    </w:p>
    <w:p w14:paraId="1404C27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определение характеристик уплотнения по Проктору модифицированный согласно SM SR EN 13286-2;</w:t>
      </w:r>
    </w:p>
    <w:p w14:paraId="15A40E8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прочность на непрямое растяжение согласно SM EN 12697-23 через 14 дней после изготовления;</w:t>
      </w:r>
    </w:p>
    <w:p w14:paraId="51CDB0E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чувствительность к воде по SM EN 12697-12 через 14 дней после изготовления;</w:t>
      </w:r>
    </w:p>
    <w:p w14:paraId="5B08445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определение естественной плотности по SM EN 12697-6;</w:t>
      </w:r>
    </w:p>
    <w:p w14:paraId="6731AC5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определение жесткости по SM EN 12697-26 через 14 дней после изготовления.</w:t>
      </w:r>
    </w:p>
    <w:p w14:paraId="77AC97E8" w14:textId="77777777" w:rsidR="00841C7E" w:rsidRDefault="00841C7E" w:rsidP="00841C7E">
      <w:pPr>
        <w:jc w:val="both"/>
        <w:rPr>
          <w:rFonts w:ascii="Arial" w:hAnsi="Arial" w:cs="Arial"/>
          <w:sz w:val="20"/>
          <w:szCs w:val="20"/>
          <w:lang w:val="ru-RU"/>
        </w:rPr>
      </w:pPr>
    </w:p>
    <w:p w14:paraId="334CA27B" w14:textId="77777777" w:rsidR="00841C7E" w:rsidRDefault="00841C7E" w:rsidP="00841C7E">
      <w:pPr>
        <w:jc w:val="both"/>
        <w:rPr>
          <w:rFonts w:ascii="Arial" w:hAnsi="Arial" w:cs="Arial"/>
          <w:b/>
          <w:bCs/>
          <w:sz w:val="24"/>
          <w:szCs w:val="24"/>
          <w:lang w:val="ru-RU"/>
        </w:rPr>
      </w:pPr>
    </w:p>
    <w:p w14:paraId="1E02249F"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8</w:t>
      </w:r>
      <w:r>
        <w:rPr>
          <w:rFonts w:ascii="Arial" w:hAnsi="Arial" w:cs="Arial"/>
          <w:b/>
          <w:bCs/>
          <w:sz w:val="24"/>
          <w:szCs w:val="24"/>
          <w:lang w:val="ru-RU"/>
        </w:rPr>
        <w:tab/>
        <w:t>Установление оптимального состава регенерированной смеси</w:t>
      </w:r>
    </w:p>
    <w:p w14:paraId="5343BCBB" w14:textId="77777777" w:rsidR="00841C7E" w:rsidRDefault="00841C7E" w:rsidP="00841C7E">
      <w:pPr>
        <w:jc w:val="both"/>
        <w:rPr>
          <w:rFonts w:ascii="Arial" w:hAnsi="Arial" w:cs="Arial"/>
          <w:b/>
          <w:bCs/>
          <w:sz w:val="24"/>
          <w:szCs w:val="24"/>
          <w:lang w:val="ru-RU"/>
        </w:rPr>
      </w:pPr>
    </w:p>
    <w:p w14:paraId="68AC2B05"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8.1</w:t>
      </w:r>
      <w:r>
        <w:rPr>
          <w:rFonts w:ascii="Arial" w:hAnsi="Arial" w:cs="Arial"/>
          <w:b/>
          <w:bCs/>
          <w:sz w:val="20"/>
          <w:szCs w:val="20"/>
          <w:lang w:val="ru-RU"/>
        </w:rPr>
        <w:tab/>
      </w:r>
      <w:r>
        <w:rPr>
          <w:rFonts w:ascii="Arial" w:hAnsi="Arial" w:cs="Arial"/>
          <w:sz w:val="20"/>
          <w:szCs w:val="20"/>
          <w:lang w:val="ru-RU"/>
        </w:rPr>
        <w:t xml:space="preserve">Целью проведения предварительных исследований является установление применимости технологии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на месте дефектных дорожных слоев.</w:t>
      </w:r>
    </w:p>
    <w:p w14:paraId="2FFB5DE5" w14:textId="77777777" w:rsidR="00841C7E" w:rsidRDefault="00841C7E" w:rsidP="00841C7E">
      <w:pPr>
        <w:jc w:val="both"/>
        <w:rPr>
          <w:rFonts w:ascii="Arial" w:hAnsi="Arial" w:cs="Arial"/>
          <w:sz w:val="20"/>
          <w:szCs w:val="20"/>
          <w:lang w:val="ru-RU"/>
        </w:rPr>
      </w:pPr>
    </w:p>
    <w:p w14:paraId="594DF66D"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8.2</w:t>
      </w:r>
      <w:r>
        <w:rPr>
          <w:rFonts w:ascii="Arial" w:hAnsi="Arial" w:cs="Arial"/>
          <w:b/>
          <w:bCs/>
          <w:sz w:val="20"/>
          <w:szCs w:val="20"/>
          <w:lang w:val="ru-RU"/>
        </w:rPr>
        <w:tab/>
      </w:r>
      <w:r>
        <w:rPr>
          <w:rFonts w:ascii="Arial" w:hAnsi="Arial" w:cs="Arial"/>
          <w:sz w:val="20"/>
          <w:szCs w:val="20"/>
          <w:lang w:val="ru-RU"/>
        </w:rPr>
        <w:t>В результате предварительных исследований будут установлены однородные участки, которые будут иметь одинаковую глубину фрезерования и одинаковый состав регенерируемого материала. Также будут оцениваться условия в полевых условиях для проверки доступа и нормальной работы перерабатывающих машин в зависимости от: ширины дороги, радиусов поворотов, уклонов, конструкций, составных элементов (мосты, водопропускные трубы, водостоки, коллекторы, островки направляющие, д.), чтобы обезопасить рабочую зону.</w:t>
      </w:r>
    </w:p>
    <w:p w14:paraId="1EF3A471" w14:textId="77777777" w:rsidR="00841C7E" w:rsidRDefault="00841C7E" w:rsidP="00841C7E">
      <w:pPr>
        <w:jc w:val="both"/>
        <w:rPr>
          <w:rFonts w:ascii="Arial" w:hAnsi="Arial" w:cs="Arial"/>
          <w:sz w:val="20"/>
          <w:szCs w:val="20"/>
          <w:lang w:val="ru-RU"/>
        </w:rPr>
      </w:pPr>
    </w:p>
    <w:p w14:paraId="03F84BA9"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8.3</w:t>
      </w:r>
      <w:r>
        <w:rPr>
          <w:rFonts w:ascii="Arial" w:hAnsi="Arial" w:cs="Arial"/>
          <w:b/>
          <w:bCs/>
          <w:sz w:val="20"/>
          <w:szCs w:val="20"/>
          <w:lang w:val="ru-RU"/>
        </w:rPr>
        <w:tab/>
      </w:r>
      <w:r>
        <w:rPr>
          <w:rFonts w:ascii="Arial" w:hAnsi="Arial" w:cs="Arial"/>
          <w:sz w:val="20"/>
          <w:szCs w:val="20"/>
          <w:lang w:val="ru-RU"/>
        </w:rPr>
        <w:t>Предварительные лабораторные определения для установления состава регенерированной смеси включают:</w:t>
      </w:r>
    </w:p>
    <w:p w14:paraId="677B463E" w14:textId="77777777" w:rsidR="00841C7E" w:rsidRDefault="00841C7E" w:rsidP="00841C7E">
      <w:pPr>
        <w:jc w:val="both"/>
        <w:rPr>
          <w:rFonts w:ascii="Arial" w:hAnsi="Arial" w:cs="Arial"/>
          <w:sz w:val="20"/>
          <w:szCs w:val="20"/>
          <w:lang w:val="ru-RU"/>
        </w:rPr>
      </w:pPr>
    </w:p>
    <w:p w14:paraId="7F42AD09"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а)</w:t>
      </w:r>
      <w:r>
        <w:rPr>
          <w:rFonts w:ascii="Arial" w:hAnsi="Arial" w:cs="Arial"/>
          <w:sz w:val="20"/>
          <w:szCs w:val="20"/>
          <w:lang w:val="ru-RU"/>
        </w:rPr>
        <w:tab/>
        <w:t>Отбор проб фрезерованием для каждого однородного участка до проектной глубины фрезерования в следующим образом:</w:t>
      </w:r>
    </w:p>
    <w:p w14:paraId="3BF51D6B" w14:textId="77777777" w:rsidR="00841C7E" w:rsidRDefault="00841C7E" w:rsidP="00841C7E">
      <w:pPr>
        <w:tabs>
          <w:tab w:val="left" w:pos="284"/>
        </w:tabs>
        <w:jc w:val="both"/>
        <w:rPr>
          <w:rFonts w:ascii="Arial" w:hAnsi="Arial" w:cs="Arial"/>
          <w:sz w:val="20"/>
          <w:szCs w:val="20"/>
          <w:lang w:val="ru-RU"/>
        </w:rPr>
      </w:pPr>
    </w:p>
    <w:p w14:paraId="4576621F"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одна проба на каждые 3500 м2 проезжей части, соответственно 1 проба/1 км и полосы движения, или не менее одной пробы на полосу и однородного участка, если она меньше 1 км;</w:t>
      </w:r>
    </w:p>
    <w:p w14:paraId="699F0757"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количество взятого материала для каждой пробы будет не менее 150 кг.</w:t>
      </w:r>
    </w:p>
    <w:p w14:paraId="14E98AC5" w14:textId="77777777" w:rsidR="00841C7E" w:rsidRDefault="00841C7E" w:rsidP="00841C7E">
      <w:pPr>
        <w:tabs>
          <w:tab w:val="left" w:pos="284"/>
        </w:tabs>
        <w:jc w:val="both"/>
        <w:rPr>
          <w:rFonts w:ascii="Arial" w:hAnsi="Arial" w:cs="Arial"/>
          <w:sz w:val="20"/>
          <w:szCs w:val="20"/>
          <w:lang w:val="ru-RU"/>
        </w:rPr>
      </w:pPr>
    </w:p>
    <w:p w14:paraId="5E7D6C33" w14:textId="0687F9B1" w:rsidR="00841C7E" w:rsidRDefault="002001BB" w:rsidP="00841C7E">
      <w:pPr>
        <w:tabs>
          <w:tab w:val="left" w:pos="284"/>
        </w:tabs>
        <w:jc w:val="both"/>
        <w:rPr>
          <w:rFonts w:ascii="Arial" w:hAnsi="Arial" w:cs="Arial"/>
          <w:sz w:val="20"/>
          <w:szCs w:val="20"/>
          <w:lang w:val="ru-RU"/>
        </w:rPr>
      </w:pPr>
      <w:r>
        <w:rPr>
          <w:rFonts w:ascii="Arial" w:hAnsi="Arial" w:cs="Arial"/>
          <w:sz w:val="20"/>
          <w:szCs w:val="20"/>
        </w:rPr>
        <w:t>b</w:t>
      </w:r>
      <w:r w:rsidR="00841C7E">
        <w:rPr>
          <w:rFonts w:ascii="Arial" w:hAnsi="Arial" w:cs="Arial"/>
          <w:sz w:val="20"/>
          <w:szCs w:val="20"/>
          <w:lang w:val="ru-RU"/>
        </w:rPr>
        <w:t>)</w:t>
      </w:r>
      <w:r w:rsidR="00841C7E">
        <w:rPr>
          <w:rFonts w:ascii="Arial" w:hAnsi="Arial" w:cs="Arial"/>
          <w:sz w:val="20"/>
          <w:szCs w:val="20"/>
          <w:lang w:val="ru-RU"/>
        </w:rPr>
        <w:tab/>
        <w:t>Установление перерабатываемой смеси для каждого однородного сектора и проверка физико-механических характеристик в лаборатории. Состав регенерируемой смеси должен обеспечивать физико-механические характеристики настоящего Кодекса, а также другие требования, установленные техническим проектом.</w:t>
      </w:r>
    </w:p>
    <w:p w14:paraId="0CACC90E" w14:textId="77777777" w:rsidR="00841C7E" w:rsidRDefault="00841C7E" w:rsidP="00841C7E">
      <w:pPr>
        <w:jc w:val="both"/>
        <w:rPr>
          <w:rFonts w:ascii="Arial" w:hAnsi="Arial" w:cs="Arial"/>
          <w:sz w:val="20"/>
          <w:szCs w:val="20"/>
          <w:lang w:val="ru-RU"/>
        </w:rPr>
      </w:pPr>
    </w:p>
    <w:p w14:paraId="5BA9E079" w14:textId="38A98815" w:rsidR="00841C7E" w:rsidRDefault="00841C7E" w:rsidP="00841C7E">
      <w:pPr>
        <w:jc w:val="both"/>
        <w:rPr>
          <w:rFonts w:ascii="Arial" w:hAnsi="Arial" w:cs="Arial"/>
          <w:sz w:val="20"/>
          <w:szCs w:val="20"/>
          <w:lang w:val="ru-RU"/>
        </w:rPr>
      </w:pPr>
      <w:r>
        <w:rPr>
          <w:rFonts w:ascii="Arial" w:hAnsi="Arial" w:cs="Arial"/>
          <w:b/>
          <w:bCs/>
          <w:sz w:val="20"/>
          <w:szCs w:val="20"/>
          <w:lang w:val="ru-RU"/>
        </w:rPr>
        <w:t>8.4</w:t>
      </w:r>
      <w:r>
        <w:rPr>
          <w:rFonts w:ascii="Arial" w:hAnsi="Arial" w:cs="Arial"/>
          <w:b/>
          <w:bCs/>
          <w:sz w:val="20"/>
          <w:szCs w:val="20"/>
          <w:lang w:val="ru-RU"/>
        </w:rPr>
        <w:tab/>
      </w:r>
      <w:r>
        <w:rPr>
          <w:rFonts w:ascii="Arial" w:hAnsi="Arial" w:cs="Arial"/>
          <w:sz w:val="20"/>
          <w:szCs w:val="20"/>
          <w:lang w:val="ru-RU"/>
        </w:rPr>
        <w:t xml:space="preserve">В ходе предварительных изысканий будет поставлена задача установить оптимальное техническое решение по рециклингу, состоящее из толщины слоя, сыпучего исходного </w:t>
      </w:r>
      <w:r>
        <w:rPr>
          <w:rFonts w:ascii="Arial" w:hAnsi="Arial" w:cs="Arial"/>
          <w:sz w:val="20"/>
          <w:szCs w:val="20"/>
          <w:lang w:val="ru-RU"/>
        </w:rPr>
        <w:lastRenderedPageBreak/>
        <w:t xml:space="preserve">материала и состава регенерированной смеси, с учетом реальной ситуации на земле, пласте или слоев покрова, а также местных условий, климата и </w:t>
      </w:r>
      <w:proofErr w:type="spellStart"/>
      <w:r>
        <w:rPr>
          <w:rFonts w:ascii="Arial" w:hAnsi="Arial" w:cs="Arial"/>
          <w:sz w:val="20"/>
          <w:szCs w:val="20"/>
          <w:lang w:val="ru-RU"/>
        </w:rPr>
        <w:t>топометрии</w:t>
      </w:r>
      <w:proofErr w:type="spellEnd"/>
      <w:r>
        <w:rPr>
          <w:rFonts w:ascii="Arial" w:hAnsi="Arial" w:cs="Arial"/>
          <w:sz w:val="20"/>
          <w:szCs w:val="20"/>
          <w:lang w:val="ru-RU"/>
        </w:rPr>
        <w:t>.</w:t>
      </w:r>
    </w:p>
    <w:p w14:paraId="1F155940" w14:textId="77777777" w:rsidR="00841C7E" w:rsidRDefault="00841C7E" w:rsidP="00841C7E">
      <w:pPr>
        <w:jc w:val="both"/>
        <w:rPr>
          <w:rFonts w:ascii="Arial" w:hAnsi="Arial" w:cs="Arial"/>
          <w:sz w:val="20"/>
          <w:szCs w:val="20"/>
          <w:lang w:val="ru-RU"/>
        </w:rPr>
      </w:pPr>
    </w:p>
    <w:p w14:paraId="14022AC8" w14:textId="77777777" w:rsidR="002001BB" w:rsidRDefault="002001BB" w:rsidP="00841C7E">
      <w:pPr>
        <w:jc w:val="both"/>
        <w:rPr>
          <w:rFonts w:ascii="Arial" w:hAnsi="Arial" w:cs="Arial"/>
          <w:sz w:val="20"/>
          <w:szCs w:val="20"/>
          <w:lang w:val="ru-RU"/>
        </w:rPr>
      </w:pPr>
    </w:p>
    <w:p w14:paraId="110DB72E" w14:textId="7D8E2710" w:rsidR="00841C7E" w:rsidRDefault="00841C7E" w:rsidP="00841C7E">
      <w:pPr>
        <w:jc w:val="both"/>
        <w:rPr>
          <w:rFonts w:ascii="Arial" w:hAnsi="Arial" w:cs="Arial"/>
          <w:b/>
          <w:bCs/>
          <w:sz w:val="24"/>
          <w:szCs w:val="24"/>
          <w:lang w:val="ru-RU"/>
        </w:rPr>
      </w:pPr>
      <w:r>
        <w:rPr>
          <w:rFonts w:ascii="Arial" w:hAnsi="Arial" w:cs="Arial"/>
          <w:b/>
          <w:bCs/>
          <w:sz w:val="24"/>
          <w:szCs w:val="24"/>
          <w:lang w:val="ru-RU"/>
        </w:rPr>
        <w:t>9</w:t>
      </w:r>
      <w:r>
        <w:rPr>
          <w:rFonts w:ascii="Arial" w:hAnsi="Arial" w:cs="Arial"/>
          <w:b/>
          <w:bCs/>
          <w:sz w:val="24"/>
          <w:szCs w:val="24"/>
          <w:lang w:val="ru-RU"/>
        </w:rPr>
        <w:tab/>
        <w:t>Регенерация эмульсией или вспененным битумом</w:t>
      </w:r>
    </w:p>
    <w:p w14:paraId="56392BC3" w14:textId="77777777" w:rsidR="00841C7E" w:rsidRDefault="00841C7E" w:rsidP="00841C7E">
      <w:pPr>
        <w:jc w:val="both"/>
        <w:rPr>
          <w:rFonts w:ascii="Arial" w:hAnsi="Arial" w:cs="Arial"/>
          <w:sz w:val="20"/>
          <w:szCs w:val="20"/>
          <w:lang w:val="ru-RU"/>
        </w:rPr>
      </w:pPr>
    </w:p>
    <w:p w14:paraId="6A50BFB0" w14:textId="77777777" w:rsidR="00841C7E" w:rsidRDefault="00841C7E" w:rsidP="00841C7E">
      <w:pPr>
        <w:jc w:val="both"/>
        <w:rPr>
          <w:rFonts w:ascii="Arial" w:hAnsi="Arial" w:cs="Arial"/>
          <w:b/>
          <w:bCs/>
          <w:lang w:val="ru-RU"/>
        </w:rPr>
      </w:pPr>
      <w:r>
        <w:rPr>
          <w:rFonts w:ascii="Arial" w:hAnsi="Arial" w:cs="Arial"/>
          <w:b/>
          <w:bCs/>
          <w:lang w:val="ru-RU"/>
        </w:rPr>
        <w:t>9.1</w:t>
      </w:r>
      <w:r>
        <w:rPr>
          <w:rFonts w:ascii="Arial" w:hAnsi="Arial" w:cs="Arial"/>
          <w:b/>
          <w:bCs/>
          <w:lang w:val="ru-RU"/>
        </w:rPr>
        <w:tab/>
        <w:t>Общие данные</w:t>
      </w:r>
    </w:p>
    <w:p w14:paraId="36D6B9B3" w14:textId="77777777" w:rsidR="00841C7E" w:rsidRDefault="00841C7E" w:rsidP="00841C7E">
      <w:pPr>
        <w:jc w:val="both"/>
        <w:rPr>
          <w:rFonts w:ascii="Arial" w:hAnsi="Arial" w:cs="Arial"/>
          <w:lang w:val="ru-RU"/>
        </w:rPr>
      </w:pPr>
    </w:p>
    <w:p w14:paraId="669EDE0B"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9.1.1</w:t>
      </w:r>
      <w:r>
        <w:rPr>
          <w:rFonts w:ascii="Arial" w:hAnsi="Arial" w:cs="Arial"/>
          <w:sz w:val="20"/>
          <w:szCs w:val="20"/>
          <w:lang w:val="ru-RU"/>
        </w:rPr>
        <w:t xml:space="preserve"> </w:t>
      </w:r>
      <w:r>
        <w:rPr>
          <w:rFonts w:ascii="Arial" w:hAnsi="Arial" w:cs="Arial"/>
          <w:sz w:val="20"/>
          <w:szCs w:val="20"/>
          <w:lang w:val="ru-RU"/>
        </w:rPr>
        <w:tab/>
        <w:t xml:space="preserve">Рециклинг на месте битумной эмульсией или вспененным битумом является наглядным примером альтернативы технологии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на месте цементом. Принципиально холодный </w:t>
      </w:r>
      <w:proofErr w:type="spellStart"/>
      <w:r>
        <w:rPr>
          <w:rFonts w:ascii="Arial" w:hAnsi="Arial" w:cs="Arial"/>
          <w:sz w:val="20"/>
          <w:szCs w:val="20"/>
          <w:lang w:val="ru-RU"/>
        </w:rPr>
        <w:t>ресайклинг</w:t>
      </w:r>
      <w:proofErr w:type="spellEnd"/>
      <w:r>
        <w:rPr>
          <w:rFonts w:ascii="Arial" w:hAnsi="Arial" w:cs="Arial"/>
          <w:sz w:val="20"/>
          <w:szCs w:val="20"/>
          <w:lang w:val="ru-RU"/>
        </w:rPr>
        <w:t xml:space="preserve"> с битумным вяжущим заключается в измельчении или дроблении имеющихся материалов на предусмотренной для </w:t>
      </w:r>
      <w:proofErr w:type="spellStart"/>
      <w:r>
        <w:rPr>
          <w:rFonts w:ascii="Arial" w:hAnsi="Arial" w:cs="Arial"/>
          <w:sz w:val="20"/>
          <w:szCs w:val="20"/>
          <w:lang w:val="ru-RU"/>
        </w:rPr>
        <w:t>регенерирования</w:t>
      </w:r>
      <w:proofErr w:type="spellEnd"/>
      <w:r>
        <w:rPr>
          <w:rFonts w:ascii="Arial" w:hAnsi="Arial" w:cs="Arial"/>
          <w:sz w:val="20"/>
          <w:szCs w:val="20"/>
          <w:lang w:val="ru-RU"/>
        </w:rPr>
        <w:t xml:space="preserve"> глубине с последующей, одновременно или на втором этапе, их гомогенизацией битумной эмульсией или вспененным битумом. Продолжается укладкой и уплотнением нового композитного материала, конечным результатом которого является получение нового дорожного покрытия с характеристиками, адаптированного к требованиям движения и климатическим условиям. В смесь можно добавлять известь или цемент в уменьшенной дозировке (максимум 2,0 %) для снижения пластичности (если регенерированный материал содержит глинистые или пылевидные фракции), соответственно для повышения значения модуля упругости и механической прочности слоя в первые дни после укладки.</w:t>
      </w:r>
    </w:p>
    <w:p w14:paraId="77B939EA" w14:textId="77777777" w:rsidR="00841C7E" w:rsidRDefault="00841C7E" w:rsidP="00841C7E">
      <w:pPr>
        <w:jc w:val="both"/>
        <w:rPr>
          <w:rFonts w:ascii="Arial" w:hAnsi="Arial" w:cs="Arial"/>
          <w:sz w:val="20"/>
          <w:szCs w:val="20"/>
          <w:lang w:val="ru-RU"/>
        </w:rPr>
      </w:pPr>
    </w:p>
    <w:p w14:paraId="17EFB1C2"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9.1.2</w:t>
      </w:r>
      <w:r>
        <w:rPr>
          <w:rFonts w:ascii="Arial" w:hAnsi="Arial" w:cs="Arial"/>
          <w:b/>
          <w:bCs/>
          <w:sz w:val="20"/>
          <w:szCs w:val="20"/>
          <w:lang w:val="ru-RU"/>
        </w:rPr>
        <w:tab/>
      </w:r>
      <w:r>
        <w:rPr>
          <w:rFonts w:ascii="Arial" w:hAnsi="Arial" w:cs="Arial"/>
          <w:sz w:val="20"/>
          <w:szCs w:val="20"/>
          <w:lang w:val="ru-RU"/>
        </w:rPr>
        <w:t>Следует отметить, что материалы, полученные рециклингом битумного вяжущего и цемента (2 % и более), обладают свойствами, аналогичными полученным при регенерации цементом, даже если модуль упругости меньше.</w:t>
      </w:r>
    </w:p>
    <w:p w14:paraId="61831ABE" w14:textId="77777777" w:rsidR="00841C7E" w:rsidRDefault="00841C7E" w:rsidP="00841C7E">
      <w:pPr>
        <w:jc w:val="both"/>
        <w:rPr>
          <w:rFonts w:ascii="Arial" w:hAnsi="Arial" w:cs="Arial"/>
          <w:sz w:val="20"/>
          <w:szCs w:val="20"/>
          <w:lang w:val="ru-RU"/>
        </w:rPr>
      </w:pPr>
    </w:p>
    <w:p w14:paraId="7DA5DEDC"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9.1.3</w:t>
      </w:r>
      <w:r>
        <w:rPr>
          <w:rFonts w:ascii="Arial" w:hAnsi="Arial" w:cs="Arial"/>
          <w:b/>
          <w:bCs/>
          <w:sz w:val="20"/>
          <w:szCs w:val="20"/>
          <w:lang w:val="ru-RU"/>
        </w:rPr>
        <w:tab/>
      </w:r>
      <w:r>
        <w:rPr>
          <w:rFonts w:ascii="Arial" w:hAnsi="Arial" w:cs="Arial"/>
          <w:sz w:val="20"/>
          <w:szCs w:val="20"/>
          <w:lang w:val="ru-RU"/>
        </w:rPr>
        <w:t xml:space="preserve">Холодный </w:t>
      </w:r>
      <w:proofErr w:type="spellStart"/>
      <w:r>
        <w:rPr>
          <w:rFonts w:ascii="Arial" w:hAnsi="Arial" w:cs="Arial"/>
          <w:sz w:val="20"/>
          <w:szCs w:val="20"/>
          <w:lang w:val="ru-RU"/>
        </w:rPr>
        <w:t>ресайклинг</w:t>
      </w:r>
      <w:proofErr w:type="spellEnd"/>
      <w:r>
        <w:rPr>
          <w:rFonts w:ascii="Arial" w:hAnsi="Arial" w:cs="Arial"/>
          <w:sz w:val="20"/>
          <w:szCs w:val="20"/>
          <w:lang w:val="ru-RU"/>
        </w:rPr>
        <w:t xml:space="preserve"> битумной эмульсией или вспененным битумом может применяться для достижения следующих целей:</w:t>
      </w:r>
    </w:p>
    <w:p w14:paraId="5F639714"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стабилизация слоев основания из гранулированных материалов (по всей толщине или частично) вместе с материалами, полученными из старого и деградировавшего битумного покрытия, с целью получения нового слоя основания, способствующего увеличению несущей способности дорожной конструкции;</w:t>
      </w:r>
    </w:p>
    <w:p w14:paraId="0AA7CF8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восстановление существующих битумных слоев, поврежденных усталостью, с целью создания нового базового слоя;</w:t>
      </w:r>
    </w:p>
    <w:p w14:paraId="62D1522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исключительная переработка слоя износа с целью устранения дефектов, возникших в результате чрезмерного старения битума;</w:t>
      </w:r>
    </w:p>
    <w:p w14:paraId="1349490F"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стабилизация существующих сыпучих материалов на месте для получения верхнего слоя фундамента или базового слоя.</w:t>
      </w:r>
    </w:p>
    <w:p w14:paraId="7D848256" w14:textId="77777777" w:rsidR="00841C7E" w:rsidRDefault="00841C7E" w:rsidP="00841C7E">
      <w:pPr>
        <w:jc w:val="both"/>
        <w:rPr>
          <w:rFonts w:ascii="Arial" w:hAnsi="Arial" w:cs="Arial"/>
          <w:sz w:val="20"/>
          <w:szCs w:val="20"/>
          <w:lang w:val="ru-RU"/>
        </w:rPr>
      </w:pPr>
    </w:p>
    <w:p w14:paraId="5F891ECB"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9.1.4</w:t>
      </w:r>
      <w:r>
        <w:rPr>
          <w:rFonts w:ascii="Arial" w:hAnsi="Arial" w:cs="Arial"/>
          <w:b/>
          <w:bCs/>
          <w:sz w:val="20"/>
          <w:szCs w:val="20"/>
          <w:lang w:val="ru-RU"/>
        </w:rPr>
        <w:tab/>
      </w:r>
      <w:r>
        <w:rPr>
          <w:rFonts w:ascii="Arial" w:hAnsi="Arial" w:cs="Arial"/>
          <w:sz w:val="20"/>
          <w:szCs w:val="20"/>
          <w:lang w:val="ru-RU"/>
        </w:rPr>
        <w:t xml:space="preserve">Хотя имеющаяся техника может обеспечить фрезерование на глубину до 35 см, на практике холодный </w:t>
      </w:r>
      <w:proofErr w:type="spellStart"/>
      <w:r>
        <w:rPr>
          <w:rFonts w:ascii="Arial" w:hAnsi="Arial" w:cs="Arial"/>
          <w:sz w:val="20"/>
          <w:szCs w:val="20"/>
          <w:lang w:val="ru-RU"/>
        </w:rPr>
        <w:t>ресайклинг</w:t>
      </w:r>
      <w:proofErr w:type="spellEnd"/>
      <w:r>
        <w:rPr>
          <w:rFonts w:ascii="Arial" w:hAnsi="Arial" w:cs="Arial"/>
          <w:sz w:val="20"/>
          <w:szCs w:val="20"/>
          <w:lang w:val="ru-RU"/>
        </w:rPr>
        <w:t xml:space="preserve"> с битумными вяжущими применяют на значительно меньшие толщины, чтобы обеспечить надлежащую гомогенизацию компонентов и разумное время испарения воды (в случае использования битумная эмульсия). Таким образом, существующие битумные слои можно регенерировать в холодном состоянии битумной эмульсией толщиной 5...12 см и гранулированными материалами толщиной 10...15 см. При использовании вспененного битума могут быть регенерированы битумные слои максимальной толщиной 15 см и щебеночные слои, необработанные вяжущими, максимальной толщиной 30 см.</w:t>
      </w:r>
    </w:p>
    <w:p w14:paraId="2A6F2DD6" w14:textId="77777777" w:rsidR="00841C7E" w:rsidRDefault="00841C7E" w:rsidP="00841C7E">
      <w:pPr>
        <w:jc w:val="both"/>
        <w:rPr>
          <w:rFonts w:ascii="Arial" w:hAnsi="Arial" w:cs="Arial"/>
          <w:sz w:val="20"/>
          <w:szCs w:val="20"/>
          <w:lang w:val="ru-RU"/>
        </w:rPr>
      </w:pPr>
    </w:p>
    <w:p w14:paraId="063E274A" w14:textId="12A4601A" w:rsidR="00841C7E" w:rsidRDefault="00841C7E" w:rsidP="00841C7E">
      <w:pPr>
        <w:jc w:val="both"/>
        <w:rPr>
          <w:rFonts w:ascii="Arial" w:hAnsi="Arial" w:cs="Arial"/>
          <w:b/>
          <w:bCs/>
          <w:lang w:val="ru-RU"/>
        </w:rPr>
      </w:pPr>
      <w:r>
        <w:rPr>
          <w:rFonts w:ascii="Arial" w:hAnsi="Arial" w:cs="Arial"/>
          <w:b/>
          <w:bCs/>
          <w:lang w:val="ru-RU"/>
        </w:rPr>
        <w:t>9.2</w:t>
      </w:r>
      <w:r>
        <w:rPr>
          <w:rFonts w:ascii="Arial" w:hAnsi="Arial" w:cs="Arial"/>
          <w:b/>
          <w:bCs/>
          <w:lang w:val="ru-RU"/>
        </w:rPr>
        <w:tab/>
      </w:r>
      <w:proofErr w:type="gramStart"/>
      <w:r w:rsidR="00A42A99">
        <w:rPr>
          <w:rFonts w:ascii="Arial" w:hAnsi="Arial" w:cs="Arial"/>
          <w:b/>
          <w:bCs/>
          <w:lang w:val="ru-RU"/>
        </w:rPr>
        <w:t>С</w:t>
      </w:r>
      <w:r w:rsidR="00A42A99">
        <w:rPr>
          <w:rFonts w:ascii="Arial" w:hAnsi="Arial" w:cs="Arial"/>
          <w:b/>
          <w:bCs/>
          <w:lang w:val="ru-RU"/>
        </w:rPr>
        <w:t>месь</w:t>
      </w:r>
      <w:proofErr w:type="gramEnd"/>
      <w:r w:rsidR="00A42A99">
        <w:rPr>
          <w:rFonts w:ascii="Arial" w:hAnsi="Arial" w:cs="Arial"/>
          <w:b/>
          <w:bCs/>
          <w:lang w:val="ru-RU"/>
        </w:rPr>
        <w:t xml:space="preserve"> р</w:t>
      </w:r>
      <w:r>
        <w:rPr>
          <w:rFonts w:ascii="Arial" w:hAnsi="Arial" w:cs="Arial"/>
          <w:b/>
          <w:bCs/>
          <w:lang w:val="ru-RU"/>
        </w:rPr>
        <w:t>егенерированная битумной эмульсией</w:t>
      </w:r>
    </w:p>
    <w:p w14:paraId="1975EC5F" w14:textId="77777777" w:rsidR="00841C7E" w:rsidRDefault="00841C7E" w:rsidP="00841C7E">
      <w:pPr>
        <w:jc w:val="both"/>
        <w:rPr>
          <w:rFonts w:ascii="Arial" w:hAnsi="Arial" w:cs="Arial"/>
          <w:b/>
          <w:bCs/>
          <w:sz w:val="20"/>
          <w:szCs w:val="20"/>
          <w:lang w:val="ru-RU"/>
        </w:rPr>
      </w:pPr>
    </w:p>
    <w:p w14:paraId="5BF9AB9D"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9.2.1</w:t>
      </w:r>
      <w:r>
        <w:rPr>
          <w:rFonts w:ascii="Arial" w:hAnsi="Arial" w:cs="Arial"/>
          <w:b/>
          <w:bCs/>
          <w:sz w:val="20"/>
          <w:szCs w:val="20"/>
          <w:lang w:val="ru-RU"/>
        </w:rPr>
        <w:tab/>
      </w:r>
      <w:r>
        <w:rPr>
          <w:rFonts w:ascii="Arial" w:hAnsi="Arial" w:cs="Arial"/>
          <w:sz w:val="20"/>
          <w:szCs w:val="20"/>
          <w:lang w:val="ru-RU"/>
        </w:rPr>
        <w:t>Для установления состава регенерируемой смеси и физико-механических характеристик изготавливаемых дорожного слоев ОСНОВАНИЯ необходимо предварительное лабораторное исследование. Минимальные требования, предъявляемые к лабораторным исследованиям, представлены в главе 7. Минимальные значения дозирования битумного вяжущего являются обязательными.</w:t>
      </w:r>
    </w:p>
    <w:p w14:paraId="14397B3B" w14:textId="77777777" w:rsidR="00841C7E" w:rsidRDefault="00841C7E" w:rsidP="00841C7E">
      <w:pPr>
        <w:jc w:val="both"/>
        <w:rPr>
          <w:rFonts w:ascii="Arial" w:hAnsi="Arial" w:cs="Arial"/>
          <w:sz w:val="20"/>
          <w:szCs w:val="20"/>
          <w:lang w:val="ru-RU"/>
        </w:rPr>
      </w:pPr>
    </w:p>
    <w:p w14:paraId="7C394E10"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9.2.2</w:t>
      </w:r>
      <w:r>
        <w:rPr>
          <w:rFonts w:ascii="Arial" w:hAnsi="Arial" w:cs="Arial"/>
          <w:b/>
          <w:bCs/>
          <w:sz w:val="20"/>
          <w:szCs w:val="20"/>
          <w:lang w:val="ru-RU"/>
        </w:rPr>
        <w:tab/>
      </w:r>
      <w:r>
        <w:rPr>
          <w:rFonts w:ascii="Arial" w:hAnsi="Arial" w:cs="Arial"/>
          <w:sz w:val="20"/>
          <w:szCs w:val="20"/>
          <w:lang w:val="ru-RU"/>
        </w:rPr>
        <w:t>Регенерация дорожных слоев битумной эмульсией, гидравлическим вяжущим и добавочными заполнителями (если необходимо) осуществляется следующими материалами:</w:t>
      </w:r>
    </w:p>
    <w:p w14:paraId="3D74AE87" w14:textId="77777777" w:rsidR="00841C7E" w:rsidRDefault="00841C7E" w:rsidP="00841C7E">
      <w:pPr>
        <w:jc w:val="both"/>
        <w:rPr>
          <w:rFonts w:ascii="Arial" w:hAnsi="Arial" w:cs="Arial"/>
          <w:sz w:val="20"/>
          <w:szCs w:val="20"/>
          <w:lang w:val="ru-RU"/>
        </w:rPr>
      </w:pPr>
    </w:p>
    <w:p w14:paraId="40584E7B"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материал, полученный в результате измельчения деградировавших дорожных слоев, подлежащих регенерации;</w:t>
      </w:r>
    </w:p>
    <w:p w14:paraId="16C78B9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битумная эмульсия с медленным распадом (по таблице 7), соответствующая обеспечению содержания остаточного битума 2,0 - 4,0 % в массе регенерированного материала;</w:t>
      </w:r>
    </w:p>
    <w:p w14:paraId="00420D13"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lastRenderedPageBreak/>
        <w:t xml:space="preserve">- </w:t>
      </w:r>
      <w:r>
        <w:rPr>
          <w:rFonts w:ascii="Arial" w:hAnsi="Arial" w:cs="Arial"/>
          <w:sz w:val="20"/>
          <w:szCs w:val="20"/>
          <w:lang w:val="ru-RU"/>
        </w:rPr>
        <w:tab/>
        <w:t>0 – 2 % гидравлического вяжущего в сухой смеси;</w:t>
      </w:r>
    </w:p>
    <w:p w14:paraId="00FC4BC0"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входные агрегаты, если необходимо, для достижения кривой детализации;</w:t>
      </w:r>
    </w:p>
    <w:p w14:paraId="69F2C0EB"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вода, для достижения оптимальной влажности уплотнения регенерируемой смеси, значение, установленное тестом Проктора модифицированного согласно SM SR EN 13286-2.</w:t>
      </w:r>
    </w:p>
    <w:p w14:paraId="20DFDA1E" w14:textId="77777777" w:rsidR="00841C7E" w:rsidRDefault="00841C7E" w:rsidP="00841C7E">
      <w:pPr>
        <w:jc w:val="both"/>
        <w:rPr>
          <w:rFonts w:ascii="Arial" w:hAnsi="Arial" w:cs="Arial"/>
          <w:sz w:val="20"/>
          <w:szCs w:val="20"/>
          <w:lang w:val="ru-RU"/>
        </w:rPr>
      </w:pPr>
    </w:p>
    <w:p w14:paraId="46BF686C"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9.2.3</w:t>
      </w:r>
      <w:r>
        <w:rPr>
          <w:rFonts w:ascii="Arial" w:hAnsi="Arial" w:cs="Arial"/>
          <w:b/>
          <w:bCs/>
          <w:sz w:val="20"/>
          <w:szCs w:val="20"/>
          <w:lang w:val="ru-RU"/>
        </w:rPr>
        <w:tab/>
      </w:r>
      <w:r>
        <w:rPr>
          <w:rFonts w:ascii="Arial" w:hAnsi="Arial" w:cs="Arial"/>
          <w:sz w:val="20"/>
          <w:szCs w:val="20"/>
          <w:lang w:val="ru-RU"/>
        </w:rPr>
        <w:t>Диапазон гранулированного состава, рекомендуемый для регенерированной смеси с добавлением битумной эмульсии, представлен в таблице 8.</w:t>
      </w:r>
    </w:p>
    <w:p w14:paraId="3815C190" w14:textId="77777777" w:rsidR="00841C7E" w:rsidRDefault="00841C7E" w:rsidP="00841C7E">
      <w:pPr>
        <w:jc w:val="both"/>
        <w:rPr>
          <w:rFonts w:ascii="Arial" w:hAnsi="Arial" w:cs="Arial"/>
          <w:sz w:val="20"/>
          <w:szCs w:val="20"/>
          <w:lang w:val="ru-RU"/>
        </w:rPr>
      </w:pPr>
    </w:p>
    <w:p w14:paraId="35AF9258" w14:textId="03FE47C0" w:rsidR="00841C7E" w:rsidRDefault="00841C7E" w:rsidP="00841C7E">
      <w:pPr>
        <w:jc w:val="both"/>
        <w:rPr>
          <w:rFonts w:ascii="Arial" w:hAnsi="Arial" w:cs="Arial"/>
          <w:b/>
          <w:bCs/>
          <w:lang w:val="ru-RU"/>
        </w:rPr>
      </w:pPr>
      <w:r>
        <w:rPr>
          <w:rFonts w:ascii="Arial" w:hAnsi="Arial" w:cs="Arial"/>
          <w:b/>
          <w:bCs/>
          <w:lang w:val="ru-RU"/>
        </w:rPr>
        <w:t>9.3</w:t>
      </w:r>
      <w:r>
        <w:rPr>
          <w:rFonts w:ascii="Arial" w:hAnsi="Arial" w:cs="Arial"/>
          <w:b/>
          <w:bCs/>
          <w:lang w:val="ru-RU"/>
        </w:rPr>
        <w:tab/>
      </w:r>
      <w:proofErr w:type="gramStart"/>
      <w:r w:rsidR="00A42A99">
        <w:rPr>
          <w:rFonts w:ascii="Arial" w:hAnsi="Arial" w:cs="Arial"/>
          <w:b/>
          <w:bCs/>
          <w:lang w:val="ru-RU"/>
        </w:rPr>
        <w:t>С</w:t>
      </w:r>
      <w:r w:rsidR="00A42A99">
        <w:rPr>
          <w:rFonts w:ascii="Arial" w:hAnsi="Arial" w:cs="Arial"/>
          <w:b/>
          <w:bCs/>
          <w:lang w:val="ru-RU"/>
        </w:rPr>
        <w:t>месь</w:t>
      </w:r>
      <w:proofErr w:type="gramEnd"/>
      <w:r w:rsidR="00A42A99">
        <w:rPr>
          <w:rFonts w:ascii="Arial" w:hAnsi="Arial" w:cs="Arial"/>
          <w:b/>
          <w:bCs/>
          <w:lang w:val="ru-RU"/>
        </w:rPr>
        <w:t xml:space="preserve"> р</w:t>
      </w:r>
      <w:r>
        <w:rPr>
          <w:rFonts w:ascii="Arial" w:hAnsi="Arial" w:cs="Arial"/>
          <w:b/>
          <w:bCs/>
          <w:lang w:val="ru-RU"/>
        </w:rPr>
        <w:t>егенерированная вспененным битумом</w:t>
      </w:r>
    </w:p>
    <w:p w14:paraId="2B8E1C6D" w14:textId="77777777" w:rsidR="00841C7E" w:rsidRDefault="00841C7E" w:rsidP="00841C7E">
      <w:pPr>
        <w:jc w:val="both"/>
        <w:rPr>
          <w:rFonts w:ascii="Arial" w:hAnsi="Arial" w:cs="Arial"/>
          <w:lang w:val="ru-RU"/>
        </w:rPr>
      </w:pPr>
    </w:p>
    <w:p w14:paraId="05E54F01"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9.3.1</w:t>
      </w:r>
      <w:r>
        <w:rPr>
          <w:rFonts w:ascii="Arial" w:hAnsi="Arial" w:cs="Arial"/>
          <w:b/>
          <w:bCs/>
          <w:sz w:val="20"/>
          <w:szCs w:val="20"/>
          <w:lang w:val="ru-RU"/>
        </w:rPr>
        <w:tab/>
      </w:r>
      <w:r>
        <w:rPr>
          <w:rFonts w:ascii="Arial" w:hAnsi="Arial" w:cs="Arial"/>
          <w:sz w:val="20"/>
          <w:szCs w:val="20"/>
          <w:lang w:val="ru-RU"/>
        </w:rPr>
        <w:t>Для установления состава регенерируемой смеси и физико-механических характеристик дорожного слоя основания, который следует исполнить, необходимо провести предварительное лабораторное исследование. Минимальные требования, предъявляемые к лабораторным исследованиям, представлены в главе 7. Обязательными являются соблюдение кривой зернистости, характерной для технологии вспенивания битума, обеспечение оптимальной влажности уплотнения и дозировки битума, установленных предварительным лабораторным исследованием.</w:t>
      </w:r>
    </w:p>
    <w:p w14:paraId="49147ED4" w14:textId="77777777" w:rsidR="00841C7E" w:rsidRDefault="00841C7E" w:rsidP="00841C7E">
      <w:pPr>
        <w:jc w:val="both"/>
        <w:rPr>
          <w:rFonts w:ascii="Arial" w:hAnsi="Arial" w:cs="Arial"/>
          <w:sz w:val="20"/>
          <w:szCs w:val="20"/>
          <w:lang w:val="ru-RU"/>
        </w:rPr>
      </w:pPr>
    </w:p>
    <w:p w14:paraId="32525DF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9.3.2</w:t>
      </w:r>
      <w:r>
        <w:rPr>
          <w:rFonts w:ascii="Arial" w:hAnsi="Arial" w:cs="Arial"/>
          <w:b/>
          <w:bCs/>
          <w:sz w:val="20"/>
          <w:szCs w:val="20"/>
          <w:lang w:val="ru-RU"/>
        </w:rPr>
        <w:tab/>
      </w:r>
      <w:r>
        <w:rPr>
          <w:rFonts w:ascii="Arial" w:hAnsi="Arial" w:cs="Arial"/>
          <w:sz w:val="20"/>
          <w:szCs w:val="20"/>
          <w:lang w:val="ru-RU"/>
        </w:rPr>
        <w:t>Регенерацию дорожных слоев вспененным битумом производят с учетом гомогенизации и распределение следующих компонентов:</w:t>
      </w:r>
    </w:p>
    <w:p w14:paraId="1CEB8322" w14:textId="77777777" w:rsidR="00841C7E" w:rsidRDefault="00841C7E" w:rsidP="00841C7E">
      <w:pPr>
        <w:jc w:val="both"/>
        <w:rPr>
          <w:rFonts w:ascii="Arial" w:hAnsi="Arial" w:cs="Arial"/>
          <w:sz w:val="20"/>
          <w:szCs w:val="20"/>
          <w:lang w:val="ru-RU"/>
        </w:rPr>
      </w:pPr>
    </w:p>
    <w:p w14:paraId="12125DE3"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материал, полученный в результате фрезерования разрушенных дорожных слоев;</w:t>
      </w:r>
    </w:p>
    <w:p w14:paraId="65A87939"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вспененный битум в пропорции 2,5-4,5% от общей массы смеси;</w:t>
      </w:r>
    </w:p>
    <w:p w14:paraId="0B3F5C8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гидравлическое вяжущее в пропорции макс. 3,0% от общей массы смеси;</w:t>
      </w:r>
    </w:p>
    <w:p w14:paraId="18CE1C5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дополнение заполнителем и мелкой фракции по мере необходимости;</w:t>
      </w:r>
    </w:p>
    <w:p w14:paraId="3622C36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вода для получения оптимальной влажности при уплотнении регенерируемой смеси, значение, установленное тестом Проктора модифицированного согласно SM SR EN 13286-2.</w:t>
      </w:r>
    </w:p>
    <w:p w14:paraId="6EAFE371" w14:textId="77777777" w:rsidR="00841C7E" w:rsidRDefault="00841C7E" w:rsidP="00841C7E">
      <w:pPr>
        <w:jc w:val="both"/>
        <w:rPr>
          <w:rFonts w:ascii="Arial" w:hAnsi="Arial" w:cs="Arial"/>
          <w:sz w:val="20"/>
          <w:szCs w:val="20"/>
          <w:lang w:val="ru-RU"/>
        </w:rPr>
      </w:pPr>
    </w:p>
    <w:p w14:paraId="6CB564C1"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9.3.3</w:t>
      </w:r>
      <w:r>
        <w:rPr>
          <w:rFonts w:ascii="Arial" w:hAnsi="Arial" w:cs="Arial"/>
          <w:b/>
          <w:bCs/>
          <w:sz w:val="20"/>
          <w:szCs w:val="20"/>
          <w:lang w:val="ru-RU"/>
        </w:rPr>
        <w:tab/>
      </w:r>
      <w:r>
        <w:rPr>
          <w:rFonts w:ascii="Arial" w:hAnsi="Arial" w:cs="Arial"/>
          <w:sz w:val="20"/>
          <w:szCs w:val="20"/>
          <w:lang w:val="ru-RU"/>
        </w:rPr>
        <w:t>Диапазон зернового состава, рекомендуемый для регенерированной смеси с добавлением вспененного битума, представлен в таблице 9.</w:t>
      </w:r>
    </w:p>
    <w:p w14:paraId="05E71FF3" w14:textId="77777777" w:rsidR="00841C7E" w:rsidRDefault="00841C7E" w:rsidP="00841C7E">
      <w:pPr>
        <w:jc w:val="both"/>
        <w:rPr>
          <w:rFonts w:ascii="Arial" w:hAnsi="Arial" w:cs="Arial"/>
          <w:sz w:val="20"/>
          <w:szCs w:val="20"/>
          <w:lang w:val="ru-RU"/>
        </w:rPr>
      </w:pPr>
    </w:p>
    <w:p w14:paraId="0EC16D0B" w14:textId="77777777" w:rsidR="00841C7E" w:rsidRPr="00A42A99" w:rsidRDefault="00841C7E" w:rsidP="00841C7E">
      <w:pPr>
        <w:jc w:val="both"/>
        <w:rPr>
          <w:rFonts w:ascii="Arial" w:hAnsi="Arial" w:cs="Arial"/>
          <w:sz w:val="20"/>
          <w:szCs w:val="20"/>
          <w:lang w:val="ru-RU"/>
        </w:rPr>
      </w:pPr>
    </w:p>
    <w:p w14:paraId="2D810894" w14:textId="183E2317" w:rsidR="00841C7E" w:rsidRDefault="00841C7E" w:rsidP="00841C7E">
      <w:pPr>
        <w:jc w:val="both"/>
        <w:rPr>
          <w:rFonts w:ascii="Arial" w:hAnsi="Arial" w:cs="Arial"/>
          <w:b/>
          <w:bCs/>
          <w:sz w:val="24"/>
          <w:szCs w:val="24"/>
          <w:lang w:val="ru-RU"/>
        </w:rPr>
      </w:pPr>
      <w:r>
        <w:rPr>
          <w:rFonts w:ascii="Arial" w:hAnsi="Arial" w:cs="Arial"/>
          <w:b/>
          <w:bCs/>
          <w:sz w:val="24"/>
          <w:szCs w:val="24"/>
          <w:lang w:val="ru-RU"/>
        </w:rPr>
        <w:t>10</w:t>
      </w:r>
      <w:r>
        <w:rPr>
          <w:rFonts w:ascii="Arial" w:hAnsi="Arial" w:cs="Arial"/>
          <w:b/>
          <w:bCs/>
          <w:sz w:val="24"/>
          <w:szCs w:val="24"/>
          <w:lang w:val="ru-RU"/>
        </w:rPr>
        <w:tab/>
      </w:r>
      <w:r w:rsidR="00A42A99">
        <w:rPr>
          <w:rFonts w:ascii="Arial" w:hAnsi="Arial" w:cs="Arial"/>
          <w:b/>
          <w:bCs/>
          <w:sz w:val="24"/>
          <w:szCs w:val="24"/>
          <w:lang w:val="ru-RU"/>
        </w:rPr>
        <w:t>Устройство</w:t>
      </w:r>
      <w:r>
        <w:rPr>
          <w:rFonts w:ascii="Arial" w:hAnsi="Arial" w:cs="Arial"/>
          <w:b/>
          <w:bCs/>
          <w:sz w:val="24"/>
          <w:szCs w:val="24"/>
          <w:lang w:val="ru-RU"/>
        </w:rPr>
        <w:t xml:space="preserve"> регенерированных слоев</w:t>
      </w:r>
    </w:p>
    <w:p w14:paraId="4A32D77A" w14:textId="77777777" w:rsidR="00841C7E" w:rsidRPr="00A42A99" w:rsidRDefault="00841C7E" w:rsidP="00841C7E">
      <w:pPr>
        <w:jc w:val="both"/>
        <w:rPr>
          <w:rFonts w:ascii="Arial" w:hAnsi="Arial" w:cs="Arial"/>
          <w:sz w:val="20"/>
          <w:szCs w:val="20"/>
          <w:lang w:val="ru-RU"/>
        </w:rPr>
      </w:pPr>
    </w:p>
    <w:p w14:paraId="1B8148A0" w14:textId="08567615" w:rsidR="00841C7E" w:rsidRDefault="00841C7E" w:rsidP="00841C7E">
      <w:pPr>
        <w:jc w:val="both"/>
        <w:rPr>
          <w:rFonts w:ascii="Arial" w:hAnsi="Arial" w:cs="Arial"/>
          <w:sz w:val="20"/>
          <w:szCs w:val="20"/>
          <w:lang w:val="ru-RU"/>
        </w:rPr>
      </w:pPr>
      <w:r>
        <w:rPr>
          <w:rFonts w:ascii="Arial" w:hAnsi="Arial" w:cs="Arial"/>
          <w:b/>
          <w:bCs/>
          <w:sz w:val="20"/>
          <w:szCs w:val="20"/>
          <w:lang w:val="ru-RU"/>
        </w:rPr>
        <w:t>10.1</w:t>
      </w:r>
      <w:r>
        <w:rPr>
          <w:rFonts w:ascii="Arial" w:hAnsi="Arial" w:cs="Arial"/>
          <w:b/>
          <w:bCs/>
          <w:sz w:val="20"/>
          <w:szCs w:val="20"/>
          <w:lang w:val="ru-RU"/>
        </w:rPr>
        <w:tab/>
      </w:r>
      <w:r>
        <w:rPr>
          <w:rFonts w:ascii="Arial" w:hAnsi="Arial" w:cs="Arial"/>
          <w:sz w:val="20"/>
          <w:szCs w:val="20"/>
          <w:lang w:val="ru-RU"/>
        </w:rPr>
        <w:t xml:space="preserve">Глубина фрезерования дорожных слоев ограничивается </w:t>
      </w:r>
      <w:r w:rsidR="00A42A99">
        <w:rPr>
          <w:rFonts w:ascii="Arial" w:hAnsi="Arial" w:cs="Arial"/>
          <w:sz w:val="20"/>
          <w:szCs w:val="20"/>
          <w:lang w:val="ru-RU"/>
        </w:rPr>
        <w:t>конструкцией</w:t>
      </w:r>
      <w:r>
        <w:rPr>
          <w:rFonts w:ascii="Arial" w:hAnsi="Arial" w:cs="Arial"/>
          <w:sz w:val="20"/>
          <w:szCs w:val="20"/>
          <w:lang w:val="ru-RU"/>
        </w:rPr>
        <w:t xml:space="preserve"> дорожной одежды и технологической мощностью </w:t>
      </w:r>
      <w:proofErr w:type="spellStart"/>
      <w:r>
        <w:rPr>
          <w:rFonts w:ascii="Arial" w:hAnsi="Arial" w:cs="Arial"/>
          <w:sz w:val="20"/>
          <w:szCs w:val="20"/>
          <w:lang w:val="ru-RU"/>
        </w:rPr>
        <w:t>ресайклера</w:t>
      </w:r>
      <w:proofErr w:type="spellEnd"/>
      <w:r>
        <w:rPr>
          <w:rFonts w:ascii="Arial" w:hAnsi="Arial" w:cs="Arial"/>
          <w:sz w:val="20"/>
          <w:szCs w:val="20"/>
          <w:lang w:val="ru-RU"/>
        </w:rPr>
        <w:t>.</w:t>
      </w:r>
    </w:p>
    <w:p w14:paraId="49CBEBC7" w14:textId="77777777" w:rsidR="00841C7E" w:rsidRDefault="00841C7E" w:rsidP="00841C7E">
      <w:pPr>
        <w:jc w:val="both"/>
        <w:rPr>
          <w:rFonts w:ascii="Arial" w:hAnsi="Arial" w:cs="Arial"/>
          <w:sz w:val="20"/>
          <w:szCs w:val="20"/>
          <w:lang w:val="ru-RU"/>
        </w:rPr>
      </w:pPr>
    </w:p>
    <w:p w14:paraId="2F212057" w14:textId="6C46349A" w:rsidR="00841C7E" w:rsidRDefault="00841C7E" w:rsidP="00841C7E">
      <w:pPr>
        <w:jc w:val="both"/>
        <w:rPr>
          <w:rFonts w:ascii="Arial" w:hAnsi="Arial" w:cs="Arial"/>
          <w:sz w:val="20"/>
          <w:szCs w:val="20"/>
          <w:lang w:val="ru-RU"/>
        </w:rPr>
      </w:pPr>
      <w:r>
        <w:rPr>
          <w:rFonts w:ascii="Arial" w:hAnsi="Arial" w:cs="Arial"/>
          <w:b/>
          <w:bCs/>
          <w:sz w:val="20"/>
          <w:szCs w:val="20"/>
          <w:lang w:val="ru-RU"/>
        </w:rPr>
        <w:t>10.2</w:t>
      </w:r>
      <w:r>
        <w:rPr>
          <w:rFonts w:ascii="Arial" w:hAnsi="Arial" w:cs="Arial"/>
          <w:b/>
          <w:bCs/>
          <w:sz w:val="20"/>
          <w:szCs w:val="20"/>
          <w:lang w:val="ru-RU"/>
        </w:rPr>
        <w:tab/>
      </w:r>
      <w:r>
        <w:rPr>
          <w:rFonts w:ascii="Arial" w:hAnsi="Arial" w:cs="Arial"/>
          <w:sz w:val="20"/>
          <w:szCs w:val="20"/>
          <w:lang w:val="ru-RU"/>
        </w:rPr>
        <w:t xml:space="preserve">В зависимости от </w:t>
      </w:r>
      <w:r w:rsidR="00A42A99">
        <w:rPr>
          <w:rFonts w:ascii="Arial" w:hAnsi="Arial" w:cs="Arial"/>
          <w:sz w:val="20"/>
          <w:szCs w:val="20"/>
          <w:lang w:val="ru-RU"/>
        </w:rPr>
        <w:t>конструкции</w:t>
      </w:r>
      <w:r w:rsidR="00A42A99">
        <w:rPr>
          <w:rFonts w:ascii="Arial" w:hAnsi="Arial" w:cs="Arial"/>
          <w:sz w:val="20"/>
          <w:szCs w:val="20"/>
          <w:lang w:val="ru-RU"/>
        </w:rPr>
        <w:t xml:space="preserve"> </w:t>
      </w:r>
      <w:r>
        <w:rPr>
          <w:rFonts w:ascii="Arial" w:hAnsi="Arial" w:cs="Arial"/>
          <w:sz w:val="20"/>
          <w:szCs w:val="20"/>
          <w:lang w:val="ru-RU"/>
        </w:rPr>
        <w:t>дорожной</w:t>
      </w:r>
      <w:r w:rsidR="00A42A99">
        <w:rPr>
          <w:rFonts w:ascii="Arial" w:hAnsi="Arial" w:cs="Arial"/>
          <w:sz w:val="20"/>
          <w:szCs w:val="20"/>
          <w:lang w:val="ru-RU"/>
        </w:rPr>
        <w:t xml:space="preserve"> одежды</w:t>
      </w:r>
      <w:r>
        <w:rPr>
          <w:rFonts w:ascii="Arial" w:hAnsi="Arial" w:cs="Arial"/>
          <w:sz w:val="20"/>
          <w:szCs w:val="20"/>
          <w:lang w:val="ru-RU"/>
        </w:rPr>
        <w:t xml:space="preserve"> и конкретной принятой технологии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глубину фрезерования рекомендуется выбирать так, чтобы под регенерируемым слоем оставался несвязный материал, чтобы </w:t>
      </w:r>
      <w:r w:rsidR="00A42A99">
        <w:rPr>
          <w:rFonts w:ascii="Arial" w:hAnsi="Arial" w:cs="Arial"/>
          <w:sz w:val="20"/>
          <w:szCs w:val="20"/>
          <w:lang w:val="ru-RU"/>
        </w:rPr>
        <w:t xml:space="preserve">отвести </w:t>
      </w:r>
      <w:r>
        <w:rPr>
          <w:rFonts w:ascii="Arial" w:hAnsi="Arial" w:cs="Arial"/>
          <w:sz w:val="20"/>
          <w:szCs w:val="20"/>
          <w:lang w:val="ru-RU"/>
        </w:rPr>
        <w:t>избыто</w:t>
      </w:r>
      <w:r w:rsidR="00A42A99">
        <w:rPr>
          <w:rFonts w:ascii="Arial" w:hAnsi="Arial" w:cs="Arial"/>
          <w:sz w:val="20"/>
          <w:szCs w:val="20"/>
          <w:lang w:val="ru-RU"/>
        </w:rPr>
        <w:t>к</w:t>
      </w:r>
      <w:r>
        <w:rPr>
          <w:rFonts w:ascii="Arial" w:hAnsi="Arial" w:cs="Arial"/>
          <w:sz w:val="20"/>
          <w:szCs w:val="20"/>
          <w:lang w:val="ru-RU"/>
        </w:rPr>
        <w:t xml:space="preserve"> </w:t>
      </w:r>
      <w:proofErr w:type="gramStart"/>
      <w:r>
        <w:rPr>
          <w:rFonts w:ascii="Arial" w:hAnsi="Arial" w:cs="Arial"/>
          <w:sz w:val="20"/>
          <w:szCs w:val="20"/>
          <w:lang w:val="ru-RU"/>
        </w:rPr>
        <w:t>вод</w:t>
      </w:r>
      <w:r w:rsidR="00A42A99">
        <w:rPr>
          <w:rFonts w:ascii="Arial" w:hAnsi="Arial" w:cs="Arial"/>
          <w:sz w:val="20"/>
          <w:szCs w:val="20"/>
          <w:lang w:val="ru-RU"/>
        </w:rPr>
        <w:t>ы</w:t>
      </w:r>
      <w:proofErr w:type="gramEnd"/>
      <w:r>
        <w:rPr>
          <w:rFonts w:ascii="Arial" w:hAnsi="Arial" w:cs="Arial"/>
          <w:sz w:val="20"/>
          <w:szCs w:val="20"/>
          <w:lang w:val="ru-RU"/>
        </w:rPr>
        <w:t xml:space="preserve"> </w:t>
      </w:r>
      <w:r w:rsidR="00A42A99">
        <w:rPr>
          <w:rFonts w:ascii="Arial" w:hAnsi="Arial" w:cs="Arial"/>
          <w:sz w:val="20"/>
          <w:szCs w:val="20"/>
          <w:lang w:val="ru-RU"/>
        </w:rPr>
        <w:t>образовавш</w:t>
      </w:r>
      <w:r w:rsidR="00A42A99">
        <w:rPr>
          <w:rFonts w:ascii="Arial" w:hAnsi="Arial" w:cs="Arial"/>
          <w:sz w:val="20"/>
          <w:szCs w:val="20"/>
          <w:lang w:val="ru-RU"/>
        </w:rPr>
        <w:t>ий</w:t>
      </w:r>
      <w:r w:rsidR="00A42A99">
        <w:rPr>
          <w:rFonts w:ascii="Arial" w:hAnsi="Arial" w:cs="Arial"/>
          <w:sz w:val="20"/>
          <w:szCs w:val="20"/>
          <w:lang w:val="ru-RU"/>
        </w:rPr>
        <w:t xml:space="preserve">ся </w:t>
      </w:r>
      <w:r w:rsidR="00A42A99">
        <w:rPr>
          <w:rFonts w:ascii="Arial" w:hAnsi="Arial" w:cs="Arial"/>
          <w:sz w:val="20"/>
          <w:szCs w:val="20"/>
          <w:lang w:val="ru-RU"/>
        </w:rPr>
        <w:t xml:space="preserve">в </w:t>
      </w:r>
      <w:r>
        <w:rPr>
          <w:rFonts w:ascii="Arial" w:hAnsi="Arial" w:cs="Arial"/>
          <w:sz w:val="20"/>
          <w:szCs w:val="20"/>
          <w:lang w:val="ru-RU"/>
        </w:rPr>
        <w:t>процессе переработки.</w:t>
      </w:r>
    </w:p>
    <w:p w14:paraId="24E2646D" w14:textId="77777777" w:rsidR="00841C7E" w:rsidRDefault="00841C7E" w:rsidP="00841C7E">
      <w:pPr>
        <w:jc w:val="both"/>
        <w:rPr>
          <w:rFonts w:ascii="Arial" w:hAnsi="Arial" w:cs="Arial"/>
          <w:sz w:val="20"/>
          <w:szCs w:val="20"/>
          <w:lang w:val="ru-RU"/>
        </w:rPr>
      </w:pPr>
    </w:p>
    <w:p w14:paraId="1C3373A1"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10.3</w:t>
      </w:r>
      <w:r>
        <w:rPr>
          <w:rFonts w:ascii="Arial" w:hAnsi="Arial" w:cs="Arial"/>
          <w:b/>
          <w:bCs/>
          <w:sz w:val="20"/>
          <w:szCs w:val="20"/>
          <w:lang w:val="ru-RU"/>
        </w:rPr>
        <w:tab/>
      </w:r>
      <w:r>
        <w:rPr>
          <w:rFonts w:ascii="Arial" w:hAnsi="Arial" w:cs="Arial"/>
          <w:sz w:val="20"/>
          <w:szCs w:val="20"/>
          <w:lang w:val="ru-RU"/>
        </w:rPr>
        <w:t>Толщина регенерированного слоя после уплотнения составляет от 15 см до 25 см.</w:t>
      </w:r>
    </w:p>
    <w:p w14:paraId="7CE7ACA5" w14:textId="77777777" w:rsidR="00841C7E" w:rsidRDefault="00841C7E" w:rsidP="00841C7E">
      <w:pPr>
        <w:jc w:val="both"/>
        <w:rPr>
          <w:rFonts w:ascii="Arial" w:hAnsi="Arial" w:cs="Arial"/>
          <w:sz w:val="20"/>
          <w:szCs w:val="20"/>
          <w:lang w:val="ru-RU"/>
        </w:rPr>
      </w:pPr>
    </w:p>
    <w:p w14:paraId="5ED728E1"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10.4</w:t>
      </w:r>
      <w:r>
        <w:rPr>
          <w:rFonts w:ascii="Arial" w:hAnsi="Arial" w:cs="Arial"/>
          <w:b/>
          <w:bCs/>
          <w:sz w:val="20"/>
          <w:szCs w:val="20"/>
          <w:lang w:val="ru-RU"/>
        </w:rPr>
        <w:tab/>
      </w:r>
      <w:r>
        <w:rPr>
          <w:rFonts w:ascii="Arial" w:hAnsi="Arial" w:cs="Arial"/>
          <w:sz w:val="20"/>
          <w:szCs w:val="20"/>
          <w:lang w:val="ru-RU"/>
        </w:rPr>
        <w:t>Уклоны в поперечном профиле и уклоны в продольном профиле поверхности регенерированного слоя будут согласно техническому проекту работ.</w:t>
      </w:r>
    </w:p>
    <w:p w14:paraId="7F483226" w14:textId="77777777" w:rsidR="00841C7E" w:rsidRDefault="00841C7E" w:rsidP="00841C7E">
      <w:pPr>
        <w:jc w:val="both"/>
        <w:rPr>
          <w:rFonts w:ascii="Arial" w:hAnsi="Arial" w:cs="Arial"/>
          <w:sz w:val="20"/>
          <w:szCs w:val="20"/>
          <w:lang w:val="ru-RU"/>
        </w:rPr>
      </w:pPr>
    </w:p>
    <w:p w14:paraId="0FB8EA06" w14:textId="77777777" w:rsidR="00841C7E" w:rsidRDefault="00841C7E" w:rsidP="00841C7E">
      <w:pPr>
        <w:jc w:val="both"/>
        <w:rPr>
          <w:rFonts w:ascii="Arial" w:hAnsi="Arial" w:cs="Arial"/>
          <w:sz w:val="20"/>
          <w:szCs w:val="20"/>
          <w:lang w:val="ru-RU"/>
        </w:rPr>
      </w:pPr>
    </w:p>
    <w:p w14:paraId="43F6925D"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11</w:t>
      </w:r>
      <w:r>
        <w:rPr>
          <w:rFonts w:ascii="Arial" w:hAnsi="Arial" w:cs="Arial"/>
          <w:b/>
          <w:bCs/>
          <w:sz w:val="24"/>
          <w:szCs w:val="24"/>
          <w:lang w:val="ru-RU"/>
        </w:rPr>
        <w:tab/>
        <w:t>Характеристики регенерированной смеси</w:t>
      </w:r>
    </w:p>
    <w:p w14:paraId="6559DDBD" w14:textId="77777777" w:rsidR="00841C7E" w:rsidRDefault="00841C7E" w:rsidP="00841C7E">
      <w:pPr>
        <w:jc w:val="both"/>
        <w:rPr>
          <w:rFonts w:ascii="Arial" w:hAnsi="Arial" w:cs="Arial"/>
          <w:sz w:val="20"/>
          <w:szCs w:val="20"/>
          <w:lang w:val="ru-RU"/>
        </w:rPr>
      </w:pPr>
    </w:p>
    <w:p w14:paraId="439C8157"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11.1</w:t>
      </w:r>
      <w:r>
        <w:rPr>
          <w:rFonts w:ascii="Arial" w:hAnsi="Arial" w:cs="Arial"/>
          <w:b/>
          <w:bCs/>
          <w:sz w:val="20"/>
          <w:szCs w:val="20"/>
          <w:lang w:val="ru-RU"/>
        </w:rPr>
        <w:tab/>
      </w:r>
      <w:r>
        <w:rPr>
          <w:rFonts w:ascii="Arial" w:hAnsi="Arial" w:cs="Arial"/>
          <w:sz w:val="20"/>
          <w:szCs w:val="20"/>
          <w:lang w:val="ru-RU"/>
        </w:rPr>
        <w:t>Физико-механические характеристики регенерированной смеси определяют в лаборатории на этапе установления дозирования.</w:t>
      </w:r>
    </w:p>
    <w:p w14:paraId="661AACBD" w14:textId="77777777" w:rsidR="00841C7E" w:rsidRDefault="00841C7E" w:rsidP="00841C7E">
      <w:pPr>
        <w:jc w:val="both"/>
        <w:rPr>
          <w:rFonts w:ascii="Arial" w:hAnsi="Arial" w:cs="Arial"/>
          <w:sz w:val="20"/>
          <w:szCs w:val="20"/>
          <w:lang w:val="ru-RU"/>
        </w:rPr>
      </w:pPr>
    </w:p>
    <w:p w14:paraId="2861A91A" w14:textId="28CD422D" w:rsidR="00841C7E" w:rsidRDefault="00841C7E" w:rsidP="00841C7E">
      <w:pPr>
        <w:jc w:val="both"/>
        <w:rPr>
          <w:rFonts w:ascii="Arial" w:hAnsi="Arial" w:cs="Arial"/>
          <w:sz w:val="20"/>
          <w:szCs w:val="20"/>
          <w:lang w:val="ru-RU"/>
        </w:rPr>
      </w:pPr>
      <w:r>
        <w:rPr>
          <w:rFonts w:ascii="Arial" w:hAnsi="Arial" w:cs="Arial"/>
          <w:b/>
          <w:bCs/>
          <w:sz w:val="20"/>
          <w:szCs w:val="20"/>
          <w:lang w:val="ru-RU"/>
        </w:rPr>
        <w:t>11.2</w:t>
      </w:r>
      <w:r>
        <w:rPr>
          <w:rFonts w:ascii="Arial" w:hAnsi="Arial" w:cs="Arial"/>
          <w:b/>
          <w:bCs/>
          <w:sz w:val="20"/>
          <w:szCs w:val="20"/>
          <w:lang w:val="ru-RU"/>
        </w:rPr>
        <w:tab/>
      </w:r>
      <w:r>
        <w:rPr>
          <w:rFonts w:ascii="Arial" w:hAnsi="Arial" w:cs="Arial"/>
          <w:sz w:val="20"/>
          <w:szCs w:val="20"/>
          <w:lang w:val="ru-RU"/>
        </w:rPr>
        <w:t xml:space="preserve">Состав и физико-механические характеристики регенерированной смеси должны соответствовать положениям настоящего </w:t>
      </w:r>
      <w:r w:rsidR="00A42A99">
        <w:rPr>
          <w:rFonts w:ascii="Arial" w:hAnsi="Arial" w:cs="Arial"/>
          <w:sz w:val="20"/>
          <w:szCs w:val="20"/>
          <w:lang w:val="ru-RU"/>
        </w:rPr>
        <w:t>Кодекса</w:t>
      </w:r>
      <w:r>
        <w:rPr>
          <w:rFonts w:ascii="Arial" w:hAnsi="Arial" w:cs="Arial"/>
          <w:sz w:val="20"/>
          <w:szCs w:val="20"/>
          <w:lang w:val="ru-RU"/>
        </w:rPr>
        <w:t>.</w:t>
      </w:r>
    </w:p>
    <w:p w14:paraId="45A10723" w14:textId="77777777" w:rsidR="00841C7E" w:rsidRDefault="00841C7E" w:rsidP="00841C7E">
      <w:pPr>
        <w:jc w:val="both"/>
        <w:rPr>
          <w:rFonts w:ascii="Arial" w:hAnsi="Arial" w:cs="Arial"/>
          <w:sz w:val="20"/>
          <w:szCs w:val="20"/>
          <w:lang w:val="ru-RU"/>
        </w:rPr>
      </w:pPr>
    </w:p>
    <w:p w14:paraId="4D9BA880"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11.3</w:t>
      </w:r>
      <w:r>
        <w:rPr>
          <w:rFonts w:ascii="Arial" w:hAnsi="Arial" w:cs="Arial"/>
          <w:b/>
          <w:bCs/>
          <w:sz w:val="20"/>
          <w:szCs w:val="20"/>
          <w:lang w:val="ru-RU"/>
        </w:rPr>
        <w:tab/>
      </w:r>
      <w:r>
        <w:rPr>
          <w:rFonts w:ascii="Arial" w:hAnsi="Arial" w:cs="Arial"/>
          <w:sz w:val="20"/>
          <w:szCs w:val="20"/>
          <w:lang w:val="ru-RU"/>
        </w:rPr>
        <w:t>Проверка переноса на объект дозировок, установленных предварительным лабораторным исследованием, будет проводиться в начале работ на тестовом участке 200 м полосы движения.</w:t>
      </w:r>
    </w:p>
    <w:p w14:paraId="679C07B8" w14:textId="77777777" w:rsidR="00841C7E" w:rsidRDefault="00841C7E" w:rsidP="00841C7E">
      <w:pPr>
        <w:jc w:val="both"/>
        <w:rPr>
          <w:rFonts w:ascii="Arial" w:hAnsi="Arial" w:cs="Arial"/>
          <w:sz w:val="20"/>
          <w:szCs w:val="20"/>
          <w:lang w:val="ru-RU"/>
        </w:rPr>
      </w:pPr>
    </w:p>
    <w:p w14:paraId="55198C24" w14:textId="77777777" w:rsidR="00A42A99" w:rsidRDefault="00A42A99" w:rsidP="00841C7E">
      <w:pPr>
        <w:jc w:val="both"/>
        <w:rPr>
          <w:rFonts w:ascii="Arial" w:hAnsi="Arial" w:cs="Arial"/>
          <w:sz w:val="20"/>
          <w:szCs w:val="20"/>
          <w:lang w:val="ru-RU"/>
        </w:rPr>
      </w:pPr>
    </w:p>
    <w:p w14:paraId="6CAE4AE3" w14:textId="77777777" w:rsidR="003F50E8" w:rsidRDefault="003F50E8" w:rsidP="00841C7E">
      <w:pPr>
        <w:jc w:val="both"/>
        <w:rPr>
          <w:rFonts w:ascii="Arial" w:hAnsi="Arial" w:cs="Arial"/>
          <w:sz w:val="20"/>
          <w:szCs w:val="20"/>
          <w:lang w:val="ru-RU"/>
        </w:rPr>
      </w:pPr>
    </w:p>
    <w:p w14:paraId="67E11A26"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lastRenderedPageBreak/>
        <w:t>12</w:t>
      </w:r>
      <w:r>
        <w:rPr>
          <w:rFonts w:ascii="Arial" w:hAnsi="Arial" w:cs="Arial"/>
          <w:b/>
          <w:bCs/>
          <w:sz w:val="24"/>
          <w:szCs w:val="24"/>
          <w:lang w:val="ru-RU"/>
        </w:rPr>
        <w:tab/>
        <w:t>Подготовительные работы</w:t>
      </w:r>
    </w:p>
    <w:p w14:paraId="41B50AC2" w14:textId="77777777" w:rsidR="00841C7E" w:rsidRDefault="00841C7E" w:rsidP="00841C7E">
      <w:pPr>
        <w:jc w:val="both"/>
        <w:rPr>
          <w:rFonts w:ascii="Arial" w:hAnsi="Arial" w:cs="Arial"/>
          <w:sz w:val="20"/>
          <w:szCs w:val="20"/>
          <w:lang w:val="ru-RU"/>
        </w:rPr>
      </w:pPr>
    </w:p>
    <w:p w14:paraId="596A7DFB"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12.1</w:t>
      </w:r>
      <w:r>
        <w:rPr>
          <w:rFonts w:ascii="Arial" w:hAnsi="Arial" w:cs="Arial"/>
          <w:b/>
          <w:bCs/>
          <w:sz w:val="20"/>
          <w:szCs w:val="20"/>
          <w:lang w:val="ru-RU"/>
        </w:rPr>
        <w:tab/>
      </w:r>
      <w:r>
        <w:rPr>
          <w:rFonts w:ascii="Arial" w:hAnsi="Arial" w:cs="Arial"/>
          <w:sz w:val="20"/>
          <w:szCs w:val="20"/>
          <w:lang w:val="ru-RU"/>
        </w:rPr>
        <w:t xml:space="preserve">При проведении холодного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на месте выполняются (при необходимости) следующие подготовительные работы: </w:t>
      </w:r>
    </w:p>
    <w:p w14:paraId="656FE74A" w14:textId="77777777" w:rsidR="00841C7E" w:rsidRDefault="00841C7E" w:rsidP="00841C7E">
      <w:pPr>
        <w:jc w:val="both"/>
        <w:rPr>
          <w:rFonts w:ascii="Arial" w:hAnsi="Arial" w:cs="Arial"/>
          <w:sz w:val="20"/>
          <w:szCs w:val="20"/>
          <w:lang w:val="ru-RU"/>
        </w:rPr>
      </w:pPr>
    </w:p>
    <w:p w14:paraId="1108EB4F"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устранение препятствий для обеспечения рабочего габарита - уборка, подметание проезжей части и обочин;</w:t>
      </w:r>
    </w:p>
    <w:p w14:paraId="1E37FEFB"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предварительное измельчение;</w:t>
      </w:r>
    </w:p>
    <w:p w14:paraId="653DAF6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добавление, при необходимости, дополнительных агрегатов.</w:t>
      </w:r>
    </w:p>
    <w:p w14:paraId="0A7E3864" w14:textId="77777777" w:rsidR="00841C7E" w:rsidRDefault="00841C7E" w:rsidP="00841C7E">
      <w:pPr>
        <w:jc w:val="both"/>
        <w:rPr>
          <w:rFonts w:ascii="Arial" w:hAnsi="Arial" w:cs="Arial"/>
          <w:sz w:val="20"/>
          <w:szCs w:val="20"/>
          <w:lang w:val="ru-RU"/>
        </w:rPr>
      </w:pPr>
    </w:p>
    <w:p w14:paraId="27461C7C"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12.2</w:t>
      </w:r>
      <w:r>
        <w:rPr>
          <w:rFonts w:ascii="Arial" w:hAnsi="Arial" w:cs="Arial"/>
          <w:b/>
          <w:bCs/>
          <w:sz w:val="20"/>
          <w:szCs w:val="20"/>
          <w:lang w:val="ru-RU"/>
        </w:rPr>
        <w:tab/>
      </w:r>
      <w:r>
        <w:rPr>
          <w:rFonts w:ascii="Arial" w:hAnsi="Arial" w:cs="Arial"/>
          <w:sz w:val="20"/>
          <w:szCs w:val="20"/>
          <w:lang w:val="ru-RU"/>
        </w:rPr>
        <w:t>Дополнительные заполнители добавляют поверх существующего слоя в количествах, установленных предварительными лабораторными определениями. При добавлении нескольких видов заполнителей смешивание может производиться в централизованных установках, чтобы обеспечить однородность и дозировку, установленную лабораторным исследованием.</w:t>
      </w:r>
    </w:p>
    <w:p w14:paraId="47BF97D0" w14:textId="77777777" w:rsidR="00841C7E" w:rsidRDefault="00841C7E" w:rsidP="00841C7E">
      <w:pPr>
        <w:jc w:val="both"/>
        <w:rPr>
          <w:rFonts w:ascii="Arial" w:hAnsi="Arial" w:cs="Arial"/>
          <w:sz w:val="20"/>
          <w:szCs w:val="20"/>
          <w:lang w:val="ru-RU"/>
        </w:rPr>
      </w:pPr>
    </w:p>
    <w:p w14:paraId="1C2FED71"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12.3</w:t>
      </w:r>
      <w:r>
        <w:rPr>
          <w:rFonts w:ascii="Arial" w:hAnsi="Arial" w:cs="Arial"/>
          <w:b/>
          <w:bCs/>
          <w:sz w:val="20"/>
          <w:szCs w:val="20"/>
          <w:lang w:val="ru-RU"/>
        </w:rPr>
        <w:tab/>
      </w:r>
      <w:r>
        <w:rPr>
          <w:rFonts w:ascii="Arial" w:hAnsi="Arial" w:cs="Arial"/>
          <w:sz w:val="20"/>
          <w:szCs w:val="20"/>
          <w:lang w:val="ru-RU"/>
        </w:rPr>
        <w:t>При отсутствии централизованных установок для смешивания сортов их укладывают на поверхность подлежащая регенерации слоями толщиной, соответствующей установленной дозировке, по смеси, определенной в лаборатории и перекладываемой расчетным путем на укладку. Добавление новых агрегатов будет механизировано, и они будут распределены по всей ширине, на которой будет производиться регенерация.</w:t>
      </w:r>
    </w:p>
    <w:p w14:paraId="75B4CA96" w14:textId="77777777" w:rsidR="00841C7E" w:rsidRDefault="00841C7E" w:rsidP="00841C7E">
      <w:pPr>
        <w:jc w:val="both"/>
        <w:rPr>
          <w:rFonts w:ascii="Arial" w:hAnsi="Arial" w:cs="Arial"/>
          <w:sz w:val="20"/>
          <w:szCs w:val="20"/>
          <w:lang w:val="ru-RU"/>
        </w:rPr>
      </w:pPr>
    </w:p>
    <w:p w14:paraId="491EA7A5" w14:textId="77777777" w:rsidR="00A42A99" w:rsidRDefault="00A42A99" w:rsidP="00841C7E">
      <w:pPr>
        <w:jc w:val="both"/>
        <w:rPr>
          <w:rFonts w:ascii="Arial" w:hAnsi="Arial" w:cs="Arial"/>
          <w:sz w:val="20"/>
          <w:szCs w:val="20"/>
          <w:lang w:val="ru-RU"/>
        </w:rPr>
      </w:pPr>
    </w:p>
    <w:p w14:paraId="33CCC1B9"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13</w:t>
      </w:r>
      <w:r>
        <w:rPr>
          <w:rFonts w:ascii="Arial" w:hAnsi="Arial" w:cs="Arial"/>
          <w:b/>
          <w:bCs/>
          <w:sz w:val="24"/>
          <w:szCs w:val="24"/>
          <w:lang w:val="ru-RU"/>
        </w:rPr>
        <w:tab/>
        <w:t>Фрезерование и выравнивание до отметки регенерированного слоя</w:t>
      </w:r>
    </w:p>
    <w:p w14:paraId="513098F8" w14:textId="77777777" w:rsidR="00841C7E" w:rsidRDefault="00841C7E" w:rsidP="00841C7E">
      <w:pPr>
        <w:jc w:val="both"/>
        <w:rPr>
          <w:rFonts w:ascii="Arial" w:hAnsi="Arial" w:cs="Arial"/>
          <w:sz w:val="20"/>
          <w:szCs w:val="20"/>
          <w:lang w:val="ru-RU"/>
        </w:rPr>
      </w:pPr>
    </w:p>
    <w:p w14:paraId="506935DD"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13.1</w:t>
      </w:r>
      <w:r>
        <w:rPr>
          <w:rFonts w:ascii="Arial" w:hAnsi="Arial" w:cs="Arial"/>
          <w:b/>
          <w:bCs/>
          <w:sz w:val="20"/>
          <w:szCs w:val="20"/>
          <w:lang w:val="ru-RU"/>
        </w:rPr>
        <w:tab/>
      </w:r>
      <w:r>
        <w:rPr>
          <w:rFonts w:ascii="Arial" w:hAnsi="Arial" w:cs="Arial"/>
          <w:sz w:val="20"/>
          <w:szCs w:val="20"/>
          <w:lang w:val="ru-RU"/>
        </w:rPr>
        <w:t xml:space="preserve">Фрезерование производится с помощью фрезерного барабана машины типа </w:t>
      </w:r>
      <w:proofErr w:type="spellStart"/>
      <w:r>
        <w:rPr>
          <w:rFonts w:ascii="Arial" w:hAnsi="Arial" w:cs="Arial"/>
          <w:sz w:val="20"/>
          <w:szCs w:val="20"/>
          <w:lang w:val="ru-RU"/>
        </w:rPr>
        <w:t>ресайклер</w:t>
      </w:r>
      <w:proofErr w:type="spellEnd"/>
      <w:r>
        <w:rPr>
          <w:rFonts w:ascii="Arial" w:hAnsi="Arial" w:cs="Arial"/>
          <w:sz w:val="20"/>
          <w:szCs w:val="20"/>
          <w:lang w:val="ru-RU"/>
        </w:rPr>
        <w:t>. Глубина фрезерования будет контролироваться для достижения отметок, установленных проектом.</w:t>
      </w:r>
    </w:p>
    <w:p w14:paraId="6F443BF8" w14:textId="77777777" w:rsidR="00841C7E" w:rsidRDefault="00841C7E" w:rsidP="00841C7E">
      <w:pPr>
        <w:jc w:val="both"/>
        <w:rPr>
          <w:rFonts w:ascii="Arial" w:hAnsi="Arial" w:cs="Arial"/>
          <w:sz w:val="20"/>
          <w:szCs w:val="20"/>
          <w:lang w:val="ru-RU"/>
        </w:rPr>
      </w:pPr>
    </w:p>
    <w:p w14:paraId="27BD8D62"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13.2</w:t>
      </w:r>
      <w:r>
        <w:rPr>
          <w:rFonts w:ascii="Arial" w:hAnsi="Arial" w:cs="Arial"/>
          <w:b/>
          <w:bCs/>
          <w:sz w:val="20"/>
          <w:szCs w:val="20"/>
          <w:lang w:val="ru-RU"/>
        </w:rPr>
        <w:tab/>
      </w:r>
      <w:r>
        <w:rPr>
          <w:rFonts w:ascii="Arial" w:hAnsi="Arial" w:cs="Arial"/>
          <w:sz w:val="20"/>
          <w:szCs w:val="20"/>
          <w:lang w:val="ru-RU"/>
        </w:rPr>
        <w:t>Укладку, выравнивание и предварительное уплотнение смеси материалов до установленного профиля можно производить распределительными брусьями-отделочниками или автогрейдером и вальцевым катком.</w:t>
      </w:r>
    </w:p>
    <w:p w14:paraId="2DE5BED8" w14:textId="77777777" w:rsidR="00841C7E" w:rsidRDefault="00841C7E" w:rsidP="00841C7E">
      <w:pPr>
        <w:jc w:val="both"/>
        <w:rPr>
          <w:rFonts w:ascii="Arial" w:hAnsi="Arial" w:cs="Arial"/>
          <w:sz w:val="20"/>
          <w:szCs w:val="20"/>
          <w:lang w:val="ru-RU"/>
        </w:rPr>
      </w:pPr>
    </w:p>
    <w:p w14:paraId="61D740EE"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13.3</w:t>
      </w:r>
      <w:r>
        <w:rPr>
          <w:rFonts w:ascii="Arial" w:hAnsi="Arial" w:cs="Arial"/>
          <w:b/>
          <w:bCs/>
          <w:sz w:val="20"/>
          <w:szCs w:val="20"/>
          <w:lang w:val="ru-RU"/>
        </w:rPr>
        <w:tab/>
      </w:r>
      <w:r>
        <w:rPr>
          <w:rFonts w:ascii="Arial" w:hAnsi="Arial" w:cs="Arial"/>
          <w:sz w:val="20"/>
          <w:szCs w:val="20"/>
          <w:lang w:val="ru-RU"/>
        </w:rPr>
        <w:t xml:space="preserve">Добавление вяжущих и воды производится с помощью автоматического дозирующего и распылительного оборудования </w:t>
      </w:r>
      <w:proofErr w:type="spellStart"/>
      <w:r>
        <w:rPr>
          <w:rFonts w:ascii="Arial" w:hAnsi="Arial" w:cs="Arial"/>
          <w:sz w:val="20"/>
          <w:szCs w:val="20"/>
          <w:lang w:val="ru-RU"/>
        </w:rPr>
        <w:t>ресайклера</w:t>
      </w:r>
      <w:proofErr w:type="spellEnd"/>
      <w:r>
        <w:rPr>
          <w:rFonts w:ascii="Arial" w:hAnsi="Arial" w:cs="Arial"/>
          <w:sz w:val="20"/>
          <w:szCs w:val="20"/>
          <w:lang w:val="ru-RU"/>
        </w:rPr>
        <w:t>.</w:t>
      </w:r>
    </w:p>
    <w:p w14:paraId="19E2C9D9" w14:textId="77777777" w:rsidR="00841C7E" w:rsidRDefault="00841C7E" w:rsidP="00841C7E">
      <w:pPr>
        <w:jc w:val="both"/>
        <w:rPr>
          <w:rFonts w:ascii="Arial" w:hAnsi="Arial" w:cs="Arial"/>
          <w:sz w:val="20"/>
          <w:szCs w:val="20"/>
          <w:lang w:val="ru-RU"/>
        </w:rPr>
      </w:pPr>
    </w:p>
    <w:p w14:paraId="2C664613"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13.4</w:t>
      </w:r>
      <w:r>
        <w:rPr>
          <w:rFonts w:ascii="Arial" w:hAnsi="Arial" w:cs="Arial"/>
          <w:b/>
          <w:bCs/>
          <w:sz w:val="20"/>
          <w:szCs w:val="20"/>
          <w:lang w:val="ru-RU"/>
        </w:rPr>
        <w:tab/>
      </w:r>
      <w:r>
        <w:rPr>
          <w:rFonts w:ascii="Arial" w:hAnsi="Arial" w:cs="Arial"/>
          <w:sz w:val="20"/>
          <w:szCs w:val="20"/>
          <w:lang w:val="ru-RU"/>
        </w:rPr>
        <w:t xml:space="preserve">Смешивание материала, полученного в результате размельчения, с добавляемыми заполнителями, вяжущими и водой производится непосредственно в самом процессе фрезерования, </w:t>
      </w:r>
      <w:proofErr w:type="spellStart"/>
      <w:r>
        <w:rPr>
          <w:rFonts w:ascii="Arial" w:hAnsi="Arial" w:cs="Arial"/>
          <w:sz w:val="20"/>
          <w:szCs w:val="20"/>
          <w:lang w:val="ru-RU"/>
        </w:rPr>
        <w:t>ресайклером</w:t>
      </w:r>
      <w:proofErr w:type="spellEnd"/>
      <w:r>
        <w:rPr>
          <w:rFonts w:ascii="Arial" w:hAnsi="Arial" w:cs="Arial"/>
          <w:sz w:val="20"/>
          <w:szCs w:val="20"/>
          <w:lang w:val="ru-RU"/>
        </w:rPr>
        <w:t>.</w:t>
      </w:r>
    </w:p>
    <w:p w14:paraId="6A9B223D" w14:textId="77777777" w:rsidR="00841C7E" w:rsidRDefault="00841C7E" w:rsidP="00841C7E">
      <w:pPr>
        <w:jc w:val="both"/>
        <w:rPr>
          <w:rFonts w:ascii="Arial" w:hAnsi="Arial" w:cs="Arial"/>
          <w:sz w:val="20"/>
          <w:szCs w:val="20"/>
          <w:lang w:val="ru-RU"/>
        </w:rPr>
      </w:pPr>
    </w:p>
    <w:p w14:paraId="5C7D681B"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13.5</w:t>
      </w:r>
      <w:r>
        <w:rPr>
          <w:rFonts w:ascii="Arial" w:hAnsi="Arial" w:cs="Arial"/>
          <w:b/>
          <w:bCs/>
          <w:sz w:val="20"/>
          <w:szCs w:val="20"/>
          <w:lang w:val="ru-RU"/>
        </w:rPr>
        <w:tab/>
      </w:r>
      <w:r>
        <w:rPr>
          <w:rFonts w:ascii="Arial" w:hAnsi="Arial" w:cs="Arial"/>
          <w:sz w:val="20"/>
          <w:szCs w:val="20"/>
          <w:lang w:val="ru-RU"/>
        </w:rPr>
        <w:t>Распределение регенерированной смеси производится шнеком распложенной перед распределительной балкой (для машин, оборудованных смесителем)/системой выравнивания.</w:t>
      </w:r>
    </w:p>
    <w:p w14:paraId="520FCDDE" w14:textId="77777777" w:rsidR="00841C7E" w:rsidRDefault="00841C7E" w:rsidP="00841C7E">
      <w:pPr>
        <w:jc w:val="both"/>
        <w:rPr>
          <w:rFonts w:ascii="Arial" w:hAnsi="Arial" w:cs="Arial"/>
          <w:sz w:val="20"/>
          <w:szCs w:val="20"/>
          <w:lang w:val="ru-RU"/>
        </w:rPr>
      </w:pPr>
    </w:p>
    <w:p w14:paraId="4359935E" w14:textId="2E47589B" w:rsidR="00841C7E" w:rsidRDefault="00841C7E" w:rsidP="00841C7E">
      <w:pPr>
        <w:jc w:val="both"/>
        <w:rPr>
          <w:rFonts w:ascii="Arial" w:hAnsi="Arial" w:cs="Arial"/>
          <w:sz w:val="20"/>
          <w:szCs w:val="20"/>
          <w:lang w:val="ru-RU"/>
        </w:rPr>
      </w:pPr>
      <w:r w:rsidRPr="00A42A99">
        <w:rPr>
          <w:rFonts w:ascii="Arial" w:hAnsi="Arial" w:cs="Arial"/>
          <w:b/>
          <w:bCs/>
          <w:sz w:val="20"/>
          <w:szCs w:val="20"/>
          <w:lang w:val="ru-RU"/>
        </w:rPr>
        <w:t>13.6</w:t>
      </w:r>
      <w:r w:rsidR="00A42A99">
        <w:rPr>
          <w:rFonts w:ascii="Arial" w:hAnsi="Arial" w:cs="Arial"/>
          <w:sz w:val="20"/>
          <w:szCs w:val="20"/>
          <w:lang w:val="ru-RU"/>
        </w:rPr>
        <w:tab/>
      </w:r>
      <w:r>
        <w:rPr>
          <w:rFonts w:ascii="Arial" w:hAnsi="Arial" w:cs="Arial"/>
          <w:sz w:val="20"/>
          <w:szCs w:val="20"/>
          <w:lang w:val="ru-RU"/>
        </w:rPr>
        <w:t xml:space="preserve">За </w:t>
      </w:r>
      <w:proofErr w:type="spellStart"/>
      <w:r>
        <w:rPr>
          <w:rFonts w:ascii="Arial" w:hAnsi="Arial" w:cs="Arial"/>
          <w:sz w:val="20"/>
          <w:szCs w:val="20"/>
          <w:lang w:val="ru-RU"/>
        </w:rPr>
        <w:t>ресайклером</w:t>
      </w:r>
      <w:proofErr w:type="spellEnd"/>
      <w:r>
        <w:rPr>
          <w:rFonts w:ascii="Arial" w:hAnsi="Arial" w:cs="Arial"/>
          <w:sz w:val="20"/>
          <w:szCs w:val="20"/>
          <w:lang w:val="ru-RU"/>
        </w:rPr>
        <w:t>, после распределения регенерированной смеси, производится предварительное уплотнение балкой или катком.</w:t>
      </w:r>
    </w:p>
    <w:p w14:paraId="5E774F32" w14:textId="77777777" w:rsidR="00841C7E" w:rsidRDefault="00841C7E" w:rsidP="00841C7E">
      <w:pPr>
        <w:jc w:val="both"/>
        <w:rPr>
          <w:rFonts w:ascii="Arial" w:hAnsi="Arial" w:cs="Arial"/>
          <w:sz w:val="20"/>
          <w:szCs w:val="20"/>
          <w:lang w:val="ru-RU"/>
        </w:rPr>
      </w:pPr>
    </w:p>
    <w:p w14:paraId="7B58A887" w14:textId="77777777" w:rsidR="00A42A99" w:rsidRDefault="00A42A99" w:rsidP="00841C7E">
      <w:pPr>
        <w:jc w:val="both"/>
        <w:rPr>
          <w:rFonts w:ascii="Arial" w:hAnsi="Arial" w:cs="Arial"/>
          <w:sz w:val="20"/>
          <w:szCs w:val="20"/>
          <w:lang w:val="ru-RU"/>
        </w:rPr>
      </w:pPr>
    </w:p>
    <w:p w14:paraId="22260709"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14</w:t>
      </w:r>
      <w:r>
        <w:rPr>
          <w:rFonts w:ascii="Arial" w:hAnsi="Arial" w:cs="Arial"/>
          <w:b/>
          <w:bCs/>
          <w:sz w:val="24"/>
          <w:szCs w:val="24"/>
          <w:lang w:val="ru-RU"/>
        </w:rPr>
        <w:tab/>
        <w:t>Профилирование и уплотнение регенерированного слоя</w:t>
      </w:r>
    </w:p>
    <w:p w14:paraId="27E89DE4" w14:textId="77777777" w:rsidR="00841C7E" w:rsidRDefault="00841C7E" w:rsidP="00841C7E">
      <w:pPr>
        <w:jc w:val="both"/>
        <w:rPr>
          <w:rFonts w:ascii="Arial" w:hAnsi="Arial" w:cs="Arial"/>
          <w:sz w:val="20"/>
          <w:szCs w:val="20"/>
          <w:lang w:val="ru-RU"/>
        </w:rPr>
      </w:pPr>
    </w:p>
    <w:p w14:paraId="21FE0175"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14.1</w:t>
      </w:r>
      <w:r>
        <w:rPr>
          <w:rFonts w:ascii="Arial" w:hAnsi="Arial" w:cs="Arial"/>
          <w:b/>
          <w:bCs/>
          <w:sz w:val="20"/>
          <w:szCs w:val="20"/>
          <w:lang w:val="ru-RU"/>
        </w:rPr>
        <w:tab/>
      </w:r>
      <w:r>
        <w:rPr>
          <w:rFonts w:ascii="Arial" w:hAnsi="Arial" w:cs="Arial"/>
          <w:sz w:val="20"/>
          <w:szCs w:val="20"/>
          <w:lang w:val="ru-RU"/>
        </w:rPr>
        <w:t>Профилирование предварительно уплотненного слоя производится на специальных машинах. Учитывается тип вяжущего.</w:t>
      </w:r>
    </w:p>
    <w:p w14:paraId="288A9FE0" w14:textId="77777777" w:rsidR="00841C7E" w:rsidRDefault="00841C7E" w:rsidP="00841C7E">
      <w:pPr>
        <w:jc w:val="both"/>
        <w:rPr>
          <w:rFonts w:ascii="Arial" w:hAnsi="Arial" w:cs="Arial"/>
          <w:sz w:val="20"/>
          <w:szCs w:val="20"/>
          <w:lang w:val="ru-RU"/>
        </w:rPr>
      </w:pPr>
    </w:p>
    <w:p w14:paraId="69241AF5"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14.2</w:t>
      </w:r>
      <w:r>
        <w:rPr>
          <w:rFonts w:ascii="Arial" w:hAnsi="Arial" w:cs="Arial"/>
          <w:b/>
          <w:bCs/>
          <w:sz w:val="20"/>
          <w:szCs w:val="20"/>
          <w:lang w:val="ru-RU"/>
        </w:rPr>
        <w:tab/>
      </w:r>
      <w:r>
        <w:rPr>
          <w:rFonts w:ascii="Arial" w:hAnsi="Arial" w:cs="Arial"/>
          <w:sz w:val="20"/>
          <w:szCs w:val="20"/>
          <w:lang w:val="ru-RU"/>
        </w:rPr>
        <w:t>Уплотнение регенерированных слоев должно производиться при температуре окружающей среды:</w:t>
      </w:r>
    </w:p>
    <w:p w14:paraId="292B06E4" w14:textId="77777777" w:rsidR="00841C7E" w:rsidRDefault="00841C7E" w:rsidP="00841C7E">
      <w:pPr>
        <w:jc w:val="both"/>
        <w:rPr>
          <w:rFonts w:ascii="Arial" w:hAnsi="Arial" w:cs="Arial"/>
          <w:sz w:val="20"/>
          <w:szCs w:val="20"/>
          <w:lang w:val="ru-RU"/>
        </w:rPr>
      </w:pPr>
    </w:p>
    <w:p w14:paraId="72B42327"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выше 10 º</w:t>
      </w:r>
      <w:r>
        <w:rPr>
          <w:rFonts w:ascii="Arial" w:hAnsi="Arial" w:cs="Arial"/>
          <w:sz w:val="20"/>
          <w:szCs w:val="20"/>
          <w:lang w:val="fr-BE"/>
        </w:rPr>
        <w:t>C</w:t>
      </w:r>
      <w:r>
        <w:rPr>
          <w:rFonts w:ascii="Arial" w:hAnsi="Arial" w:cs="Arial"/>
          <w:sz w:val="20"/>
          <w:szCs w:val="20"/>
          <w:lang w:val="ru-RU"/>
        </w:rPr>
        <w:t xml:space="preserve"> для регенерированных смесей с битумной эмульсией;</w:t>
      </w:r>
    </w:p>
    <w:p w14:paraId="03B5969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выше 15 ºС, для регенерированных смесей с вспененным битумом.</w:t>
      </w:r>
    </w:p>
    <w:p w14:paraId="685DF4D7" w14:textId="77777777" w:rsidR="00841C7E" w:rsidRDefault="00841C7E" w:rsidP="00841C7E">
      <w:pPr>
        <w:jc w:val="both"/>
        <w:rPr>
          <w:rFonts w:ascii="Arial" w:hAnsi="Arial" w:cs="Arial"/>
          <w:sz w:val="20"/>
          <w:szCs w:val="20"/>
          <w:lang w:val="ru-RU"/>
        </w:rPr>
      </w:pPr>
    </w:p>
    <w:p w14:paraId="7786D6D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14.3</w:t>
      </w:r>
      <w:r>
        <w:rPr>
          <w:rFonts w:ascii="Arial" w:hAnsi="Arial" w:cs="Arial"/>
          <w:b/>
          <w:bCs/>
          <w:sz w:val="20"/>
          <w:szCs w:val="20"/>
          <w:lang w:val="ru-RU"/>
        </w:rPr>
        <w:tab/>
      </w:r>
      <w:r>
        <w:rPr>
          <w:rFonts w:ascii="Arial" w:hAnsi="Arial" w:cs="Arial"/>
          <w:sz w:val="20"/>
          <w:szCs w:val="20"/>
          <w:lang w:val="ru-RU"/>
        </w:rPr>
        <w:t>Операцию уплотнения производят вдоль дороги, от края к оси, после достижения регенерированным слоем уклона согласно проекту. Катки должны работать без толчков, чтобы избежать волнистости уплотняемого слоя.</w:t>
      </w:r>
    </w:p>
    <w:p w14:paraId="0AECBDD1" w14:textId="77777777" w:rsidR="00841C7E" w:rsidRDefault="00841C7E" w:rsidP="00841C7E">
      <w:pPr>
        <w:jc w:val="both"/>
        <w:rPr>
          <w:rFonts w:ascii="Arial" w:hAnsi="Arial" w:cs="Arial"/>
          <w:sz w:val="20"/>
          <w:szCs w:val="20"/>
          <w:lang w:val="ru-RU"/>
        </w:rPr>
      </w:pPr>
    </w:p>
    <w:p w14:paraId="373AA7F5"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lastRenderedPageBreak/>
        <w:t>14.4</w:t>
      </w:r>
      <w:r>
        <w:rPr>
          <w:rFonts w:ascii="Arial" w:hAnsi="Arial" w:cs="Arial"/>
          <w:b/>
          <w:bCs/>
          <w:sz w:val="20"/>
          <w:szCs w:val="20"/>
          <w:lang w:val="ru-RU"/>
        </w:rPr>
        <w:tab/>
      </w:r>
      <w:r>
        <w:rPr>
          <w:rFonts w:ascii="Arial" w:hAnsi="Arial" w:cs="Arial"/>
          <w:sz w:val="20"/>
          <w:szCs w:val="20"/>
          <w:lang w:val="ru-RU"/>
        </w:rPr>
        <w:t>Выбор и калибровка уплотняющего звена и установление числа его проходов будут производиться испытаниями на пробном участке под руководством лаборатории с целью получения степени уплотнения согласно положениям пункта 15.2.2 настоящего Кодекса.</w:t>
      </w:r>
    </w:p>
    <w:p w14:paraId="604A4236" w14:textId="77777777" w:rsidR="00841C7E" w:rsidRDefault="00841C7E" w:rsidP="00841C7E">
      <w:pPr>
        <w:jc w:val="both"/>
        <w:rPr>
          <w:rFonts w:ascii="Arial" w:hAnsi="Arial" w:cs="Arial"/>
          <w:sz w:val="20"/>
          <w:szCs w:val="20"/>
          <w:lang w:val="ru-RU"/>
        </w:rPr>
      </w:pPr>
    </w:p>
    <w:p w14:paraId="1BDAF427"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14.5</w:t>
      </w:r>
      <w:r>
        <w:rPr>
          <w:rFonts w:ascii="Arial" w:hAnsi="Arial" w:cs="Arial"/>
          <w:b/>
          <w:bCs/>
          <w:sz w:val="20"/>
          <w:szCs w:val="20"/>
          <w:lang w:val="ru-RU"/>
        </w:rPr>
        <w:tab/>
      </w:r>
      <w:r>
        <w:rPr>
          <w:rFonts w:ascii="Arial" w:hAnsi="Arial" w:cs="Arial"/>
          <w:sz w:val="20"/>
          <w:szCs w:val="20"/>
          <w:lang w:val="ru-RU"/>
        </w:rPr>
        <w:t>Проверка уплотнения на месте будет проводиться постоянно во время выполнения работ персоналом лаборатории в соответствии с положениями пункта 15.2.3 настоящего Кодекса.</w:t>
      </w:r>
    </w:p>
    <w:p w14:paraId="39D52A2D" w14:textId="77777777" w:rsidR="00841C7E" w:rsidRDefault="00841C7E" w:rsidP="00841C7E">
      <w:pPr>
        <w:jc w:val="both"/>
        <w:rPr>
          <w:rFonts w:ascii="Arial" w:hAnsi="Arial" w:cs="Arial"/>
          <w:sz w:val="20"/>
          <w:szCs w:val="20"/>
          <w:lang w:val="ru-RU"/>
        </w:rPr>
      </w:pPr>
    </w:p>
    <w:p w14:paraId="41BFC80E"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14.6</w:t>
      </w:r>
      <w:r>
        <w:rPr>
          <w:rFonts w:ascii="Arial" w:hAnsi="Arial" w:cs="Arial"/>
          <w:b/>
          <w:bCs/>
          <w:sz w:val="20"/>
          <w:szCs w:val="20"/>
          <w:lang w:val="ru-RU"/>
        </w:rPr>
        <w:tab/>
      </w:r>
      <w:r>
        <w:rPr>
          <w:rFonts w:ascii="Arial" w:hAnsi="Arial" w:cs="Arial"/>
          <w:sz w:val="20"/>
          <w:szCs w:val="20"/>
          <w:lang w:val="ru-RU"/>
        </w:rPr>
        <w:t>Звено уплотнения будет иметь такие размеры и мощности, чтобы обеспечить массу уплотнения около 1 т/1 см толщины уплотняемого слоя.</w:t>
      </w:r>
    </w:p>
    <w:p w14:paraId="756A9467" w14:textId="77777777" w:rsidR="00841C7E" w:rsidRDefault="00841C7E" w:rsidP="00841C7E">
      <w:pPr>
        <w:jc w:val="both"/>
        <w:rPr>
          <w:rFonts w:ascii="Arial" w:hAnsi="Arial" w:cs="Arial"/>
          <w:sz w:val="20"/>
          <w:szCs w:val="20"/>
          <w:lang w:val="ru-RU"/>
        </w:rPr>
      </w:pPr>
    </w:p>
    <w:p w14:paraId="14CC330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14.7</w:t>
      </w:r>
      <w:r>
        <w:rPr>
          <w:rFonts w:ascii="Arial" w:hAnsi="Arial" w:cs="Arial"/>
          <w:b/>
          <w:bCs/>
          <w:sz w:val="20"/>
          <w:szCs w:val="20"/>
          <w:lang w:val="ru-RU"/>
        </w:rPr>
        <w:tab/>
      </w:r>
      <w:r>
        <w:rPr>
          <w:rFonts w:ascii="Arial" w:hAnsi="Arial" w:cs="Arial"/>
          <w:sz w:val="20"/>
          <w:szCs w:val="20"/>
          <w:lang w:val="ru-RU"/>
        </w:rPr>
        <w:t>Эффективность уплотнения обеспечивается, как правило, при толщине до 25 см регенерируемого слоя.</w:t>
      </w:r>
    </w:p>
    <w:p w14:paraId="78CE2D8A" w14:textId="77777777" w:rsidR="00841C7E" w:rsidRDefault="00841C7E" w:rsidP="00841C7E">
      <w:pPr>
        <w:jc w:val="both"/>
        <w:rPr>
          <w:rFonts w:ascii="Arial" w:hAnsi="Arial" w:cs="Arial"/>
          <w:sz w:val="20"/>
          <w:szCs w:val="20"/>
          <w:lang w:val="ru-RU"/>
        </w:rPr>
      </w:pPr>
    </w:p>
    <w:p w14:paraId="53B6F9E7" w14:textId="77777777" w:rsidR="00E706D9" w:rsidRDefault="00E706D9" w:rsidP="00841C7E">
      <w:pPr>
        <w:jc w:val="both"/>
        <w:rPr>
          <w:rFonts w:ascii="Arial" w:hAnsi="Arial" w:cs="Arial"/>
          <w:sz w:val="20"/>
          <w:szCs w:val="20"/>
          <w:lang w:val="ru-RU"/>
        </w:rPr>
      </w:pPr>
    </w:p>
    <w:p w14:paraId="18B60876"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15</w:t>
      </w:r>
      <w:r>
        <w:rPr>
          <w:rFonts w:ascii="Arial" w:hAnsi="Arial" w:cs="Arial"/>
          <w:b/>
          <w:bCs/>
          <w:sz w:val="24"/>
          <w:szCs w:val="24"/>
          <w:lang w:val="ru-RU"/>
        </w:rPr>
        <w:tab/>
        <w:t>Контроль качества выполненных работ</w:t>
      </w:r>
    </w:p>
    <w:p w14:paraId="1A6F5E20" w14:textId="77777777" w:rsidR="00841C7E" w:rsidRDefault="00841C7E" w:rsidP="00841C7E">
      <w:pPr>
        <w:jc w:val="both"/>
        <w:rPr>
          <w:rFonts w:ascii="Arial" w:hAnsi="Arial" w:cs="Arial"/>
          <w:b/>
          <w:bCs/>
          <w:sz w:val="24"/>
          <w:szCs w:val="24"/>
          <w:lang w:val="ru-RU"/>
        </w:rPr>
      </w:pPr>
    </w:p>
    <w:p w14:paraId="3D7AC180" w14:textId="77777777" w:rsidR="00841C7E" w:rsidRPr="00817AF1" w:rsidRDefault="00841C7E" w:rsidP="00841C7E">
      <w:pPr>
        <w:jc w:val="both"/>
        <w:rPr>
          <w:rFonts w:ascii="Arial" w:hAnsi="Arial" w:cs="Arial"/>
          <w:b/>
          <w:bCs/>
          <w:lang w:val="ru-RU"/>
        </w:rPr>
      </w:pPr>
      <w:r w:rsidRPr="00817AF1">
        <w:rPr>
          <w:rFonts w:ascii="Arial" w:hAnsi="Arial" w:cs="Arial"/>
          <w:b/>
          <w:bCs/>
          <w:lang w:val="ru-RU"/>
        </w:rPr>
        <w:t>15.1</w:t>
      </w:r>
      <w:r w:rsidRPr="00817AF1">
        <w:rPr>
          <w:rFonts w:ascii="Arial" w:hAnsi="Arial" w:cs="Arial"/>
          <w:b/>
          <w:bCs/>
          <w:lang w:val="ru-RU"/>
        </w:rPr>
        <w:tab/>
        <w:t>Контроль качества компонентов регенерируемой смеси</w:t>
      </w:r>
    </w:p>
    <w:p w14:paraId="295E171B" w14:textId="77777777" w:rsidR="00841C7E" w:rsidRDefault="00841C7E" w:rsidP="00841C7E">
      <w:pPr>
        <w:jc w:val="both"/>
        <w:rPr>
          <w:rFonts w:ascii="Arial" w:hAnsi="Arial" w:cs="Arial"/>
          <w:sz w:val="20"/>
          <w:szCs w:val="20"/>
          <w:lang w:val="ru-RU"/>
        </w:rPr>
      </w:pPr>
    </w:p>
    <w:p w14:paraId="19A924DA"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15.1.1</w:t>
      </w:r>
      <w:r>
        <w:rPr>
          <w:rFonts w:ascii="Arial" w:hAnsi="Arial" w:cs="Arial"/>
          <w:sz w:val="20"/>
          <w:szCs w:val="20"/>
          <w:lang w:val="ru-RU"/>
        </w:rPr>
        <w:tab/>
        <w:t>Проверка влажности заполнителей, образующихся при фрезеровании дефектных дорожных слоев в соответствии с SM EN 1097-5, проводится ежедневно или при изменении погодных условий.</w:t>
      </w:r>
    </w:p>
    <w:p w14:paraId="08F781F6" w14:textId="77777777" w:rsidR="00841C7E" w:rsidRDefault="00841C7E" w:rsidP="00841C7E">
      <w:pPr>
        <w:jc w:val="both"/>
        <w:rPr>
          <w:rFonts w:ascii="Arial" w:hAnsi="Arial" w:cs="Arial"/>
          <w:sz w:val="20"/>
          <w:szCs w:val="20"/>
          <w:lang w:val="ru-RU"/>
        </w:rPr>
      </w:pPr>
    </w:p>
    <w:p w14:paraId="1A4167C7"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15.1.2</w:t>
      </w:r>
      <w:r>
        <w:rPr>
          <w:rFonts w:ascii="Arial" w:hAnsi="Arial" w:cs="Arial"/>
          <w:b/>
          <w:bCs/>
          <w:sz w:val="20"/>
          <w:szCs w:val="20"/>
          <w:lang w:val="ru-RU"/>
        </w:rPr>
        <w:tab/>
      </w:r>
      <w:r>
        <w:rPr>
          <w:rFonts w:ascii="Arial" w:hAnsi="Arial" w:cs="Arial"/>
          <w:sz w:val="20"/>
          <w:szCs w:val="20"/>
          <w:lang w:val="ru-RU"/>
        </w:rPr>
        <w:t>Проверка качества добавляемых заполнителей производится по характеристикам, указанным в пункте 6.1, для каждой поставляемой партии или максимально:</w:t>
      </w:r>
    </w:p>
    <w:p w14:paraId="5A36F39D" w14:textId="77777777" w:rsidR="00841C7E" w:rsidRDefault="00841C7E" w:rsidP="00841C7E">
      <w:pPr>
        <w:jc w:val="both"/>
        <w:rPr>
          <w:rFonts w:ascii="Arial" w:hAnsi="Arial" w:cs="Arial"/>
          <w:sz w:val="20"/>
          <w:szCs w:val="20"/>
          <w:lang w:val="ru-RU"/>
        </w:rPr>
      </w:pPr>
    </w:p>
    <w:p w14:paraId="092CC254"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 xml:space="preserve">500 тонн заполнителей </w:t>
      </w:r>
      <w:proofErr w:type="gramStart"/>
      <w:r>
        <w:rPr>
          <w:rFonts w:ascii="Arial" w:hAnsi="Arial" w:cs="Arial"/>
          <w:sz w:val="20"/>
          <w:szCs w:val="20"/>
          <w:lang w:val="ru-RU"/>
        </w:rPr>
        <w:t>крупностью &gt;</w:t>
      </w:r>
      <w:proofErr w:type="gramEnd"/>
      <w:r>
        <w:rPr>
          <w:rFonts w:ascii="Arial" w:hAnsi="Arial" w:cs="Arial"/>
          <w:sz w:val="20"/>
          <w:szCs w:val="20"/>
          <w:lang w:val="ru-RU"/>
        </w:rPr>
        <w:t xml:space="preserve"> 4 мм,</w:t>
      </w:r>
    </w:p>
    <w:p w14:paraId="1527C06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200 тонн заполнителя крупностью ≤ 4 мм.</w:t>
      </w:r>
    </w:p>
    <w:p w14:paraId="310CBF27" w14:textId="77777777" w:rsidR="00841C7E" w:rsidRDefault="00841C7E" w:rsidP="00841C7E">
      <w:pPr>
        <w:tabs>
          <w:tab w:val="left" w:pos="284"/>
        </w:tabs>
        <w:jc w:val="both"/>
        <w:rPr>
          <w:rFonts w:ascii="Arial" w:hAnsi="Arial" w:cs="Arial"/>
          <w:sz w:val="20"/>
          <w:szCs w:val="20"/>
          <w:lang w:val="ru-RU"/>
        </w:rPr>
      </w:pPr>
    </w:p>
    <w:p w14:paraId="510E1A8D"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15.1.3</w:t>
      </w:r>
      <w:r>
        <w:rPr>
          <w:rFonts w:ascii="Arial" w:hAnsi="Arial" w:cs="Arial"/>
          <w:b/>
          <w:bCs/>
          <w:sz w:val="20"/>
          <w:szCs w:val="20"/>
          <w:lang w:val="ru-RU"/>
        </w:rPr>
        <w:tab/>
      </w:r>
      <w:r>
        <w:rPr>
          <w:rFonts w:ascii="Arial" w:hAnsi="Arial" w:cs="Arial"/>
          <w:sz w:val="20"/>
          <w:szCs w:val="20"/>
          <w:lang w:val="ru-RU"/>
        </w:rPr>
        <w:t>Получение вспененного битума производится по приложению 1, а проверка качества используемого битума - согласно п. 6.</w:t>
      </w:r>
      <w:r>
        <w:rPr>
          <w:rFonts w:ascii="Arial" w:hAnsi="Arial" w:cs="Arial"/>
          <w:sz w:val="20"/>
          <w:szCs w:val="20"/>
        </w:rPr>
        <w:t>3</w:t>
      </w:r>
      <w:r>
        <w:rPr>
          <w:rFonts w:ascii="Arial" w:hAnsi="Arial" w:cs="Arial"/>
          <w:sz w:val="20"/>
          <w:szCs w:val="20"/>
          <w:lang w:val="ru-RU"/>
        </w:rPr>
        <w:t>.10, на каждую поставленную партию или не более чем на 200 т полученной партии.</w:t>
      </w:r>
    </w:p>
    <w:p w14:paraId="251D75D5" w14:textId="77777777" w:rsidR="00841C7E" w:rsidRDefault="00841C7E" w:rsidP="00841C7E">
      <w:pPr>
        <w:jc w:val="both"/>
        <w:rPr>
          <w:rFonts w:ascii="Arial" w:hAnsi="Arial" w:cs="Arial"/>
          <w:sz w:val="20"/>
          <w:szCs w:val="20"/>
          <w:lang w:val="ru-RU"/>
        </w:rPr>
      </w:pPr>
    </w:p>
    <w:p w14:paraId="763E215A"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15.1.4</w:t>
      </w:r>
      <w:r>
        <w:rPr>
          <w:rFonts w:ascii="Arial" w:hAnsi="Arial" w:cs="Arial"/>
          <w:b/>
          <w:bCs/>
          <w:sz w:val="20"/>
          <w:szCs w:val="20"/>
          <w:lang w:val="ru-RU"/>
        </w:rPr>
        <w:tab/>
      </w:r>
      <w:r>
        <w:rPr>
          <w:rFonts w:ascii="Arial" w:hAnsi="Arial" w:cs="Arial"/>
          <w:sz w:val="20"/>
          <w:szCs w:val="20"/>
          <w:lang w:val="ru-RU"/>
        </w:rPr>
        <w:t>Проверка качества битумной эмульсии производится по характеристикам, указанным в пункте 6.</w:t>
      </w:r>
      <w:r>
        <w:rPr>
          <w:rFonts w:ascii="Arial" w:hAnsi="Arial" w:cs="Arial"/>
          <w:sz w:val="20"/>
          <w:szCs w:val="20"/>
        </w:rPr>
        <w:t>3</w:t>
      </w:r>
      <w:r>
        <w:rPr>
          <w:rFonts w:ascii="Arial" w:hAnsi="Arial" w:cs="Arial"/>
          <w:sz w:val="20"/>
          <w:szCs w:val="20"/>
          <w:lang w:val="ru-RU"/>
        </w:rPr>
        <w:t>.3 таблицы 7, для каждой поставляемой партии.</w:t>
      </w:r>
    </w:p>
    <w:p w14:paraId="489263A5" w14:textId="77777777" w:rsidR="00841C7E" w:rsidRDefault="00841C7E" w:rsidP="00841C7E">
      <w:pPr>
        <w:jc w:val="both"/>
        <w:rPr>
          <w:rFonts w:ascii="Arial" w:hAnsi="Arial" w:cs="Arial"/>
          <w:sz w:val="20"/>
          <w:szCs w:val="20"/>
          <w:lang w:val="ru-RU"/>
        </w:rPr>
      </w:pPr>
    </w:p>
    <w:p w14:paraId="330584CA"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15.2.1</w:t>
      </w:r>
      <w:r>
        <w:rPr>
          <w:rFonts w:ascii="Arial" w:hAnsi="Arial" w:cs="Arial"/>
          <w:b/>
          <w:bCs/>
          <w:sz w:val="20"/>
          <w:szCs w:val="20"/>
          <w:lang w:val="ru-RU"/>
        </w:rPr>
        <w:tab/>
      </w:r>
      <w:r>
        <w:rPr>
          <w:rFonts w:ascii="Arial" w:hAnsi="Arial" w:cs="Arial"/>
          <w:sz w:val="20"/>
          <w:szCs w:val="20"/>
          <w:lang w:val="ru-RU"/>
        </w:rPr>
        <w:t>В ходе регенерации дорожных слоев проверяют:</w:t>
      </w:r>
    </w:p>
    <w:p w14:paraId="75C3F6AC" w14:textId="77777777" w:rsidR="00841C7E" w:rsidRDefault="00841C7E" w:rsidP="00841C7E">
      <w:pPr>
        <w:jc w:val="both"/>
        <w:rPr>
          <w:rFonts w:ascii="Arial" w:hAnsi="Arial" w:cs="Arial"/>
          <w:sz w:val="20"/>
          <w:szCs w:val="20"/>
          <w:lang w:val="ru-RU"/>
        </w:rPr>
      </w:pPr>
    </w:p>
    <w:p w14:paraId="79DB14A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влажность смеси измельченного материала и дополнительного материала и коррекция дозировки воды при необходимости;</w:t>
      </w:r>
    </w:p>
    <w:p w14:paraId="64B4215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контроль соблюдения дозировки вяжущих (битумной эмульсии или вспененного битума), возможной подачи гидравлического вяжущего - активированного минерального порошка, через системы электронного дозирования.</w:t>
      </w:r>
    </w:p>
    <w:p w14:paraId="6D70A667" w14:textId="77777777" w:rsidR="00841C7E" w:rsidRDefault="00841C7E" w:rsidP="00841C7E">
      <w:pPr>
        <w:jc w:val="both"/>
        <w:rPr>
          <w:rFonts w:ascii="Arial" w:hAnsi="Arial" w:cs="Arial"/>
          <w:sz w:val="20"/>
          <w:szCs w:val="20"/>
          <w:lang w:val="ru-RU"/>
        </w:rPr>
      </w:pPr>
    </w:p>
    <w:p w14:paraId="15ACB169" w14:textId="2E7BFD91" w:rsidR="00841C7E" w:rsidRDefault="00E706D9" w:rsidP="00841C7E">
      <w:pPr>
        <w:jc w:val="both"/>
        <w:rPr>
          <w:rFonts w:ascii="Arial" w:hAnsi="Arial" w:cs="Arial"/>
          <w:sz w:val="18"/>
          <w:szCs w:val="18"/>
          <w:lang w:val="ru-RU"/>
        </w:rPr>
      </w:pPr>
      <w:r>
        <w:rPr>
          <w:rFonts w:ascii="Arial" w:hAnsi="Arial" w:cs="Arial"/>
          <w:sz w:val="18"/>
          <w:szCs w:val="18"/>
          <w:lang w:val="ru-RU"/>
        </w:rPr>
        <w:t>ПРИМЕЧАНИЕ -</w:t>
      </w:r>
      <w:r w:rsidR="00841C7E">
        <w:rPr>
          <w:rFonts w:ascii="Arial" w:hAnsi="Arial" w:cs="Arial"/>
          <w:sz w:val="18"/>
          <w:szCs w:val="18"/>
          <w:lang w:val="ru-RU"/>
        </w:rPr>
        <w:t xml:space="preserve"> В случае регенерации дорожных слоев с деградировавшей асфальтовой смесью оценка дозирования битума производится путем оценки разницы между содержанием битума в регенерированном материале и содержанием битума в измельченном материале (с учетом возможного дополнительного материала).</w:t>
      </w:r>
    </w:p>
    <w:p w14:paraId="1D1EC384" w14:textId="77777777" w:rsidR="00841C7E" w:rsidRDefault="00841C7E" w:rsidP="00841C7E">
      <w:pPr>
        <w:jc w:val="both"/>
        <w:rPr>
          <w:rFonts w:ascii="Arial" w:hAnsi="Arial" w:cs="Arial"/>
          <w:sz w:val="18"/>
          <w:szCs w:val="18"/>
          <w:lang w:val="ru-RU"/>
        </w:rPr>
      </w:pPr>
    </w:p>
    <w:p w14:paraId="403F6589"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15.2.2</w:t>
      </w:r>
      <w:r>
        <w:rPr>
          <w:rFonts w:ascii="Arial" w:hAnsi="Arial" w:cs="Arial"/>
          <w:sz w:val="20"/>
          <w:szCs w:val="20"/>
          <w:lang w:val="ru-RU"/>
        </w:rPr>
        <w:t xml:space="preserve"> Проверка уплотнения.</w:t>
      </w:r>
    </w:p>
    <w:p w14:paraId="5B2716A7" w14:textId="77777777" w:rsidR="00841C7E" w:rsidRDefault="00841C7E" w:rsidP="00841C7E">
      <w:pPr>
        <w:jc w:val="both"/>
        <w:rPr>
          <w:rFonts w:ascii="Arial" w:hAnsi="Arial" w:cs="Arial"/>
          <w:sz w:val="20"/>
          <w:szCs w:val="20"/>
          <w:lang w:val="ru-RU"/>
        </w:rPr>
      </w:pPr>
    </w:p>
    <w:p w14:paraId="059CF55D" w14:textId="77777777" w:rsidR="00841C7E" w:rsidRDefault="00841C7E" w:rsidP="00841C7E">
      <w:pPr>
        <w:jc w:val="both"/>
        <w:rPr>
          <w:rFonts w:ascii="Arial" w:hAnsi="Arial" w:cs="Arial"/>
          <w:sz w:val="20"/>
          <w:szCs w:val="20"/>
          <w:lang w:val="ru-RU"/>
        </w:rPr>
      </w:pPr>
      <w:r>
        <w:rPr>
          <w:rFonts w:ascii="Arial" w:hAnsi="Arial" w:cs="Arial"/>
          <w:sz w:val="20"/>
          <w:szCs w:val="20"/>
          <w:lang w:val="ru-RU"/>
        </w:rPr>
        <w:t>Степень уплотнения слоев основания из регенерированных природных заполнителей в зависимости от технической категории дороги должна быть:</w:t>
      </w:r>
    </w:p>
    <w:p w14:paraId="717DAB74" w14:textId="77777777" w:rsidR="00841C7E" w:rsidRDefault="00841C7E" w:rsidP="00841C7E">
      <w:pPr>
        <w:jc w:val="both"/>
        <w:rPr>
          <w:rFonts w:ascii="Arial" w:hAnsi="Arial" w:cs="Arial"/>
          <w:sz w:val="20"/>
          <w:szCs w:val="20"/>
          <w:lang w:val="ru-RU"/>
        </w:rPr>
      </w:pPr>
    </w:p>
    <w:p w14:paraId="7D276398"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не менее 100 % в не менее чем в 95 % из количества точек измерения и не менее 98 % во всех точках измерения для дорог II и III технических категорий и улиц I и II категорий.</w:t>
      </w:r>
    </w:p>
    <w:p w14:paraId="6B24B22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не менее 98 % в не менее чем в 95 % из количества точек измерения и не менее 95 % во всех точках измерения для дорог IV, V технических категорий, площадок, парковочных мест, укрепления парковочных полос, обрамления полос движения, обочин и улиц III- IV категории.</w:t>
      </w:r>
    </w:p>
    <w:p w14:paraId="79D29C30" w14:textId="77777777" w:rsidR="00841C7E" w:rsidRDefault="00841C7E" w:rsidP="00841C7E">
      <w:pPr>
        <w:jc w:val="both"/>
        <w:rPr>
          <w:rFonts w:ascii="Arial" w:hAnsi="Arial" w:cs="Arial"/>
          <w:sz w:val="20"/>
          <w:szCs w:val="20"/>
          <w:lang w:val="ru-RU"/>
        </w:rPr>
      </w:pPr>
    </w:p>
    <w:p w14:paraId="1FBED58D"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15.1.5</w:t>
      </w:r>
      <w:r>
        <w:rPr>
          <w:rFonts w:ascii="Arial" w:hAnsi="Arial" w:cs="Arial"/>
          <w:sz w:val="20"/>
          <w:szCs w:val="20"/>
          <w:lang w:val="ru-RU"/>
        </w:rPr>
        <w:t xml:space="preserve"> Для воды из других источников, чем от сети питьевого водоснабжения общего пользования, содержание органических и минеральных примесей (согласно SM SR EN 1008) будет проверяться при каждой смене источника.</w:t>
      </w:r>
    </w:p>
    <w:p w14:paraId="77133C4A" w14:textId="77777777" w:rsidR="00841C7E" w:rsidRDefault="00841C7E" w:rsidP="00841C7E">
      <w:pPr>
        <w:jc w:val="both"/>
        <w:rPr>
          <w:rFonts w:ascii="Arial" w:hAnsi="Arial" w:cs="Arial"/>
          <w:sz w:val="20"/>
          <w:szCs w:val="20"/>
          <w:lang w:val="ru-RU"/>
        </w:rPr>
      </w:pPr>
    </w:p>
    <w:p w14:paraId="37FCDA52" w14:textId="77777777" w:rsidR="00841C7E" w:rsidRDefault="00841C7E" w:rsidP="00841C7E">
      <w:pPr>
        <w:jc w:val="both"/>
        <w:rPr>
          <w:rFonts w:ascii="Arial" w:hAnsi="Arial" w:cs="Arial"/>
          <w:b/>
          <w:bCs/>
          <w:lang w:val="ru-RU"/>
        </w:rPr>
      </w:pPr>
      <w:r>
        <w:rPr>
          <w:rFonts w:ascii="Arial" w:hAnsi="Arial" w:cs="Arial"/>
          <w:b/>
          <w:bCs/>
          <w:lang w:val="ru-RU"/>
        </w:rPr>
        <w:lastRenderedPageBreak/>
        <w:t>15.2</w:t>
      </w:r>
      <w:r>
        <w:rPr>
          <w:rFonts w:ascii="Arial" w:hAnsi="Arial" w:cs="Arial"/>
          <w:b/>
          <w:bCs/>
          <w:lang w:val="ru-RU"/>
        </w:rPr>
        <w:tab/>
        <w:t>Контроль технологического процесса</w:t>
      </w:r>
      <w:r>
        <w:rPr>
          <w:rFonts w:ascii="Arial" w:hAnsi="Arial" w:cs="Arial"/>
          <w:b/>
          <w:bCs/>
          <w:sz w:val="20"/>
          <w:szCs w:val="20"/>
          <w:lang w:val="ru-RU"/>
        </w:rPr>
        <w:t xml:space="preserve"> </w:t>
      </w:r>
      <w:r>
        <w:rPr>
          <w:rFonts w:ascii="Arial" w:hAnsi="Arial" w:cs="Arial"/>
          <w:b/>
          <w:bCs/>
          <w:lang w:val="ru-RU"/>
        </w:rPr>
        <w:t>регенерации</w:t>
      </w:r>
    </w:p>
    <w:p w14:paraId="7A5043F1" w14:textId="77777777" w:rsidR="00841C7E" w:rsidRDefault="00841C7E" w:rsidP="00841C7E">
      <w:pPr>
        <w:jc w:val="both"/>
        <w:rPr>
          <w:rFonts w:ascii="Arial" w:hAnsi="Arial" w:cs="Arial"/>
          <w:b/>
          <w:bCs/>
          <w:lang w:val="ru-RU"/>
        </w:rPr>
      </w:pPr>
    </w:p>
    <w:p w14:paraId="744B71AE" w14:textId="77777777" w:rsidR="00841C7E" w:rsidRDefault="00841C7E" w:rsidP="00841C7E">
      <w:pPr>
        <w:jc w:val="both"/>
        <w:rPr>
          <w:rFonts w:ascii="Arial" w:hAnsi="Arial" w:cs="Arial"/>
          <w:sz w:val="20"/>
          <w:szCs w:val="20"/>
          <w:lang w:val="ru-RU"/>
        </w:rPr>
      </w:pPr>
      <w:bookmarkStart w:id="14" w:name="_Hlk125118066"/>
      <w:r>
        <w:rPr>
          <w:rFonts w:ascii="Arial" w:hAnsi="Arial" w:cs="Arial"/>
          <w:b/>
          <w:bCs/>
          <w:sz w:val="20"/>
          <w:szCs w:val="20"/>
          <w:lang w:val="ru-RU"/>
        </w:rPr>
        <w:t>15.2.1</w:t>
      </w:r>
      <w:r>
        <w:rPr>
          <w:rFonts w:ascii="Arial" w:hAnsi="Arial" w:cs="Arial"/>
          <w:b/>
          <w:bCs/>
          <w:sz w:val="20"/>
          <w:szCs w:val="20"/>
          <w:lang w:val="ru-RU"/>
        </w:rPr>
        <w:tab/>
      </w:r>
      <w:r>
        <w:rPr>
          <w:rFonts w:ascii="Arial" w:hAnsi="Arial" w:cs="Arial"/>
          <w:sz w:val="20"/>
          <w:szCs w:val="20"/>
          <w:lang w:val="ru-RU"/>
        </w:rPr>
        <w:t>В ходе регенерации дорожных слоев проверяют:</w:t>
      </w:r>
    </w:p>
    <w:p w14:paraId="0D55073E" w14:textId="77777777" w:rsidR="00841C7E" w:rsidRDefault="00841C7E" w:rsidP="00841C7E">
      <w:pPr>
        <w:jc w:val="both"/>
        <w:rPr>
          <w:rFonts w:ascii="Arial" w:hAnsi="Arial" w:cs="Arial"/>
          <w:sz w:val="20"/>
          <w:szCs w:val="20"/>
          <w:lang w:val="ru-RU"/>
        </w:rPr>
      </w:pPr>
    </w:p>
    <w:p w14:paraId="12037FB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влажность смеси измельченного материала и дополнительного материала и коррекция дозировки воды при необходимости;</w:t>
      </w:r>
    </w:p>
    <w:p w14:paraId="2B4726B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контроль соблюдения дозировки вяжущих (битумной эмульсии или вспененного битума), возможной подачи гидравлического вяжущего - активированного минерального порошка, через системы электронного дозирования.</w:t>
      </w:r>
    </w:p>
    <w:p w14:paraId="63A4D36E" w14:textId="77777777" w:rsidR="00841C7E" w:rsidRDefault="00841C7E" w:rsidP="00841C7E">
      <w:pPr>
        <w:jc w:val="both"/>
        <w:rPr>
          <w:rFonts w:ascii="Arial" w:hAnsi="Arial" w:cs="Arial"/>
          <w:sz w:val="20"/>
          <w:szCs w:val="20"/>
          <w:lang w:val="ru-RU"/>
        </w:rPr>
      </w:pPr>
    </w:p>
    <w:p w14:paraId="45500F75" w14:textId="77777777" w:rsidR="00841C7E" w:rsidRDefault="00841C7E" w:rsidP="00841C7E">
      <w:pPr>
        <w:jc w:val="both"/>
        <w:rPr>
          <w:rFonts w:ascii="Arial" w:hAnsi="Arial" w:cs="Arial"/>
          <w:sz w:val="18"/>
          <w:szCs w:val="18"/>
          <w:lang w:val="ru-RU"/>
        </w:rPr>
      </w:pPr>
      <w:r>
        <w:rPr>
          <w:rFonts w:ascii="Arial" w:hAnsi="Arial" w:cs="Arial"/>
          <w:sz w:val="18"/>
          <w:szCs w:val="18"/>
          <w:lang w:val="ru-RU"/>
        </w:rPr>
        <w:t>Примечание. В случае регенерации дорожных слоев с деградировавшей асфальтовой смесью оценка дозирования битума производится путем оценки разницы между содержанием битума в регенерированном материале и содержанием битума в измельченном материале (с учетом возможного дополнительного материала).</w:t>
      </w:r>
    </w:p>
    <w:p w14:paraId="2B6DD5F2" w14:textId="77777777" w:rsidR="00841C7E" w:rsidRDefault="00841C7E" w:rsidP="00841C7E">
      <w:pPr>
        <w:jc w:val="both"/>
        <w:rPr>
          <w:rFonts w:ascii="Arial" w:hAnsi="Arial" w:cs="Arial"/>
          <w:sz w:val="20"/>
          <w:szCs w:val="20"/>
          <w:lang w:val="ru-RU"/>
        </w:rPr>
      </w:pPr>
    </w:p>
    <w:p w14:paraId="2FB5619B"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15.2.2</w:t>
      </w:r>
      <w:r>
        <w:rPr>
          <w:rFonts w:ascii="Arial" w:hAnsi="Arial" w:cs="Arial"/>
          <w:sz w:val="20"/>
          <w:szCs w:val="20"/>
          <w:lang w:val="ru-RU"/>
        </w:rPr>
        <w:t xml:space="preserve"> </w:t>
      </w:r>
      <w:r>
        <w:rPr>
          <w:rFonts w:ascii="Arial" w:hAnsi="Arial" w:cs="Arial"/>
          <w:sz w:val="20"/>
          <w:szCs w:val="20"/>
          <w:lang w:val="ru-RU"/>
        </w:rPr>
        <w:tab/>
        <w:t>Проверка уплотнения.</w:t>
      </w:r>
    </w:p>
    <w:p w14:paraId="5C6E5617" w14:textId="77777777" w:rsidR="00841C7E" w:rsidRDefault="00841C7E" w:rsidP="00841C7E">
      <w:pPr>
        <w:jc w:val="both"/>
        <w:rPr>
          <w:rFonts w:ascii="Arial" w:hAnsi="Arial" w:cs="Arial"/>
          <w:sz w:val="20"/>
          <w:szCs w:val="20"/>
          <w:lang w:val="ru-RU"/>
        </w:rPr>
      </w:pPr>
    </w:p>
    <w:p w14:paraId="0FE9A7F2" w14:textId="77777777" w:rsidR="00841C7E" w:rsidRDefault="00841C7E" w:rsidP="00841C7E">
      <w:pPr>
        <w:jc w:val="both"/>
        <w:rPr>
          <w:rFonts w:ascii="Arial" w:hAnsi="Arial" w:cs="Arial"/>
          <w:sz w:val="20"/>
          <w:szCs w:val="20"/>
          <w:lang w:val="ru-RU"/>
        </w:rPr>
      </w:pPr>
      <w:r>
        <w:rPr>
          <w:rFonts w:ascii="Arial" w:hAnsi="Arial" w:cs="Arial"/>
          <w:sz w:val="20"/>
          <w:szCs w:val="20"/>
          <w:lang w:val="ru-RU"/>
        </w:rPr>
        <w:t>Степень уплотнения слоев основания из регенерированных природных заполнителей в зависимости от технической категории дороги должна быть:</w:t>
      </w:r>
    </w:p>
    <w:p w14:paraId="11DC9E7F" w14:textId="77777777" w:rsidR="00841C7E" w:rsidRDefault="00841C7E" w:rsidP="00841C7E">
      <w:pPr>
        <w:jc w:val="both"/>
        <w:rPr>
          <w:rFonts w:ascii="Arial" w:hAnsi="Arial" w:cs="Arial"/>
          <w:sz w:val="20"/>
          <w:szCs w:val="20"/>
          <w:lang w:val="ru-RU"/>
        </w:rPr>
      </w:pPr>
    </w:p>
    <w:p w14:paraId="57B92EB9"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не менее 100 % в не менее чем в 95 % из количества точек измерения и не менее 98 % во всех точках измерения для дорог II и III технических категорий и улиц I и II категорий.</w:t>
      </w:r>
    </w:p>
    <w:p w14:paraId="76425F1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не менее 98 % в не менее чем в 95 % из количества точек измерения и не менее 95 % во всех точках измерения для дорог IV, V технических категорий, площадок, парковочных мест, укрепления парковочных полос, обрамления полос движения, обочин и улиц III- IV категории.</w:t>
      </w:r>
      <w:bookmarkEnd w:id="14"/>
    </w:p>
    <w:p w14:paraId="6B463D02" w14:textId="77777777" w:rsidR="00841C7E" w:rsidRDefault="00841C7E" w:rsidP="00841C7E">
      <w:pPr>
        <w:jc w:val="both"/>
        <w:rPr>
          <w:rFonts w:ascii="Arial" w:hAnsi="Arial" w:cs="Arial"/>
          <w:sz w:val="20"/>
          <w:szCs w:val="20"/>
          <w:lang w:val="ru-RU"/>
        </w:rPr>
      </w:pPr>
    </w:p>
    <w:p w14:paraId="009F5F28"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15.2.3</w:t>
      </w:r>
      <w:r>
        <w:rPr>
          <w:rFonts w:ascii="Arial" w:hAnsi="Arial" w:cs="Arial"/>
          <w:sz w:val="20"/>
          <w:szCs w:val="20"/>
          <w:lang w:val="ru-RU"/>
        </w:rPr>
        <w:tab/>
        <w:t>На протяжении выполнении работ проверку в полевых условиях проводят путем:</w:t>
      </w:r>
    </w:p>
    <w:p w14:paraId="7D122485" w14:textId="77777777" w:rsidR="00841C7E" w:rsidRDefault="00841C7E" w:rsidP="00841C7E">
      <w:pPr>
        <w:jc w:val="both"/>
        <w:rPr>
          <w:rFonts w:ascii="Arial" w:hAnsi="Arial" w:cs="Arial"/>
          <w:sz w:val="20"/>
          <w:szCs w:val="20"/>
          <w:lang w:val="ru-RU"/>
        </w:rPr>
      </w:pPr>
    </w:p>
    <w:p w14:paraId="3C0FFBDA"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а)</w:t>
      </w:r>
      <w:r>
        <w:rPr>
          <w:rFonts w:ascii="Arial" w:hAnsi="Arial" w:cs="Arial"/>
          <w:sz w:val="20"/>
          <w:szCs w:val="20"/>
          <w:lang w:val="ru-RU"/>
        </w:rPr>
        <w:tab/>
        <w:t>проверки степени уплотнения, которое удостоверяет качество выполненных работ:</w:t>
      </w:r>
    </w:p>
    <w:p w14:paraId="4C3DB109" w14:textId="30823AE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 xml:space="preserve">для нижних слоев основания степень уплотнения проверяют методом «конуса и песка» - приложение </w:t>
      </w:r>
      <w:r w:rsidR="00E706D9" w:rsidRPr="00190ED3">
        <w:rPr>
          <w:rFonts w:ascii="Arial" w:hAnsi="Arial" w:cs="Arial"/>
          <w:sz w:val="20"/>
          <w:szCs w:val="20"/>
          <w:lang w:val="ro-MD"/>
        </w:rPr>
        <w:t>D</w:t>
      </w:r>
      <w:r>
        <w:rPr>
          <w:rFonts w:ascii="Arial" w:hAnsi="Arial" w:cs="Arial"/>
          <w:sz w:val="20"/>
          <w:szCs w:val="20"/>
          <w:lang w:val="ru-RU"/>
        </w:rPr>
        <w:t xml:space="preserve">, с рекомендуемой периодичностью одного испытания на площади не более </w:t>
      </w:r>
      <w:r w:rsidR="00E706D9">
        <w:rPr>
          <w:rFonts w:ascii="Arial" w:hAnsi="Arial" w:cs="Arial"/>
          <w:sz w:val="20"/>
          <w:szCs w:val="20"/>
          <w:lang w:val="ru-RU"/>
        </w:rPr>
        <w:br/>
      </w:r>
      <w:r>
        <w:rPr>
          <w:rFonts w:ascii="Arial" w:hAnsi="Arial" w:cs="Arial"/>
          <w:sz w:val="20"/>
          <w:szCs w:val="20"/>
          <w:lang w:val="ru-RU"/>
        </w:rPr>
        <w:t>3500 м</w:t>
      </w:r>
      <w:r>
        <w:rPr>
          <w:rFonts w:ascii="Arial" w:hAnsi="Arial" w:cs="Arial"/>
          <w:sz w:val="20"/>
          <w:szCs w:val="20"/>
          <w:vertAlign w:val="superscript"/>
          <w:lang w:val="ru-RU"/>
        </w:rPr>
        <w:t>2</w:t>
      </w:r>
      <w:r>
        <w:rPr>
          <w:rFonts w:ascii="Arial" w:hAnsi="Arial" w:cs="Arial"/>
          <w:sz w:val="20"/>
          <w:szCs w:val="20"/>
          <w:lang w:val="ru-RU"/>
        </w:rPr>
        <w:t>, но не менее одного испытания в рабочий день; проверяется способ уплотнения проверкой соблюдения количества проходов и режима работы, установленных в начале работ;</w:t>
      </w:r>
    </w:p>
    <w:p w14:paraId="75BD941D" w14:textId="0F1A6C3D"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 xml:space="preserve">для верхнего слоя основания степень уплотнения проверяют взятием кернов согласно </w:t>
      </w:r>
      <w:r w:rsidR="00E706D9">
        <w:rPr>
          <w:rFonts w:ascii="Arial" w:hAnsi="Arial" w:cs="Arial"/>
          <w:sz w:val="20"/>
          <w:szCs w:val="20"/>
          <w:lang w:val="ru-RU"/>
        </w:rPr>
        <w:br/>
      </w:r>
      <w:r>
        <w:rPr>
          <w:rFonts w:ascii="Arial" w:hAnsi="Arial" w:cs="Arial"/>
          <w:sz w:val="20"/>
          <w:szCs w:val="20"/>
          <w:lang w:val="ru-RU"/>
        </w:rPr>
        <w:t>SM EN 12697-27 не менее чем через 14 дней после укладки путем определения относительной плотности в лаборатории на отобранных кернах;</w:t>
      </w:r>
    </w:p>
    <w:p w14:paraId="04E80151" w14:textId="22BDF746" w:rsidR="00841C7E" w:rsidRDefault="00E706D9" w:rsidP="00841C7E">
      <w:pPr>
        <w:tabs>
          <w:tab w:val="left" w:pos="284"/>
        </w:tabs>
        <w:jc w:val="both"/>
        <w:rPr>
          <w:rFonts w:ascii="Arial" w:hAnsi="Arial" w:cs="Arial"/>
          <w:sz w:val="20"/>
          <w:szCs w:val="20"/>
          <w:lang w:val="ru-RU"/>
        </w:rPr>
      </w:pPr>
      <w:r>
        <w:rPr>
          <w:rFonts w:ascii="Arial" w:hAnsi="Arial" w:cs="Arial"/>
          <w:sz w:val="20"/>
          <w:szCs w:val="20"/>
        </w:rPr>
        <w:t>b</w:t>
      </w:r>
      <w:r w:rsidR="00841C7E">
        <w:rPr>
          <w:rFonts w:ascii="Arial" w:hAnsi="Arial" w:cs="Arial"/>
          <w:sz w:val="20"/>
          <w:szCs w:val="20"/>
          <w:lang w:val="ru-RU"/>
        </w:rPr>
        <w:t>)</w:t>
      </w:r>
      <w:r w:rsidR="00841C7E">
        <w:rPr>
          <w:rFonts w:ascii="Arial" w:hAnsi="Arial" w:cs="Arial"/>
          <w:sz w:val="20"/>
          <w:szCs w:val="20"/>
          <w:lang w:val="ru-RU"/>
        </w:rPr>
        <w:tab/>
        <w:t>проверки зернового состава регенерированной смеси на соответствие требуемой гранулометрической кривой, установленной при проведении рецептурных исследований холодной регенерации слоя, ежедневно;</w:t>
      </w:r>
    </w:p>
    <w:p w14:paraId="53873FBD" w14:textId="38205CB2" w:rsidR="00841C7E" w:rsidRDefault="00E706D9" w:rsidP="00841C7E">
      <w:pPr>
        <w:tabs>
          <w:tab w:val="left" w:pos="284"/>
        </w:tabs>
        <w:jc w:val="both"/>
        <w:rPr>
          <w:rFonts w:ascii="Arial" w:hAnsi="Arial" w:cs="Arial"/>
          <w:sz w:val="20"/>
          <w:szCs w:val="20"/>
          <w:lang w:val="ru-RU"/>
        </w:rPr>
      </w:pPr>
      <w:r>
        <w:rPr>
          <w:rFonts w:ascii="Arial" w:hAnsi="Arial" w:cs="Arial"/>
          <w:sz w:val="20"/>
          <w:szCs w:val="20"/>
        </w:rPr>
        <w:t>c</w:t>
      </w:r>
      <w:r w:rsidR="00841C7E">
        <w:rPr>
          <w:rFonts w:ascii="Arial" w:hAnsi="Arial" w:cs="Arial"/>
          <w:sz w:val="20"/>
          <w:szCs w:val="20"/>
          <w:lang w:val="ru-RU"/>
        </w:rPr>
        <w:t>)</w:t>
      </w:r>
      <w:r w:rsidR="00841C7E">
        <w:rPr>
          <w:rFonts w:ascii="Arial" w:hAnsi="Arial" w:cs="Arial"/>
          <w:sz w:val="20"/>
          <w:szCs w:val="20"/>
          <w:lang w:val="ru-RU"/>
        </w:rPr>
        <w:tab/>
        <w:t>проверки глубины фрезерования ежедневно.</w:t>
      </w:r>
    </w:p>
    <w:p w14:paraId="06A52229" w14:textId="77777777" w:rsidR="00841C7E" w:rsidRDefault="00841C7E" w:rsidP="00841C7E">
      <w:pPr>
        <w:jc w:val="both"/>
        <w:rPr>
          <w:rFonts w:ascii="Arial" w:hAnsi="Arial" w:cs="Arial"/>
          <w:sz w:val="20"/>
          <w:szCs w:val="20"/>
          <w:lang w:val="ru-RU"/>
        </w:rPr>
      </w:pPr>
    </w:p>
    <w:p w14:paraId="081C32F9" w14:textId="77777777" w:rsidR="00841C7E" w:rsidRDefault="00841C7E" w:rsidP="00841C7E">
      <w:pPr>
        <w:jc w:val="both"/>
        <w:rPr>
          <w:rFonts w:ascii="Arial" w:hAnsi="Arial" w:cs="Arial"/>
          <w:b/>
          <w:bCs/>
          <w:lang w:val="ru-RU"/>
        </w:rPr>
      </w:pPr>
      <w:r>
        <w:rPr>
          <w:rFonts w:ascii="Arial" w:hAnsi="Arial" w:cs="Arial"/>
          <w:b/>
          <w:bCs/>
          <w:lang w:val="ru-RU"/>
        </w:rPr>
        <w:t>15.3</w:t>
      </w:r>
      <w:r>
        <w:rPr>
          <w:rFonts w:ascii="Arial" w:hAnsi="Arial" w:cs="Arial"/>
          <w:b/>
          <w:bCs/>
          <w:lang w:val="ru-RU"/>
        </w:rPr>
        <w:tab/>
        <w:t>Контроль качества регенерированного слоя</w:t>
      </w:r>
    </w:p>
    <w:p w14:paraId="3CDC3726" w14:textId="77777777" w:rsidR="00841C7E" w:rsidRDefault="00841C7E" w:rsidP="00841C7E">
      <w:pPr>
        <w:jc w:val="both"/>
        <w:rPr>
          <w:rFonts w:ascii="Arial" w:hAnsi="Arial" w:cs="Arial"/>
          <w:lang w:val="ru-RU"/>
        </w:rPr>
      </w:pPr>
    </w:p>
    <w:p w14:paraId="673C8B96" w14:textId="1CF8EE3C" w:rsidR="00841C7E" w:rsidRDefault="00841C7E" w:rsidP="00841C7E">
      <w:pPr>
        <w:jc w:val="both"/>
        <w:rPr>
          <w:rFonts w:ascii="Arial" w:hAnsi="Arial" w:cs="Arial"/>
          <w:sz w:val="20"/>
          <w:szCs w:val="20"/>
          <w:lang w:val="ru-RU"/>
        </w:rPr>
      </w:pPr>
      <w:r>
        <w:rPr>
          <w:rFonts w:ascii="Arial" w:hAnsi="Arial" w:cs="Arial"/>
          <w:b/>
          <w:bCs/>
          <w:sz w:val="20"/>
          <w:szCs w:val="20"/>
          <w:lang w:val="ru-RU"/>
        </w:rPr>
        <w:t>15.3.1</w:t>
      </w:r>
      <w:r>
        <w:rPr>
          <w:rFonts w:ascii="Arial" w:hAnsi="Arial" w:cs="Arial"/>
          <w:b/>
          <w:bCs/>
          <w:sz w:val="20"/>
          <w:szCs w:val="20"/>
          <w:lang w:val="ru-RU"/>
        </w:rPr>
        <w:tab/>
      </w:r>
      <w:r>
        <w:rPr>
          <w:rFonts w:ascii="Arial" w:hAnsi="Arial" w:cs="Arial"/>
          <w:sz w:val="20"/>
          <w:szCs w:val="20"/>
          <w:lang w:val="ru-RU"/>
        </w:rPr>
        <w:t xml:space="preserve">Проверка поперечного профиля должна проводится с помощью соответствующего сертифицированного оборудования. Проверка отметок продольного профиля должна производиться по оси дороги с помощью </w:t>
      </w:r>
      <w:proofErr w:type="spellStart"/>
      <w:r w:rsidR="00E706D9">
        <w:rPr>
          <w:rFonts w:ascii="Arial" w:hAnsi="Arial" w:cs="Arial"/>
          <w:sz w:val="20"/>
          <w:szCs w:val="20"/>
          <w:lang w:val="ru-RU"/>
        </w:rPr>
        <w:t>геодезического</w:t>
      </w:r>
      <w:r>
        <w:rPr>
          <w:rFonts w:ascii="Arial" w:hAnsi="Arial" w:cs="Arial"/>
          <w:sz w:val="20"/>
          <w:szCs w:val="20"/>
          <w:lang w:val="ru-RU"/>
        </w:rPr>
        <w:t>нивелира</w:t>
      </w:r>
      <w:proofErr w:type="spellEnd"/>
      <w:r>
        <w:rPr>
          <w:rFonts w:ascii="Arial" w:hAnsi="Arial" w:cs="Arial"/>
          <w:sz w:val="20"/>
          <w:szCs w:val="20"/>
          <w:lang w:val="ru-RU"/>
        </w:rPr>
        <w:t xml:space="preserve"> или </w:t>
      </w:r>
      <w:r w:rsidR="00E706D9">
        <w:rPr>
          <w:rFonts w:ascii="Arial" w:hAnsi="Arial" w:cs="Arial"/>
          <w:sz w:val="20"/>
          <w:szCs w:val="20"/>
          <w:lang w:val="ru-RU"/>
        </w:rPr>
        <w:t xml:space="preserve">рейкой на колесиках длинной </w:t>
      </w:r>
      <w:r>
        <w:rPr>
          <w:rFonts w:ascii="Arial" w:hAnsi="Arial" w:cs="Arial"/>
          <w:sz w:val="20"/>
          <w:szCs w:val="20"/>
          <w:lang w:val="ru-RU"/>
        </w:rPr>
        <w:t>3 м, по длине участка, выполненного по проекту.</w:t>
      </w:r>
    </w:p>
    <w:p w14:paraId="18C3F115" w14:textId="77777777" w:rsidR="00841C7E" w:rsidRDefault="00841C7E" w:rsidP="00841C7E">
      <w:pPr>
        <w:jc w:val="both"/>
        <w:rPr>
          <w:rFonts w:ascii="Arial" w:hAnsi="Arial" w:cs="Arial"/>
          <w:sz w:val="20"/>
          <w:szCs w:val="20"/>
          <w:lang w:val="ru-RU"/>
        </w:rPr>
      </w:pPr>
    </w:p>
    <w:p w14:paraId="30046236" w14:textId="3D5914C9" w:rsidR="00841C7E" w:rsidRDefault="00841C7E" w:rsidP="00841C7E">
      <w:pPr>
        <w:jc w:val="both"/>
        <w:rPr>
          <w:rFonts w:ascii="Arial" w:hAnsi="Arial" w:cs="Arial"/>
          <w:sz w:val="20"/>
          <w:szCs w:val="20"/>
          <w:lang w:val="ru-RU"/>
        </w:rPr>
      </w:pPr>
      <w:r>
        <w:rPr>
          <w:rFonts w:ascii="Arial" w:hAnsi="Arial" w:cs="Arial"/>
          <w:b/>
          <w:bCs/>
          <w:sz w:val="20"/>
          <w:szCs w:val="20"/>
          <w:lang w:val="ru-RU"/>
        </w:rPr>
        <w:t>15.3.2</w:t>
      </w:r>
      <w:r>
        <w:rPr>
          <w:rFonts w:ascii="Arial" w:hAnsi="Arial" w:cs="Arial"/>
          <w:b/>
          <w:bCs/>
          <w:sz w:val="20"/>
          <w:szCs w:val="20"/>
          <w:lang w:val="ru-RU"/>
        </w:rPr>
        <w:tab/>
      </w:r>
      <w:r>
        <w:rPr>
          <w:rFonts w:ascii="Arial" w:hAnsi="Arial" w:cs="Arial"/>
          <w:sz w:val="20"/>
          <w:szCs w:val="20"/>
          <w:lang w:val="ru-RU"/>
        </w:rPr>
        <w:t xml:space="preserve">При выполнении регенерированного слоя </w:t>
      </w:r>
      <w:r w:rsidR="00E706D9">
        <w:rPr>
          <w:rFonts w:ascii="Arial" w:hAnsi="Arial" w:cs="Arial"/>
          <w:sz w:val="20"/>
          <w:szCs w:val="20"/>
          <w:lang w:val="ru-RU"/>
        </w:rPr>
        <w:t>должны</w:t>
      </w:r>
      <w:r>
        <w:rPr>
          <w:rFonts w:ascii="Arial" w:hAnsi="Arial" w:cs="Arial"/>
          <w:sz w:val="20"/>
          <w:szCs w:val="20"/>
          <w:lang w:val="ru-RU"/>
        </w:rPr>
        <w:t xml:space="preserve"> соблюдаться допуски, указанные в таблице 13.</w:t>
      </w:r>
    </w:p>
    <w:p w14:paraId="33387235" w14:textId="77777777" w:rsidR="00841C7E" w:rsidRDefault="00841C7E" w:rsidP="00841C7E">
      <w:pPr>
        <w:jc w:val="both"/>
        <w:rPr>
          <w:rFonts w:ascii="Arial" w:hAnsi="Arial" w:cs="Arial"/>
          <w:sz w:val="20"/>
          <w:szCs w:val="20"/>
          <w:lang w:val="ru-RU"/>
        </w:rPr>
      </w:pPr>
    </w:p>
    <w:p w14:paraId="178224C3" w14:textId="78FD5548" w:rsidR="00841C7E" w:rsidRDefault="00841C7E" w:rsidP="00E706D9">
      <w:pPr>
        <w:jc w:val="center"/>
        <w:rPr>
          <w:rFonts w:ascii="Arial" w:hAnsi="Arial" w:cs="Arial"/>
          <w:b/>
          <w:bCs/>
          <w:sz w:val="20"/>
          <w:szCs w:val="20"/>
          <w:lang w:val="ru-RU"/>
        </w:rPr>
      </w:pPr>
      <w:r>
        <w:rPr>
          <w:rFonts w:ascii="Arial" w:hAnsi="Arial" w:cs="Arial"/>
          <w:b/>
          <w:bCs/>
          <w:sz w:val="20"/>
          <w:szCs w:val="20"/>
          <w:lang w:val="ru-RU"/>
        </w:rPr>
        <w:t>Таблица 13</w:t>
      </w:r>
      <w:r w:rsidR="00E706D9">
        <w:rPr>
          <w:rFonts w:ascii="Arial" w:hAnsi="Arial" w:cs="Arial"/>
          <w:b/>
          <w:bCs/>
          <w:sz w:val="20"/>
          <w:szCs w:val="20"/>
          <w:lang w:val="ru-RU"/>
        </w:rPr>
        <w:t xml:space="preserve"> - Допуски</w:t>
      </w:r>
    </w:p>
    <w:p w14:paraId="76C90795" w14:textId="77777777" w:rsidR="00841C7E" w:rsidRDefault="00841C7E" w:rsidP="00841C7E">
      <w:pPr>
        <w:jc w:val="both"/>
        <w:rPr>
          <w:rFonts w:ascii="Arial" w:hAnsi="Arial" w:cs="Arial"/>
          <w:b/>
          <w:bCs/>
          <w:sz w:val="20"/>
          <w:szCs w:val="20"/>
          <w:lang w:val="ru-RU"/>
        </w:rPr>
      </w:pPr>
    </w:p>
    <w:tbl>
      <w:tblPr>
        <w:tblStyle w:val="a3"/>
        <w:tblW w:w="0" w:type="auto"/>
        <w:tblInd w:w="108" w:type="dxa"/>
        <w:tblLook w:val="04A0" w:firstRow="1" w:lastRow="0" w:firstColumn="1" w:lastColumn="0" w:noHBand="0" w:noVBand="1"/>
      </w:tblPr>
      <w:tblGrid>
        <w:gridCol w:w="2505"/>
        <w:gridCol w:w="3375"/>
        <w:gridCol w:w="3073"/>
      </w:tblGrid>
      <w:tr w:rsidR="00841C7E" w:rsidRPr="00E706D9" w14:paraId="2BC66632" w14:textId="77777777" w:rsidTr="00841C7E">
        <w:tc>
          <w:tcPr>
            <w:tcW w:w="2526" w:type="dxa"/>
            <w:tcBorders>
              <w:top w:val="single" w:sz="4" w:space="0" w:color="000000"/>
              <w:left w:val="single" w:sz="4" w:space="0" w:color="000000"/>
              <w:bottom w:val="single" w:sz="4" w:space="0" w:color="000000"/>
              <w:right w:val="single" w:sz="4" w:space="0" w:color="000000"/>
            </w:tcBorders>
            <w:hideMark/>
          </w:tcPr>
          <w:p w14:paraId="1934C88E" w14:textId="54171220" w:rsidR="00841C7E" w:rsidRPr="00E706D9" w:rsidRDefault="00841C7E">
            <w:pPr>
              <w:jc w:val="both"/>
              <w:rPr>
                <w:rFonts w:ascii="Arial" w:hAnsi="Arial" w:cs="Arial"/>
                <w:sz w:val="20"/>
                <w:szCs w:val="20"/>
                <w:lang w:val="ru-RU"/>
              </w:rPr>
            </w:pPr>
            <w:r w:rsidRPr="00E706D9">
              <w:rPr>
                <w:noProof/>
              </w:rPr>
              <mc:AlternateContent>
                <mc:Choice Requires="wps">
                  <w:drawing>
                    <wp:anchor distT="0" distB="0" distL="114300" distR="114300" simplePos="0" relativeHeight="251659776" behindDoc="0" locked="0" layoutInCell="1" allowOverlap="1" wp14:anchorId="0A61ADFF" wp14:editId="60C72D05">
                      <wp:simplePos x="0" y="0"/>
                      <wp:positionH relativeFrom="column">
                        <wp:posOffset>-63500</wp:posOffset>
                      </wp:positionH>
                      <wp:positionV relativeFrom="paragraph">
                        <wp:posOffset>4445</wp:posOffset>
                      </wp:positionV>
                      <wp:extent cx="1671955" cy="292100"/>
                      <wp:effectExtent l="0" t="0" r="23495" b="31750"/>
                      <wp:wrapNone/>
                      <wp:docPr id="1651574896"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71955" cy="29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0EA29" id="Прямая соединительная линия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35pt" to="126.6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" strokecolor="black [3200]" strokeweight=".5pt">
                      <v:stroke joinstyle="miter"/>
                      <o:lock v:ext="edit" shapetype="f"/>
                    </v:line>
                  </w:pict>
                </mc:Fallback>
              </mc:AlternateContent>
            </w:r>
            <w:r w:rsidRPr="00E706D9">
              <w:rPr>
                <w:rFonts w:ascii="Arial" w:hAnsi="Arial" w:cs="Arial"/>
                <w:sz w:val="20"/>
                <w:szCs w:val="20"/>
                <w:lang w:val="ru-RU"/>
              </w:rPr>
              <w:t xml:space="preserve">                      Слой</w:t>
            </w:r>
          </w:p>
          <w:p w14:paraId="18FEB8F2" w14:textId="77777777" w:rsidR="00841C7E" w:rsidRPr="00E706D9" w:rsidRDefault="00841C7E">
            <w:pPr>
              <w:jc w:val="both"/>
              <w:rPr>
                <w:rFonts w:ascii="Arial" w:hAnsi="Arial" w:cs="Arial"/>
                <w:sz w:val="20"/>
                <w:szCs w:val="20"/>
                <w:lang w:val="ru-RU"/>
              </w:rPr>
            </w:pPr>
            <w:proofErr w:type="spellStart"/>
            <w:r w:rsidRPr="00E706D9">
              <w:rPr>
                <w:rFonts w:ascii="Arial" w:hAnsi="Arial" w:cs="Arial"/>
                <w:sz w:val="20"/>
                <w:szCs w:val="20"/>
                <w:lang w:val="ru-RU"/>
              </w:rPr>
              <w:t>Харастеристика</w:t>
            </w:r>
            <w:proofErr w:type="spellEnd"/>
          </w:p>
        </w:tc>
        <w:tc>
          <w:tcPr>
            <w:tcW w:w="3428" w:type="dxa"/>
            <w:tcBorders>
              <w:top w:val="single" w:sz="4" w:space="0" w:color="000000"/>
              <w:left w:val="single" w:sz="4" w:space="0" w:color="000000"/>
              <w:bottom w:val="single" w:sz="4" w:space="0" w:color="000000"/>
              <w:right w:val="single" w:sz="4" w:space="0" w:color="000000"/>
            </w:tcBorders>
            <w:hideMark/>
          </w:tcPr>
          <w:p w14:paraId="7F09C8B8" w14:textId="77777777" w:rsidR="00841C7E" w:rsidRPr="00E706D9" w:rsidRDefault="00841C7E">
            <w:pPr>
              <w:jc w:val="center"/>
              <w:rPr>
                <w:rFonts w:ascii="Arial" w:hAnsi="Arial" w:cs="Arial"/>
                <w:sz w:val="20"/>
                <w:szCs w:val="20"/>
                <w:lang w:val="ru-RU"/>
              </w:rPr>
            </w:pPr>
            <w:r w:rsidRPr="00E706D9">
              <w:rPr>
                <w:rFonts w:ascii="Arial" w:hAnsi="Arial" w:cs="Arial"/>
                <w:sz w:val="20"/>
                <w:szCs w:val="20"/>
                <w:lang w:val="ru-RU"/>
              </w:rPr>
              <w:t>Нижние слои основания</w:t>
            </w:r>
          </w:p>
        </w:tc>
        <w:tc>
          <w:tcPr>
            <w:tcW w:w="3118" w:type="dxa"/>
            <w:tcBorders>
              <w:top w:val="single" w:sz="4" w:space="0" w:color="000000"/>
              <w:left w:val="single" w:sz="4" w:space="0" w:color="000000"/>
              <w:bottom w:val="single" w:sz="4" w:space="0" w:color="000000"/>
              <w:right w:val="single" w:sz="4" w:space="0" w:color="000000"/>
            </w:tcBorders>
            <w:hideMark/>
          </w:tcPr>
          <w:p w14:paraId="35662C83" w14:textId="77777777" w:rsidR="00841C7E" w:rsidRPr="00E706D9" w:rsidRDefault="00841C7E">
            <w:pPr>
              <w:jc w:val="center"/>
              <w:rPr>
                <w:rFonts w:ascii="Arial" w:hAnsi="Arial" w:cs="Arial"/>
                <w:sz w:val="20"/>
                <w:szCs w:val="20"/>
                <w:lang w:val="ru-RU"/>
              </w:rPr>
            </w:pPr>
            <w:r w:rsidRPr="00E706D9">
              <w:rPr>
                <w:rFonts w:ascii="Arial" w:hAnsi="Arial" w:cs="Arial"/>
                <w:sz w:val="20"/>
                <w:szCs w:val="20"/>
                <w:lang w:val="ru-RU"/>
              </w:rPr>
              <w:t>Верхний слой основания</w:t>
            </w:r>
          </w:p>
        </w:tc>
      </w:tr>
      <w:tr w:rsidR="00841C7E" w14:paraId="37AA7281" w14:textId="77777777" w:rsidTr="00841C7E">
        <w:tc>
          <w:tcPr>
            <w:tcW w:w="2526" w:type="dxa"/>
            <w:tcBorders>
              <w:top w:val="single" w:sz="4" w:space="0" w:color="000000"/>
              <w:left w:val="single" w:sz="4" w:space="0" w:color="000000"/>
              <w:bottom w:val="single" w:sz="4" w:space="0" w:color="000000"/>
              <w:right w:val="single" w:sz="4" w:space="0" w:color="000000"/>
            </w:tcBorders>
            <w:hideMark/>
          </w:tcPr>
          <w:p w14:paraId="754B6660" w14:textId="77777777" w:rsidR="00841C7E" w:rsidRDefault="00841C7E">
            <w:pPr>
              <w:jc w:val="both"/>
              <w:rPr>
                <w:rFonts w:ascii="Arial" w:hAnsi="Arial" w:cs="Arial"/>
                <w:sz w:val="20"/>
                <w:szCs w:val="20"/>
                <w:lang w:val="ru-RU"/>
              </w:rPr>
            </w:pPr>
            <w:r>
              <w:rPr>
                <w:rFonts w:ascii="Arial" w:hAnsi="Arial" w:cs="Arial"/>
                <w:sz w:val="20"/>
                <w:szCs w:val="20"/>
                <w:lang w:val="ru-RU"/>
              </w:rPr>
              <w:t>Толщина</w:t>
            </w:r>
          </w:p>
        </w:tc>
        <w:tc>
          <w:tcPr>
            <w:tcW w:w="3428" w:type="dxa"/>
            <w:tcBorders>
              <w:top w:val="single" w:sz="4" w:space="0" w:color="000000"/>
              <w:left w:val="single" w:sz="4" w:space="0" w:color="000000"/>
              <w:bottom w:val="single" w:sz="4" w:space="0" w:color="000000"/>
              <w:right w:val="single" w:sz="4" w:space="0" w:color="000000"/>
            </w:tcBorders>
            <w:vAlign w:val="center"/>
            <w:hideMark/>
          </w:tcPr>
          <w:p w14:paraId="68A36563" w14:textId="77777777" w:rsidR="00841C7E" w:rsidRDefault="00841C7E">
            <w:pPr>
              <w:jc w:val="center"/>
              <w:rPr>
                <w:rFonts w:ascii="Arial" w:hAnsi="Arial" w:cs="Arial"/>
                <w:b/>
                <w:bCs/>
                <w:sz w:val="20"/>
                <w:szCs w:val="20"/>
                <w:lang w:val="ru-RU"/>
              </w:rPr>
            </w:pPr>
            <w:r>
              <w:rPr>
                <w:rFonts w:ascii="Arial" w:hAnsi="Arial" w:cs="Arial"/>
                <w:sz w:val="20"/>
                <w:szCs w:val="20"/>
                <w:u w:val="single" w:color="000000"/>
                <w:lang w:val="ro-MD"/>
              </w:rPr>
              <w:t>+</w:t>
            </w:r>
            <w:r>
              <w:rPr>
                <w:rFonts w:ascii="Arial" w:hAnsi="Arial" w:cs="Arial"/>
                <w:sz w:val="20"/>
                <w:szCs w:val="20"/>
                <w:lang w:val="ro-MD"/>
              </w:rPr>
              <w:t xml:space="preserve"> 10 %;</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5F757230" w14:textId="77777777" w:rsidR="00841C7E" w:rsidRDefault="00841C7E">
            <w:pPr>
              <w:jc w:val="center"/>
              <w:rPr>
                <w:rFonts w:ascii="Arial" w:hAnsi="Arial" w:cs="Arial"/>
                <w:b/>
                <w:bCs/>
                <w:sz w:val="20"/>
                <w:szCs w:val="20"/>
                <w:lang w:val="ru-RU"/>
              </w:rPr>
            </w:pPr>
            <w:r>
              <w:rPr>
                <w:rFonts w:ascii="Arial" w:hAnsi="Arial" w:cs="Arial"/>
                <w:sz w:val="20"/>
                <w:szCs w:val="20"/>
                <w:u w:val="single" w:color="000000"/>
                <w:lang w:val="ro-MD"/>
              </w:rPr>
              <w:t>+</w:t>
            </w:r>
            <w:r>
              <w:rPr>
                <w:rFonts w:ascii="Arial" w:hAnsi="Arial" w:cs="Arial"/>
                <w:sz w:val="20"/>
                <w:szCs w:val="20"/>
                <w:lang w:val="ro-MD"/>
              </w:rPr>
              <w:t xml:space="preserve"> 10 %;</w:t>
            </w:r>
          </w:p>
        </w:tc>
      </w:tr>
      <w:tr w:rsidR="00841C7E" w14:paraId="26CE7E03" w14:textId="77777777" w:rsidTr="00841C7E">
        <w:tc>
          <w:tcPr>
            <w:tcW w:w="2526" w:type="dxa"/>
            <w:tcBorders>
              <w:top w:val="single" w:sz="4" w:space="0" w:color="000000"/>
              <w:left w:val="single" w:sz="4" w:space="0" w:color="000000"/>
              <w:bottom w:val="single" w:sz="4" w:space="0" w:color="000000"/>
              <w:right w:val="single" w:sz="4" w:space="0" w:color="000000"/>
            </w:tcBorders>
            <w:vAlign w:val="center"/>
            <w:hideMark/>
          </w:tcPr>
          <w:p w14:paraId="20F79B41" w14:textId="77777777" w:rsidR="00841C7E" w:rsidRDefault="00841C7E">
            <w:pPr>
              <w:rPr>
                <w:rFonts w:ascii="Arial" w:hAnsi="Arial" w:cs="Arial"/>
                <w:sz w:val="20"/>
                <w:szCs w:val="20"/>
                <w:lang w:val="ru-RU"/>
              </w:rPr>
            </w:pPr>
            <w:r>
              <w:rPr>
                <w:rFonts w:ascii="Arial" w:hAnsi="Arial" w:cs="Arial"/>
                <w:sz w:val="20"/>
                <w:szCs w:val="20"/>
                <w:lang w:val="ru-RU"/>
              </w:rPr>
              <w:t>Степень уплотнения</w:t>
            </w:r>
          </w:p>
        </w:tc>
        <w:tc>
          <w:tcPr>
            <w:tcW w:w="3428" w:type="dxa"/>
            <w:tcBorders>
              <w:top w:val="single" w:sz="4" w:space="0" w:color="000000"/>
              <w:left w:val="single" w:sz="4" w:space="0" w:color="000000"/>
              <w:bottom w:val="single" w:sz="4" w:space="0" w:color="000000"/>
              <w:right w:val="single" w:sz="4" w:space="0" w:color="000000"/>
            </w:tcBorders>
            <w:hideMark/>
          </w:tcPr>
          <w:p w14:paraId="560BBEAA" w14:textId="77777777" w:rsidR="00841C7E" w:rsidRDefault="00841C7E">
            <w:pPr>
              <w:jc w:val="center"/>
              <w:rPr>
                <w:rFonts w:ascii="Arial" w:hAnsi="Arial" w:cs="Arial"/>
                <w:sz w:val="20"/>
                <w:szCs w:val="20"/>
                <w:lang w:val="ru-RU"/>
              </w:rPr>
            </w:pPr>
            <w:r>
              <w:rPr>
                <w:rFonts w:ascii="Arial" w:hAnsi="Arial" w:cs="Arial"/>
                <w:sz w:val="20"/>
                <w:szCs w:val="20"/>
                <w:lang w:val="ru-RU"/>
              </w:rPr>
              <w:t>2 % максимум в 10 % определений</w:t>
            </w:r>
          </w:p>
        </w:tc>
        <w:tc>
          <w:tcPr>
            <w:tcW w:w="3118" w:type="dxa"/>
            <w:tcBorders>
              <w:top w:val="single" w:sz="4" w:space="0" w:color="000000"/>
              <w:left w:val="single" w:sz="4" w:space="0" w:color="000000"/>
              <w:bottom w:val="single" w:sz="4" w:space="0" w:color="000000"/>
              <w:right w:val="single" w:sz="4" w:space="0" w:color="000000"/>
            </w:tcBorders>
            <w:hideMark/>
          </w:tcPr>
          <w:p w14:paraId="1B9E667D" w14:textId="77777777" w:rsidR="00841C7E" w:rsidRDefault="00841C7E">
            <w:pPr>
              <w:jc w:val="center"/>
              <w:rPr>
                <w:rFonts w:ascii="Arial" w:hAnsi="Arial" w:cs="Arial"/>
                <w:sz w:val="20"/>
                <w:szCs w:val="20"/>
                <w:lang w:val="ru-RU"/>
              </w:rPr>
            </w:pPr>
            <w:r>
              <w:rPr>
                <w:rFonts w:ascii="Arial" w:hAnsi="Arial" w:cs="Arial"/>
                <w:sz w:val="20"/>
                <w:szCs w:val="20"/>
                <w:lang w:val="ru-RU"/>
              </w:rPr>
              <w:t>2 % максимум в 10 % определений</w:t>
            </w:r>
          </w:p>
        </w:tc>
      </w:tr>
      <w:tr w:rsidR="00841C7E" w14:paraId="1C74378F" w14:textId="77777777" w:rsidTr="00841C7E">
        <w:tc>
          <w:tcPr>
            <w:tcW w:w="2526" w:type="dxa"/>
            <w:tcBorders>
              <w:top w:val="single" w:sz="4" w:space="0" w:color="000000"/>
              <w:left w:val="single" w:sz="4" w:space="0" w:color="000000"/>
              <w:bottom w:val="single" w:sz="4" w:space="0" w:color="000000"/>
              <w:right w:val="single" w:sz="4" w:space="0" w:color="000000"/>
            </w:tcBorders>
            <w:hideMark/>
          </w:tcPr>
          <w:p w14:paraId="5AC50032" w14:textId="77777777" w:rsidR="00841C7E" w:rsidRDefault="00841C7E">
            <w:pPr>
              <w:jc w:val="both"/>
              <w:rPr>
                <w:rFonts w:ascii="Arial" w:hAnsi="Arial" w:cs="Arial"/>
                <w:sz w:val="20"/>
                <w:szCs w:val="20"/>
                <w:lang w:val="ru-RU"/>
              </w:rPr>
            </w:pPr>
            <w:r>
              <w:rPr>
                <w:rFonts w:ascii="Arial" w:hAnsi="Arial" w:cs="Arial"/>
                <w:sz w:val="20"/>
                <w:szCs w:val="20"/>
                <w:lang w:val="ru-RU"/>
              </w:rPr>
              <w:t>Измерение неровностей</w:t>
            </w:r>
          </w:p>
        </w:tc>
        <w:tc>
          <w:tcPr>
            <w:tcW w:w="3428" w:type="dxa"/>
            <w:tcBorders>
              <w:top w:val="single" w:sz="4" w:space="0" w:color="000000"/>
              <w:left w:val="single" w:sz="4" w:space="0" w:color="000000"/>
              <w:bottom w:val="single" w:sz="4" w:space="0" w:color="000000"/>
              <w:right w:val="single" w:sz="4" w:space="0" w:color="000000"/>
            </w:tcBorders>
            <w:hideMark/>
          </w:tcPr>
          <w:p w14:paraId="52A56677" w14:textId="77777777" w:rsidR="00841C7E" w:rsidRDefault="00841C7E">
            <w:pPr>
              <w:jc w:val="both"/>
              <w:rPr>
                <w:rFonts w:ascii="Arial" w:hAnsi="Arial" w:cs="Arial"/>
                <w:sz w:val="20"/>
                <w:szCs w:val="20"/>
                <w:lang w:val="ru-RU"/>
              </w:rPr>
            </w:pPr>
            <w:r>
              <w:rPr>
                <w:rFonts w:ascii="Arial" w:hAnsi="Arial" w:cs="Arial"/>
                <w:sz w:val="20"/>
                <w:szCs w:val="20"/>
                <w:lang w:val="ru-RU"/>
              </w:rPr>
              <w:t>+ 3,0 см под рейкой 3 м</w:t>
            </w:r>
          </w:p>
        </w:tc>
        <w:tc>
          <w:tcPr>
            <w:tcW w:w="3118" w:type="dxa"/>
            <w:tcBorders>
              <w:top w:val="single" w:sz="4" w:space="0" w:color="000000"/>
              <w:left w:val="single" w:sz="4" w:space="0" w:color="000000"/>
              <w:bottom w:val="single" w:sz="4" w:space="0" w:color="000000"/>
              <w:right w:val="single" w:sz="4" w:space="0" w:color="000000"/>
            </w:tcBorders>
            <w:hideMark/>
          </w:tcPr>
          <w:p w14:paraId="2E58B714" w14:textId="77777777" w:rsidR="00841C7E" w:rsidRDefault="00841C7E">
            <w:pPr>
              <w:jc w:val="both"/>
              <w:rPr>
                <w:rFonts w:ascii="Arial" w:hAnsi="Arial" w:cs="Arial"/>
                <w:b/>
                <w:bCs/>
                <w:sz w:val="20"/>
                <w:szCs w:val="20"/>
                <w:lang w:val="ru-RU"/>
              </w:rPr>
            </w:pPr>
            <w:r>
              <w:rPr>
                <w:rFonts w:ascii="Arial" w:hAnsi="Arial" w:cs="Arial"/>
                <w:sz w:val="20"/>
                <w:szCs w:val="20"/>
                <w:lang w:val="ru-RU"/>
              </w:rPr>
              <w:t>+ 2,0 см под рейкой 3 м</w:t>
            </w:r>
          </w:p>
        </w:tc>
      </w:tr>
      <w:tr w:rsidR="00841C7E" w14:paraId="64A34E27" w14:textId="77777777" w:rsidTr="00841C7E">
        <w:tc>
          <w:tcPr>
            <w:tcW w:w="2526" w:type="dxa"/>
            <w:tcBorders>
              <w:top w:val="single" w:sz="4" w:space="0" w:color="000000"/>
              <w:left w:val="single" w:sz="4" w:space="0" w:color="000000"/>
              <w:bottom w:val="single" w:sz="4" w:space="0" w:color="000000"/>
              <w:right w:val="single" w:sz="4" w:space="0" w:color="000000"/>
            </w:tcBorders>
            <w:hideMark/>
          </w:tcPr>
          <w:p w14:paraId="318432C1" w14:textId="77777777" w:rsidR="00841C7E" w:rsidRDefault="00841C7E">
            <w:pPr>
              <w:rPr>
                <w:rFonts w:ascii="Arial" w:hAnsi="Arial" w:cs="Arial"/>
                <w:sz w:val="20"/>
                <w:szCs w:val="20"/>
                <w:lang w:val="ru-RU"/>
              </w:rPr>
            </w:pPr>
            <w:r>
              <w:rPr>
                <w:rFonts w:ascii="Arial" w:hAnsi="Arial" w:cs="Arial"/>
                <w:sz w:val="20"/>
                <w:szCs w:val="20"/>
                <w:lang w:val="ru-RU"/>
              </w:rPr>
              <w:t>Отметка в продольном профиле</w:t>
            </w:r>
          </w:p>
        </w:tc>
        <w:tc>
          <w:tcPr>
            <w:tcW w:w="3428" w:type="dxa"/>
            <w:tcBorders>
              <w:top w:val="single" w:sz="4" w:space="0" w:color="000000"/>
              <w:left w:val="single" w:sz="4" w:space="0" w:color="000000"/>
              <w:bottom w:val="single" w:sz="4" w:space="0" w:color="000000"/>
              <w:right w:val="single" w:sz="4" w:space="0" w:color="000000"/>
            </w:tcBorders>
            <w:vAlign w:val="center"/>
            <w:hideMark/>
          </w:tcPr>
          <w:p w14:paraId="379BECBB" w14:textId="77777777" w:rsidR="00841C7E" w:rsidRDefault="00841C7E">
            <w:pPr>
              <w:jc w:val="center"/>
              <w:rPr>
                <w:rFonts w:ascii="Arial" w:hAnsi="Arial" w:cs="Arial"/>
                <w:b/>
                <w:bCs/>
                <w:sz w:val="20"/>
                <w:szCs w:val="20"/>
                <w:lang w:val="ru-RU"/>
              </w:rPr>
            </w:pPr>
            <w:r>
              <w:rPr>
                <w:rFonts w:ascii="Arial" w:hAnsi="Arial" w:cs="Arial"/>
                <w:sz w:val="20"/>
                <w:szCs w:val="20"/>
                <w:u w:val="single" w:color="000000"/>
                <w:lang w:val="ro-MD"/>
              </w:rPr>
              <w:t>+</w:t>
            </w:r>
            <w:r>
              <w:rPr>
                <w:rFonts w:ascii="Arial" w:hAnsi="Arial" w:cs="Arial"/>
                <w:sz w:val="20"/>
                <w:szCs w:val="20"/>
                <w:lang w:val="ro-MD"/>
              </w:rPr>
              <w:t>2 cm</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73D59ADF" w14:textId="77777777" w:rsidR="00841C7E" w:rsidRDefault="00841C7E">
            <w:pPr>
              <w:jc w:val="center"/>
              <w:rPr>
                <w:rFonts w:ascii="Arial" w:hAnsi="Arial" w:cs="Arial"/>
                <w:b/>
                <w:bCs/>
                <w:sz w:val="20"/>
                <w:szCs w:val="20"/>
                <w:lang w:val="ru-RU"/>
              </w:rPr>
            </w:pPr>
            <w:r>
              <w:rPr>
                <w:rFonts w:ascii="Arial" w:hAnsi="Arial" w:cs="Arial"/>
                <w:sz w:val="20"/>
                <w:szCs w:val="20"/>
                <w:u w:val="single" w:color="000000"/>
                <w:lang w:val="ro-MD"/>
              </w:rPr>
              <w:t>+</w:t>
            </w:r>
            <w:r>
              <w:rPr>
                <w:rFonts w:ascii="Arial" w:hAnsi="Arial" w:cs="Arial"/>
                <w:sz w:val="20"/>
                <w:szCs w:val="20"/>
                <w:lang w:val="ro-MD"/>
              </w:rPr>
              <w:t>1 cm</w:t>
            </w:r>
          </w:p>
        </w:tc>
      </w:tr>
    </w:tbl>
    <w:p w14:paraId="67FA12CB" w14:textId="77777777" w:rsidR="00841C7E" w:rsidRDefault="00841C7E" w:rsidP="00841C7E">
      <w:pPr>
        <w:jc w:val="both"/>
        <w:rPr>
          <w:rFonts w:ascii="Arial" w:hAnsi="Arial" w:cs="Arial"/>
          <w:sz w:val="20"/>
          <w:szCs w:val="20"/>
          <w:lang w:val="ru-RU"/>
        </w:rPr>
      </w:pPr>
    </w:p>
    <w:p w14:paraId="32A8341E" w14:textId="77777777" w:rsidR="00E706D9" w:rsidRDefault="00E706D9" w:rsidP="00841C7E">
      <w:pPr>
        <w:jc w:val="both"/>
        <w:rPr>
          <w:rFonts w:ascii="Arial" w:hAnsi="Arial" w:cs="Arial"/>
          <w:sz w:val="20"/>
          <w:szCs w:val="20"/>
          <w:lang w:val="ru-RU"/>
        </w:rPr>
      </w:pPr>
    </w:p>
    <w:p w14:paraId="7FAFF3C6"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o-MD"/>
        </w:rPr>
        <w:lastRenderedPageBreak/>
        <w:t>16</w:t>
      </w:r>
      <w:r>
        <w:rPr>
          <w:rFonts w:ascii="Arial" w:hAnsi="Arial" w:cs="Arial"/>
          <w:b/>
          <w:bCs/>
          <w:sz w:val="24"/>
          <w:szCs w:val="24"/>
          <w:lang w:val="ro-MD"/>
        </w:rPr>
        <w:tab/>
      </w:r>
      <w:r>
        <w:rPr>
          <w:rFonts w:ascii="Arial" w:hAnsi="Arial" w:cs="Arial"/>
          <w:b/>
          <w:bCs/>
          <w:sz w:val="24"/>
          <w:szCs w:val="24"/>
          <w:lang w:val="ru-RU"/>
        </w:rPr>
        <w:t>Приемка слоев холодной регенерации</w:t>
      </w:r>
    </w:p>
    <w:p w14:paraId="1C27E0B4" w14:textId="77777777" w:rsidR="00841C7E" w:rsidRDefault="00841C7E" w:rsidP="00841C7E">
      <w:pPr>
        <w:jc w:val="both"/>
        <w:rPr>
          <w:rFonts w:ascii="Arial" w:hAnsi="Arial" w:cs="Arial"/>
          <w:sz w:val="20"/>
          <w:szCs w:val="20"/>
          <w:lang w:val="ru-RU"/>
        </w:rPr>
      </w:pPr>
    </w:p>
    <w:p w14:paraId="40E410EA" w14:textId="5342084D" w:rsidR="00841C7E" w:rsidRDefault="00841C7E" w:rsidP="00841C7E">
      <w:pPr>
        <w:jc w:val="both"/>
        <w:rPr>
          <w:rFonts w:ascii="Arial" w:hAnsi="Arial" w:cs="Arial"/>
          <w:sz w:val="20"/>
          <w:szCs w:val="20"/>
          <w:lang w:val="ru-RU"/>
        </w:rPr>
      </w:pPr>
      <w:r>
        <w:rPr>
          <w:rFonts w:ascii="Arial" w:hAnsi="Arial" w:cs="Arial"/>
          <w:b/>
          <w:bCs/>
          <w:sz w:val="20"/>
          <w:szCs w:val="20"/>
          <w:lang w:val="ru-RU"/>
        </w:rPr>
        <w:t>16.1</w:t>
      </w:r>
      <w:r>
        <w:rPr>
          <w:rFonts w:ascii="Arial" w:hAnsi="Arial" w:cs="Arial"/>
          <w:b/>
          <w:bCs/>
          <w:sz w:val="20"/>
          <w:szCs w:val="20"/>
          <w:lang w:val="ru-RU"/>
        </w:rPr>
        <w:tab/>
      </w:r>
      <w:r>
        <w:rPr>
          <w:rFonts w:ascii="Arial" w:hAnsi="Arial" w:cs="Arial"/>
          <w:sz w:val="20"/>
          <w:szCs w:val="20"/>
          <w:lang w:val="ru-RU"/>
        </w:rPr>
        <w:t xml:space="preserve">Учет всех проверок, упомянутых в главе 15, является частью документации по контролю качества </w:t>
      </w:r>
      <w:r w:rsidR="00E706D9">
        <w:rPr>
          <w:rFonts w:ascii="Arial" w:hAnsi="Arial" w:cs="Arial"/>
          <w:sz w:val="20"/>
          <w:szCs w:val="20"/>
          <w:lang w:val="ru-RU"/>
        </w:rPr>
        <w:t>устроенного</w:t>
      </w:r>
      <w:r>
        <w:rPr>
          <w:rFonts w:ascii="Arial" w:hAnsi="Arial" w:cs="Arial"/>
          <w:sz w:val="20"/>
          <w:szCs w:val="20"/>
          <w:lang w:val="ru-RU"/>
        </w:rPr>
        <w:t xml:space="preserve"> слоя, документы, которые будут прилагаться к протоколу приемки регенерированного слоя.</w:t>
      </w:r>
    </w:p>
    <w:p w14:paraId="0869AB57" w14:textId="77777777" w:rsidR="00841C7E" w:rsidRDefault="00841C7E" w:rsidP="00841C7E">
      <w:pPr>
        <w:jc w:val="both"/>
        <w:rPr>
          <w:rFonts w:ascii="Arial" w:hAnsi="Arial" w:cs="Arial"/>
          <w:sz w:val="20"/>
          <w:szCs w:val="20"/>
          <w:lang w:val="ru-RU"/>
        </w:rPr>
      </w:pPr>
    </w:p>
    <w:p w14:paraId="58DEE34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16.2</w:t>
      </w:r>
      <w:r>
        <w:rPr>
          <w:rFonts w:ascii="Arial" w:hAnsi="Arial" w:cs="Arial"/>
          <w:b/>
          <w:bCs/>
          <w:sz w:val="20"/>
          <w:szCs w:val="20"/>
          <w:lang w:val="ru-RU"/>
        </w:rPr>
        <w:tab/>
      </w:r>
      <w:r>
        <w:rPr>
          <w:rFonts w:ascii="Arial" w:hAnsi="Arial" w:cs="Arial"/>
          <w:sz w:val="20"/>
          <w:szCs w:val="20"/>
          <w:lang w:val="ru-RU"/>
        </w:rPr>
        <w:t>Учитывая, что регенерированный слой является частью проекта, контроль будет осуществляться по установленным в техническом задании этапам, согласно [1].</w:t>
      </w:r>
    </w:p>
    <w:p w14:paraId="79C1D6E2" w14:textId="77777777" w:rsidR="00841C7E" w:rsidRDefault="00841C7E" w:rsidP="00841C7E">
      <w:pPr>
        <w:jc w:val="both"/>
        <w:rPr>
          <w:rFonts w:ascii="Arial" w:hAnsi="Arial" w:cs="Arial"/>
          <w:sz w:val="20"/>
          <w:szCs w:val="20"/>
          <w:lang w:val="ru-RU"/>
        </w:rPr>
      </w:pPr>
    </w:p>
    <w:p w14:paraId="21A97E1C" w14:textId="77777777" w:rsidR="00841C7E" w:rsidRDefault="00841C7E" w:rsidP="00841C7E">
      <w:pPr>
        <w:jc w:val="both"/>
        <w:rPr>
          <w:rFonts w:ascii="Arial" w:hAnsi="Arial" w:cs="Arial"/>
          <w:sz w:val="20"/>
          <w:szCs w:val="20"/>
          <w:lang w:val="ru-RU"/>
        </w:rPr>
      </w:pPr>
    </w:p>
    <w:p w14:paraId="7E57CE7C" w14:textId="77777777" w:rsidR="00841C7E" w:rsidRDefault="00841C7E" w:rsidP="00841C7E">
      <w:pPr>
        <w:jc w:val="both"/>
        <w:rPr>
          <w:rFonts w:ascii="Arial" w:hAnsi="Arial" w:cs="Arial"/>
          <w:sz w:val="20"/>
          <w:szCs w:val="20"/>
          <w:lang w:val="ru-RU"/>
        </w:rPr>
      </w:pPr>
    </w:p>
    <w:p w14:paraId="099974D8" w14:textId="77777777" w:rsidR="00841C7E" w:rsidRDefault="00841C7E" w:rsidP="00841C7E">
      <w:pPr>
        <w:jc w:val="both"/>
        <w:rPr>
          <w:rFonts w:ascii="Arial" w:hAnsi="Arial" w:cs="Arial"/>
          <w:sz w:val="20"/>
          <w:szCs w:val="20"/>
          <w:lang w:val="ru-RU"/>
        </w:rPr>
      </w:pPr>
    </w:p>
    <w:p w14:paraId="5F243771" w14:textId="77777777" w:rsidR="00841C7E" w:rsidRDefault="00841C7E" w:rsidP="00841C7E">
      <w:pPr>
        <w:jc w:val="both"/>
        <w:rPr>
          <w:rFonts w:ascii="Arial" w:hAnsi="Arial" w:cs="Arial"/>
          <w:sz w:val="20"/>
          <w:szCs w:val="20"/>
          <w:lang w:val="ru-RU"/>
        </w:rPr>
      </w:pPr>
    </w:p>
    <w:p w14:paraId="0B6FD401" w14:textId="77777777" w:rsidR="00841C7E" w:rsidRDefault="00841C7E" w:rsidP="00841C7E">
      <w:pPr>
        <w:jc w:val="both"/>
        <w:rPr>
          <w:rFonts w:ascii="Arial" w:hAnsi="Arial" w:cs="Arial"/>
          <w:sz w:val="20"/>
          <w:szCs w:val="20"/>
          <w:lang w:val="ru-RU"/>
        </w:rPr>
      </w:pPr>
    </w:p>
    <w:p w14:paraId="5C24D7B2" w14:textId="77777777" w:rsidR="00841C7E" w:rsidRDefault="00841C7E" w:rsidP="00841C7E">
      <w:pPr>
        <w:jc w:val="both"/>
        <w:rPr>
          <w:rFonts w:ascii="Arial" w:hAnsi="Arial" w:cs="Arial"/>
          <w:sz w:val="20"/>
          <w:szCs w:val="20"/>
          <w:lang w:val="ru-RU"/>
        </w:rPr>
      </w:pPr>
    </w:p>
    <w:p w14:paraId="0C739D63" w14:textId="77777777" w:rsidR="00841C7E" w:rsidRDefault="00841C7E" w:rsidP="00841C7E">
      <w:pPr>
        <w:jc w:val="both"/>
        <w:rPr>
          <w:rFonts w:ascii="Arial" w:hAnsi="Arial" w:cs="Arial"/>
          <w:sz w:val="20"/>
          <w:szCs w:val="20"/>
          <w:lang w:val="ru-RU"/>
        </w:rPr>
      </w:pPr>
    </w:p>
    <w:p w14:paraId="4A698AA6" w14:textId="77777777" w:rsidR="00841C7E" w:rsidRDefault="00841C7E" w:rsidP="00841C7E">
      <w:pPr>
        <w:jc w:val="both"/>
        <w:rPr>
          <w:rFonts w:ascii="Arial" w:hAnsi="Arial" w:cs="Arial"/>
          <w:sz w:val="20"/>
          <w:szCs w:val="20"/>
          <w:lang w:val="ru-RU"/>
        </w:rPr>
      </w:pPr>
    </w:p>
    <w:p w14:paraId="4DF8D82C" w14:textId="77777777" w:rsidR="00841C7E" w:rsidRDefault="00841C7E" w:rsidP="00841C7E">
      <w:pPr>
        <w:jc w:val="both"/>
        <w:rPr>
          <w:rFonts w:ascii="Arial" w:hAnsi="Arial" w:cs="Arial"/>
          <w:sz w:val="20"/>
          <w:szCs w:val="20"/>
          <w:lang w:val="ru-RU"/>
        </w:rPr>
      </w:pPr>
    </w:p>
    <w:p w14:paraId="5E89EFF7" w14:textId="77777777" w:rsidR="00841C7E" w:rsidRDefault="00841C7E" w:rsidP="00841C7E">
      <w:pPr>
        <w:jc w:val="both"/>
        <w:rPr>
          <w:rFonts w:ascii="Arial" w:hAnsi="Arial" w:cs="Arial"/>
          <w:sz w:val="20"/>
          <w:szCs w:val="20"/>
          <w:lang w:val="ru-RU"/>
        </w:rPr>
      </w:pPr>
    </w:p>
    <w:p w14:paraId="7B7A1F61" w14:textId="77777777" w:rsidR="00B57386" w:rsidRDefault="00B57386">
      <w:pPr>
        <w:rPr>
          <w:rFonts w:ascii="Arial" w:hAnsi="Arial" w:cs="Arial"/>
          <w:b/>
          <w:bCs/>
          <w:sz w:val="24"/>
          <w:szCs w:val="24"/>
          <w:lang w:val="ru-RU"/>
        </w:rPr>
      </w:pPr>
      <w:r>
        <w:rPr>
          <w:rFonts w:ascii="Arial" w:hAnsi="Arial" w:cs="Arial"/>
          <w:b/>
          <w:bCs/>
          <w:sz w:val="24"/>
          <w:szCs w:val="24"/>
          <w:lang w:val="ru-RU"/>
        </w:rPr>
        <w:br w:type="page"/>
      </w:r>
    </w:p>
    <w:p w14:paraId="6CC7CAB8" w14:textId="24EB8C82" w:rsidR="00841C7E" w:rsidRDefault="00841C7E" w:rsidP="00841C7E">
      <w:pPr>
        <w:jc w:val="center"/>
        <w:rPr>
          <w:rFonts w:ascii="Arial" w:hAnsi="Arial" w:cs="Arial"/>
          <w:b/>
          <w:bCs/>
          <w:sz w:val="24"/>
          <w:szCs w:val="24"/>
          <w:lang w:val="ru-RU"/>
        </w:rPr>
      </w:pPr>
      <w:r>
        <w:rPr>
          <w:rFonts w:ascii="Arial" w:hAnsi="Arial" w:cs="Arial"/>
          <w:b/>
          <w:bCs/>
          <w:sz w:val="24"/>
          <w:szCs w:val="24"/>
          <w:lang w:val="ru-RU"/>
        </w:rPr>
        <w:lastRenderedPageBreak/>
        <w:t>Приложение А</w:t>
      </w:r>
    </w:p>
    <w:p w14:paraId="47B8D593" w14:textId="717F2AA4" w:rsidR="00841C7E" w:rsidRDefault="00841C7E" w:rsidP="00841C7E">
      <w:pPr>
        <w:jc w:val="center"/>
        <w:rPr>
          <w:rFonts w:ascii="Arial" w:hAnsi="Arial" w:cs="Arial"/>
          <w:sz w:val="20"/>
          <w:szCs w:val="20"/>
          <w:lang w:val="ru-RU"/>
        </w:rPr>
      </w:pPr>
      <w:r>
        <w:rPr>
          <w:rFonts w:ascii="Arial" w:hAnsi="Arial" w:cs="Arial"/>
          <w:sz w:val="20"/>
          <w:szCs w:val="20"/>
          <w:lang w:val="ru-RU"/>
        </w:rPr>
        <w:t>(</w:t>
      </w:r>
      <w:r w:rsidR="00B57386">
        <w:rPr>
          <w:rFonts w:ascii="Arial" w:hAnsi="Arial" w:cs="Arial"/>
          <w:sz w:val="20"/>
          <w:szCs w:val="20"/>
          <w:lang w:val="ru-RU"/>
        </w:rPr>
        <w:t>обязательное</w:t>
      </w:r>
      <w:r>
        <w:rPr>
          <w:rFonts w:ascii="Arial" w:hAnsi="Arial" w:cs="Arial"/>
          <w:sz w:val="20"/>
          <w:szCs w:val="20"/>
          <w:lang w:val="ru-RU"/>
        </w:rPr>
        <w:t>)</w:t>
      </w:r>
    </w:p>
    <w:p w14:paraId="18E6556D" w14:textId="77777777" w:rsidR="00841C7E" w:rsidRDefault="00841C7E" w:rsidP="00841C7E">
      <w:pPr>
        <w:jc w:val="both"/>
        <w:rPr>
          <w:rFonts w:ascii="Arial" w:hAnsi="Arial" w:cs="Arial"/>
          <w:sz w:val="20"/>
          <w:szCs w:val="20"/>
          <w:lang w:val="ru-RU"/>
        </w:rPr>
      </w:pPr>
    </w:p>
    <w:p w14:paraId="5767F516" w14:textId="77777777" w:rsidR="00841C7E" w:rsidRDefault="00841C7E" w:rsidP="00841C7E">
      <w:pPr>
        <w:jc w:val="center"/>
        <w:rPr>
          <w:rFonts w:ascii="Arial" w:hAnsi="Arial" w:cs="Arial"/>
          <w:b/>
          <w:bCs/>
          <w:sz w:val="24"/>
          <w:szCs w:val="24"/>
          <w:lang w:val="ru-RU"/>
        </w:rPr>
      </w:pPr>
      <w:r>
        <w:rPr>
          <w:rFonts w:ascii="Arial" w:hAnsi="Arial" w:cs="Arial"/>
          <w:b/>
          <w:bCs/>
          <w:sz w:val="24"/>
          <w:szCs w:val="24"/>
          <w:lang w:val="ru-RU"/>
        </w:rPr>
        <w:t>Получение вспененного битума</w:t>
      </w:r>
    </w:p>
    <w:p w14:paraId="4A323990" w14:textId="77777777" w:rsidR="00841C7E" w:rsidRDefault="00841C7E" w:rsidP="00841C7E">
      <w:pPr>
        <w:jc w:val="both"/>
        <w:rPr>
          <w:rFonts w:ascii="Arial" w:hAnsi="Arial" w:cs="Arial"/>
          <w:sz w:val="20"/>
          <w:szCs w:val="20"/>
          <w:lang w:val="ru-RU"/>
        </w:rPr>
      </w:pPr>
    </w:p>
    <w:p w14:paraId="03D72AB9" w14:textId="1DC7C3FB" w:rsidR="00841C7E" w:rsidRDefault="00841C7E" w:rsidP="00841C7E">
      <w:pPr>
        <w:jc w:val="both"/>
        <w:rPr>
          <w:rFonts w:ascii="Arial" w:hAnsi="Arial" w:cs="Arial"/>
          <w:sz w:val="20"/>
          <w:szCs w:val="20"/>
          <w:lang w:val="ru-RU"/>
        </w:rPr>
      </w:pPr>
      <w:r>
        <w:rPr>
          <w:rFonts w:ascii="Arial" w:hAnsi="Arial" w:cs="Arial"/>
          <w:b/>
          <w:bCs/>
          <w:sz w:val="20"/>
          <w:szCs w:val="20"/>
          <w:lang w:val="ru-RU"/>
        </w:rPr>
        <w:t>А.1</w:t>
      </w:r>
      <w:r>
        <w:rPr>
          <w:rFonts w:ascii="Arial" w:hAnsi="Arial" w:cs="Arial"/>
          <w:b/>
          <w:bCs/>
          <w:sz w:val="20"/>
          <w:szCs w:val="20"/>
          <w:lang w:val="ru-RU"/>
        </w:rPr>
        <w:tab/>
      </w:r>
      <w:r>
        <w:rPr>
          <w:rFonts w:ascii="Arial" w:hAnsi="Arial" w:cs="Arial"/>
          <w:sz w:val="20"/>
          <w:szCs w:val="20"/>
          <w:lang w:val="ru-RU"/>
        </w:rPr>
        <w:t xml:space="preserve">Для производства вспененного битума используется дорожный битум согласно </w:t>
      </w:r>
      <w:r w:rsidR="00D544B5">
        <w:rPr>
          <w:rFonts w:ascii="Arial" w:hAnsi="Arial" w:cs="Arial"/>
          <w:sz w:val="20"/>
          <w:szCs w:val="20"/>
          <w:lang w:val="ru-RU"/>
        </w:rPr>
        <w:br/>
      </w:r>
      <w:r>
        <w:rPr>
          <w:rFonts w:ascii="Arial" w:hAnsi="Arial" w:cs="Arial"/>
          <w:sz w:val="20"/>
          <w:szCs w:val="20"/>
          <w:lang w:val="ru-RU"/>
        </w:rPr>
        <w:t>SM SR EN 12591.</w:t>
      </w:r>
    </w:p>
    <w:p w14:paraId="708EB3C6" w14:textId="77777777" w:rsidR="00841C7E" w:rsidRDefault="00841C7E" w:rsidP="00841C7E">
      <w:pPr>
        <w:jc w:val="both"/>
        <w:rPr>
          <w:rFonts w:ascii="Arial" w:hAnsi="Arial" w:cs="Arial"/>
          <w:sz w:val="20"/>
          <w:szCs w:val="20"/>
          <w:lang w:val="ru-RU"/>
        </w:rPr>
      </w:pPr>
    </w:p>
    <w:p w14:paraId="2D93B874"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А.2</w:t>
      </w:r>
      <w:r>
        <w:rPr>
          <w:rFonts w:ascii="Arial" w:hAnsi="Arial" w:cs="Arial"/>
          <w:b/>
          <w:bCs/>
          <w:sz w:val="20"/>
          <w:szCs w:val="20"/>
          <w:lang w:val="ru-RU"/>
        </w:rPr>
        <w:tab/>
      </w:r>
      <w:r>
        <w:rPr>
          <w:rFonts w:ascii="Arial" w:hAnsi="Arial" w:cs="Arial"/>
          <w:sz w:val="20"/>
          <w:szCs w:val="20"/>
          <w:lang w:val="ru-RU"/>
        </w:rPr>
        <w:t xml:space="preserve">Вспенивание битума получают путем одновременной подачи в камеру под давлением горячего битума (170°С-180°С), воды комнатной температуры (вода без примесей) в соответствии с SM SR EN 1008 и, возможно, сжатого воздуха под давлением. </w:t>
      </w:r>
      <w:proofErr w:type="gramStart"/>
      <w:r>
        <w:rPr>
          <w:rFonts w:ascii="Arial" w:hAnsi="Arial" w:cs="Arial"/>
          <w:sz w:val="20"/>
          <w:szCs w:val="20"/>
          <w:lang w:val="ru-RU"/>
        </w:rPr>
        <w:t>в</w:t>
      </w:r>
      <w:proofErr w:type="gramEnd"/>
      <w:r>
        <w:rPr>
          <w:rFonts w:ascii="Arial" w:hAnsi="Arial" w:cs="Arial"/>
          <w:sz w:val="20"/>
          <w:szCs w:val="20"/>
          <w:lang w:val="ru-RU"/>
        </w:rPr>
        <w:t xml:space="preserve"> При выпуске смеси из камеры через калиброванную инжекционную форсунку водно-битумная смесь под давлением превращается в пену. Вспененное состояние битума является переходным состоянием и обычно называется вспененным битумом. Распылением вспененного битума непосредственно на измельчаемый материал, в процессе измельчения или в смесителе, встроенном в </w:t>
      </w:r>
      <w:proofErr w:type="spellStart"/>
      <w:r>
        <w:rPr>
          <w:rFonts w:ascii="Arial" w:hAnsi="Arial" w:cs="Arial"/>
          <w:sz w:val="20"/>
          <w:szCs w:val="20"/>
          <w:lang w:val="ru-RU"/>
        </w:rPr>
        <w:t>ресайклер</w:t>
      </w:r>
      <w:proofErr w:type="spellEnd"/>
      <w:r>
        <w:rPr>
          <w:rFonts w:ascii="Arial" w:hAnsi="Arial" w:cs="Arial"/>
          <w:sz w:val="20"/>
          <w:szCs w:val="20"/>
          <w:lang w:val="ru-RU"/>
        </w:rPr>
        <w:t>, обеспечивается гомогенизация смеси с получением массы битумной мастики, связывающей крупные заполнители.</w:t>
      </w:r>
    </w:p>
    <w:p w14:paraId="171807FE" w14:textId="77777777" w:rsidR="00841C7E" w:rsidRDefault="00841C7E" w:rsidP="00841C7E">
      <w:pPr>
        <w:jc w:val="both"/>
        <w:rPr>
          <w:rFonts w:ascii="Arial" w:hAnsi="Arial" w:cs="Arial"/>
          <w:sz w:val="20"/>
          <w:szCs w:val="20"/>
          <w:lang w:val="ru-RU"/>
        </w:rPr>
      </w:pPr>
    </w:p>
    <w:p w14:paraId="0FF76A8D"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А.3</w:t>
      </w:r>
      <w:r>
        <w:rPr>
          <w:rFonts w:ascii="Arial" w:hAnsi="Arial" w:cs="Arial"/>
          <w:b/>
          <w:bCs/>
          <w:sz w:val="20"/>
          <w:szCs w:val="20"/>
          <w:lang w:val="ru-RU"/>
        </w:rPr>
        <w:tab/>
      </w:r>
      <w:r>
        <w:rPr>
          <w:rFonts w:ascii="Arial" w:hAnsi="Arial" w:cs="Arial"/>
          <w:sz w:val="20"/>
          <w:szCs w:val="20"/>
          <w:lang w:val="ru-RU"/>
        </w:rPr>
        <w:t>Уплотнение полученной таким образом смеси проводят с учетом оптимальной влажности уплотнения, как правило со значением ниже примерно на 2 процентных пункта значения оптимальной влажности уплотнения, определяемой тестом Проктора на гранулированной смеси, без добавления битума. (согласно стандарту SM SR EN 13286 -2). Точное значение устанавливается после подготовки образцов в лаборатории путем уплотнения на ротационном прессе (согласно SM EN 12697-31), ударном уплотнителе (согласно стандарту SM EN 12697-30) или с вибрационным катком (</w:t>
      </w:r>
      <w:proofErr w:type="gramStart"/>
      <w:r>
        <w:rPr>
          <w:rFonts w:ascii="Arial" w:hAnsi="Arial" w:cs="Arial"/>
          <w:sz w:val="20"/>
          <w:szCs w:val="20"/>
          <w:lang w:val="ru-RU"/>
        </w:rPr>
        <w:t>согласно .</w:t>
      </w:r>
      <w:proofErr w:type="gramEnd"/>
      <w:r>
        <w:rPr>
          <w:rFonts w:ascii="Arial" w:hAnsi="Arial" w:cs="Arial"/>
          <w:sz w:val="20"/>
          <w:szCs w:val="20"/>
          <w:lang w:val="ru-RU"/>
        </w:rPr>
        <w:t xml:space="preserve"> EN 12697-32).</w:t>
      </w:r>
    </w:p>
    <w:p w14:paraId="21BF5D72" w14:textId="77777777" w:rsidR="00841C7E" w:rsidRDefault="00841C7E" w:rsidP="00841C7E">
      <w:pPr>
        <w:jc w:val="both"/>
        <w:rPr>
          <w:rFonts w:ascii="Arial" w:hAnsi="Arial" w:cs="Arial"/>
          <w:sz w:val="20"/>
          <w:szCs w:val="20"/>
          <w:lang w:val="ru-RU"/>
        </w:rPr>
      </w:pPr>
    </w:p>
    <w:p w14:paraId="4570970F"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А.4</w:t>
      </w:r>
      <w:r>
        <w:rPr>
          <w:rFonts w:ascii="Arial" w:hAnsi="Arial" w:cs="Arial"/>
          <w:b/>
          <w:bCs/>
          <w:sz w:val="20"/>
          <w:szCs w:val="20"/>
          <w:lang w:val="ru-RU"/>
        </w:rPr>
        <w:tab/>
      </w:r>
      <w:r>
        <w:rPr>
          <w:rFonts w:ascii="Arial" w:hAnsi="Arial" w:cs="Arial"/>
          <w:sz w:val="20"/>
          <w:szCs w:val="20"/>
          <w:lang w:val="ru-RU"/>
        </w:rPr>
        <w:t xml:space="preserve">Установление характеристик пенообразования производится в лаборатории с помощью оборудования, воспроизводящего конфигурацию системы впрыска на </w:t>
      </w:r>
      <w:proofErr w:type="spellStart"/>
      <w:r>
        <w:rPr>
          <w:rFonts w:ascii="Arial" w:hAnsi="Arial" w:cs="Arial"/>
          <w:sz w:val="20"/>
          <w:szCs w:val="20"/>
          <w:lang w:val="ru-RU"/>
        </w:rPr>
        <w:t>ресайклере</w:t>
      </w:r>
      <w:proofErr w:type="spellEnd"/>
      <w:r>
        <w:rPr>
          <w:rFonts w:ascii="Arial" w:hAnsi="Arial" w:cs="Arial"/>
          <w:sz w:val="20"/>
          <w:szCs w:val="20"/>
          <w:lang w:val="ru-RU"/>
        </w:rPr>
        <w:t>. Оборудование также будет использоваться для предварительного лабораторного исследования материала, взятого путем фрезерования, для изготовления образцов.</w:t>
      </w:r>
    </w:p>
    <w:p w14:paraId="0B600094" w14:textId="77777777" w:rsidR="00841C7E" w:rsidRDefault="00841C7E" w:rsidP="00841C7E">
      <w:pPr>
        <w:jc w:val="both"/>
        <w:rPr>
          <w:rFonts w:ascii="Arial" w:hAnsi="Arial" w:cs="Arial"/>
          <w:sz w:val="20"/>
          <w:szCs w:val="20"/>
          <w:lang w:val="ru-RU"/>
        </w:rPr>
      </w:pPr>
    </w:p>
    <w:p w14:paraId="7D02F758"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А.5</w:t>
      </w:r>
      <w:r>
        <w:rPr>
          <w:rFonts w:ascii="Arial" w:hAnsi="Arial" w:cs="Arial"/>
          <w:b/>
          <w:bCs/>
          <w:sz w:val="20"/>
          <w:szCs w:val="20"/>
          <w:lang w:val="ru-RU"/>
        </w:rPr>
        <w:tab/>
      </w:r>
      <w:r>
        <w:rPr>
          <w:rFonts w:ascii="Arial" w:hAnsi="Arial" w:cs="Arial"/>
          <w:sz w:val="20"/>
          <w:szCs w:val="20"/>
          <w:lang w:val="ru-RU"/>
        </w:rPr>
        <w:t>Дозирование воды в камеру впрыскивания находится в пределах 2 - 6 % (в зависимости от марки битума, рабочего давления). Режим давления может находиться в диапазоне от 3 до 10 бар, давление, которое также зависит от сжатого воздуха, подаваемого в камеру, и диаметра выпускного сопла. Давление в инжекционной камере, кроме характеристик пенообразования, также может влиять температура вспененного битума, которая, в свою очередь, может влиять на температуру регенерированной смеси.</w:t>
      </w:r>
    </w:p>
    <w:p w14:paraId="75D7D30B" w14:textId="77777777" w:rsidR="00841C7E" w:rsidRDefault="00841C7E" w:rsidP="00841C7E">
      <w:pPr>
        <w:jc w:val="both"/>
        <w:rPr>
          <w:rFonts w:ascii="Arial" w:hAnsi="Arial" w:cs="Arial"/>
          <w:sz w:val="20"/>
          <w:szCs w:val="20"/>
          <w:lang w:val="ru-RU"/>
        </w:rPr>
      </w:pPr>
    </w:p>
    <w:p w14:paraId="73C8325F"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А.6</w:t>
      </w:r>
      <w:r>
        <w:rPr>
          <w:rFonts w:ascii="Arial" w:hAnsi="Arial" w:cs="Arial"/>
          <w:b/>
          <w:bCs/>
          <w:sz w:val="20"/>
          <w:szCs w:val="20"/>
          <w:lang w:val="ru-RU"/>
        </w:rPr>
        <w:tab/>
      </w:r>
      <w:r>
        <w:rPr>
          <w:rFonts w:ascii="Arial" w:hAnsi="Arial" w:cs="Arial"/>
          <w:sz w:val="20"/>
          <w:szCs w:val="20"/>
          <w:lang w:val="ru-RU"/>
        </w:rPr>
        <w:t>Параметры, характеризующие пенообразование, следующие:</w:t>
      </w:r>
    </w:p>
    <w:p w14:paraId="62415D92" w14:textId="77777777" w:rsidR="00841C7E" w:rsidRDefault="00841C7E" w:rsidP="00841C7E">
      <w:pPr>
        <w:jc w:val="both"/>
        <w:rPr>
          <w:rFonts w:ascii="Arial" w:hAnsi="Arial" w:cs="Arial"/>
          <w:sz w:val="20"/>
          <w:szCs w:val="20"/>
          <w:lang w:val="ru-RU"/>
        </w:rPr>
      </w:pPr>
    </w:p>
    <w:p w14:paraId="00AF9C0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максимальная степень расширения (</w:t>
      </w:r>
      <w:r>
        <w:rPr>
          <w:rFonts w:ascii="Arial" w:hAnsi="Arial" w:cs="Arial"/>
          <w:sz w:val="20"/>
          <w:szCs w:val="20"/>
          <w:lang w:val="fr-BE"/>
        </w:rPr>
        <w:t>ERm</w:t>
      </w:r>
      <w:r>
        <w:rPr>
          <w:rFonts w:ascii="Arial" w:hAnsi="Arial" w:cs="Arial"/>
          <w:sz w:val="20"/>
          <w:szCs w:val="20"/>
          <w:lang w:val="ru-RU"/>
        </w:rPr>
        <w:t>), как отношение между максимальным объемом, достигаемым во вспененном состоянии, и объемом в не вспененном состоянии битума;</w:t>
      </w:r>
    </w:p>
    <w:p w14:paraId="6C00B6C4"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половинный период полураспада(</w:t>
      </w:r>
      <w:r>
        <w:rPr>
          <w:rFonts w:ascii="Arial" w:hAnsi="Arial" w:cs="Arial"/>
          <w:sz w:val="20"/>
          <w:szCs w:val="20"/>
          <w:lang w:val="fr-BE"/>
        </w:rPr>
        <w:t>t</w:t>
      </w:r>
      <w:r>
        <w:rPr>
          <w:rFonts w:ascii="Arial" w:hAnsi="Arial" w:cs="Arial"/>
          <w:sz w:val="20"/>
          <w:szCs w:val="20"/>
          <w:vertAlign w:val="subscript"/>
          <w:lang w:val="ru-RU"/>
        </w:rPr>
        <w:t>1/2</w:t>
      </w:r>
      <w:r>
        <w:rPr>
          <w:rFonts w:ascii="Arial" w:hAnsi="Arial" w:cs="Arial"/>
          <w:sz w:val="20"/>
          <w:szCs w:val="20"/>
          <w:lang w:val="ru-RU"/>
        </w:rPr>
        <w:t>), полученный с учетом интервала времени, при котором объем битумной пены уменьшается вдвое.</w:t>
      </w:r>
    </w:p>
    <w:p w14:paraId="72706653" w14:textId="77777777" w:rsidR="00841C7E" w:rsidRDefault="00841C7E" w:rsidP="00841C7E">
      <w:pPr>
        <w:jc w:val="both"/>
        <w:rPr>
          <w:rFonts w:ascii="Arial" w:hAnsi="Arial" w:cs="Arial"/>
          <w:sz w:val="20"/>
          <w:szCs w:val="20"/>
          <w:lang w:val="ru-RU"/>
        </w:rPr>
      </w:pPr>
    </w:p>
    <w:p w14:paraId="5D1283E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А.7</w:t>
      </w:r>
      <w:r>
        <w:rPr>
          <w:rFonts w:ascii="Arial" w:hAnsi="Arial" w:cs="Arial"/>
          <w:sz w:val="20"/>
          <w:szCs w:val="20"/>
          <w:lang w:val="ru-RU"/>
        </w:rPr>
        <w:tab/>
        <w:t>На пенообразование влияют различные факторы, а именно:</w:t>
      </w:r>
    </w:p>
    <w:p w14:paraId="2A5AF13D" w14:textId="77777777" w:rsidR="00841C7E" w:rsidRDefault="00841C7E" w:rsidP="00841C7E">
      <w:pPr>
        <w:jc w:val="both"/>
        <w:rPr>
          <w:rFonts w:ascii="Arial" w:hAnsi="Arial" w:cs="Arial"/>
          <w:sz w:val="20"/>
          <w:szCs w:val="20"/>
          <w:lang w:val="ru-RU"/>
        </w:rPr>
      </w:pPr>
    </w:p>
    <w:p w14:paraId="7DE56D19"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температура битума - характеристики пены улучшаются при более высоких температурах;</w:t>
      </w:r>
    </w:p>
    <w:p w14:paraId="6597644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давление в камере впрыска - более низкое давление снижает величину расширения, но может увеличить половинчатый период;</w:t>
      </w:r>
    </w:p>
    <w:p w14:paraId="7BEEA592"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количество воды, нагнетаемой в камеру - в целом расширение увеличивается по мере увеличения количества воды, добавляемой для вспенивания, но уменьшается половинчатый период. Оптимум получается, когда впрыскивается максимальное количество воды и она полностью испаряется в процессе пенообразования.</w:t>
      </w:r>
    </w:p>
    <w:p w14:paraId="0D52D192" w14:textId="77777777" w:rsidR="00841C7E" w:rsidRDefault="00841C7E" w:rsidP="00841C7E">
      <w:pPr>
        <w:jc w:val="both"/>
        <w:rPr>
          <w:rFonts w:ascii="Arial" w:hAnsi="Arial" w:cs="Arial"/>
          <w:sz w:val="20"/>
          <w:szCs w:val="20"/>
          <w:lang w:val="ru-RU"/>
        </w:rPr>
      </w:pPr>
    </w:p>
    <w:p w14:paraId="3D3E8782"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А.8</w:t>
      </w:r>
      <w:r>
        <w:rPr>
          <w:rFonts w:ascii="Arial" w:hAnsi="Arial" w:cs="Arial"/>
          <w:sz w:val="20"/>
          <w:szCs w:val="20"/>
          <w:lang w:val="ru-RU"/>
        </w:rPr>
        <w:tab/>
        <w:t>Подходящий вспененный битум характеризуется максимальным расширением примерно в 10-20 раз и половинчатом периоде в пределах 8-15 секунд.</w:t>
      </w:r>
    </w:p>
    <w:p w14:paraId="22E16C48" w14:textId="77777777" w:rsidR="00841C7E" w:rsidRDefault="00841C7E" w:rsidP="00841C7E">
      <w:pPr>
        <w:jc w:val="both"/>
        <w:rPr>
          <w:rFonts w:ascii="Arial" w:hAnsi="Arial" w:cs="Arial"/>
          <w:sz w:val="20"/>
          <w:szCs w:val="20"/>
          <w:lang w:val="ru-RU"/>
        </w:rPr>
      </w:pPr>
    </w:p>
    <w:p w14:paraId="3D03C8C5"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А.9</w:t>
      </w:r>
      <w:r>
        <w:rPr>
          <w:rFonts w:ascii="Arial" w:hAnsi="Arial" w:cs="Arial"/>
          <w:sz w:val="20"/>
          <w:szCs w:val="20"/>
          <w:lang w:val="ru-RU"/>
        </w:rPr>
        <w:tab/>
        <w:t xml:space="preserve">Процедура оптимизации </w:t>
      </w:r>
      <w:proofErr w:type="gramStart"/>
      <w:r>
        <w:rPr>
          <w:rFonts w:ascii="Arial" w:hAnsi="Arial" w:cs="Arial"/>
          <w:sz w:val="20"/>
          <w:szCs w:val="20"/>
          <w:lang w:val="ru-RU"/>
        </w:rPr>
        <w:t>пены</w:t>
      </w:r>
      <w:proofErr w:type="gramEnd"/>
      <w:r>
        <w:rPr>
          <w:rFonts w:ascii="Arial" w:hAnsi="Arial" w:cs="Arial"/>
          <w:sz w:val="20"/>
          <w:szCs w:val="20"/>
          <w:lang w:val="ru-RU"/>
        </w:rPr>
        <w:t xml:space="preserve"> следующая:</w:t>
      </w:r>
    </w:p>
    <w:p w14:paraId="5539F366" w14:textId="77777777" w:rsidR="00841C7E" w:rsidRDefault="00841C7E" w:rsidP="00841C7E">
      <w:pPr>
        <w:jc w:val="both"/>
        <w:rPr>
          <w:rFonts w:ascii="Arial" w:hAnsi="Arial" w:cs="Arial"/>
          <w:sz w:val="20"/>
          <w:szCs w:val="20"/>
          <w:lang w:val="ru-RU"/>
        </w:rPr>
      </w:pPr>
    </w:p>
    <w:p w14:paraId="2B3B74FC"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1</w:t>
      </w:r>
      <w:r>
        <w:rPr>
          <w:rFonts w:ascii="Arial" w:hAnsi="Arial" w:cs="Arial"/>
          <w:sz w:val="20"/>
          <w:szCs w:val="20"/>
          <w:lang w:val="ru-RU"/>
        </w:rPr>
        <w:tab/>
        <w:t>Установление рабочих параметров камеры впрыска (расходы, давления, температуры);</w:t>
      </w:r>
    </w:p>
    <w:p w14:paraId="2303B4BA"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2   Установка времени распыления (обычно 5 с);</w:t>
      </w:r>
    </w:p>
    <w:p w14:paraId="6038FA7E" w14:textId="77777777" w:rsidR="00841C7E" w:rsidRDefault="00841C7E" w:rsidP="00841C7E">
      <w:pPr>
        <w:jc w:val="both"/>
        <w:rPr>
          <w:rFonts w:ascii="Arial" w:hAnsi="Arial" w:cs="Arial"/>
          <w:sz w:val="20"/>
          <w:szCs w:val="20"/>
          <w:lang w:val="ru-RU"/>
        </w:rPr>
      </w:pPr>
      <w:r>
        <w:rPr>
          <w:rFonts w:ascii="Arial" w:hAnsi="Arial" w:cs="Arial"/>
          <w:sz w:val="20"/>
          <w:szCs w:val="20"/>
          <w:lang w:val="ru-RU"/>
        </w:rPr>
        <w:lastRenderedPageBreak/>
        <w:t>3   Измерение характеристик вспененного битума при процентном содержании воды на входе от 2 % до 6 % от массы битума (с шагом около 1 %, по содержанию технологической воды, для получения приемлемого среднего значения и исключения возможных значений с предельным отклонением от среднего). В этом смысле вводится около 500 г вспененного битума в металлическом ведре (около 20 л). Расширение измеряют градуированной линейкой, калиброванной по диаметру ведра и те 500 г вспененного битума. С помощью секундомера измеряют время, за которое объем пены уменьшается до половины ее максимального объема, в секундах. Также могут использоваться сложные системы для измерения характеристик пены, такие как телеметрия или компьютерный анализ изображений.</w:t>
      </w:r>
    </w:p>
    <w:p w14:paraId="04EE9316" w14:textId="77777777" w:rsidR="00841C7E" w:rsidRDefault="00841C7E" w:rsidP="00841C7E">
      <w:pPr>
        <w:jc w:val="both"/>
        <w:rPr>
          <w:rFonts w:ascii="Arial" w:hAnsi="Arial" w:cs="Arial"/>
          <w:sz w:val="20"/>
          <w:szCs w:val="20"/>
          <w:lang w:val="ru-RU"/>
        </w:rPr>
      </w:pPr>
    </w:p>
    <w:p w14:paraId="4F8D6844"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А.10</w:t>
      </w:r>
      <w:r>
        <w:rPr>
          <w:rFonts w:ascii="Arial" w:hAnsi="Arial" w:cs="Arial"/>
          <w:sz w:val="20"/>
          <w:szCs w:val="20"/>
          <w:lang w:val="ru-RU"/>
        </w:rPr>
        <w:tab/>
        <w:t xml:space="preserve">Параметры пенообразования, установленные в лаборатории, передаются на строительную площадку путем корректировки </w:t>
      </w:r>
      <w:proofErr w:type="spellStart"/>
      <w:r>
        <w:rPr>
          <w:rFonts w:ascii="Arial" w:hAnsi="Arial" w:cs="Arial"/>
          <w:sz w:val="20"/>
          <w:szCs w:val="20"/>
          <w:lang w:val="ru-RU"/>
        </w:rPr>
        <w:t>рециклера</w:t>
      </w:r>
      <w:proofErr w:type="spellEnd"/>
      <w:r>
        <w:rPr>
          <w:rFonts w:ascii="Arial" w:hAnsi="Arial" w:cs="Arial"/>
          <w:sz w:val="20"/>
          <w:szCs w:val="20"/>
          <w:lang w:val="ru-RU"/>
        </w:rPr>
        <w:t>.</w:t>
      </w:r>
    </w:p>
    <w:p w14:paraId="7EE5D829" w14:textId="77777777" w:rsidR="00841C7E" w:rsidRDefault="00841C7E" w:rsidP="00841C7E">
      <w:pPr>
        <w:jc w:val="both"/>
        <w:rPr>
          <w:rFonts w:ascii="Arial" w:hAnsi="Arial" w:cs="Arial"/>
          <w:sz w:val="20"/>
          <w:szCs w:val="20"/>
          <w:lang w:val="ru-RU"/>
        </w:rPr>
      </w:pPr>
    </w:p>
    <w:p w14:paraId="52A28678"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А.11</w:t>
      </w:r>
      <w:r>
        <w:rPr>
          <w:rFonts w:ascii="Arial" w:hAnsi="Arial" w:cs="Arial"/>
          <w:sz w:val="20"/>
          <w:szCs w:val="20"/>
          <w:lang w:val="ru-RU"/>
        </w:rPr>
        <w:tab/>
        <w:t xml:space="preserve">Битум в пенном состоянии (переходное состояние битума с низкой вязкостью) вводится для смешивания с заполнителями при температуре и влажности окружающей среды. При использовании более высокого давления в камере впрыска достигаются более низкие температуры вспененного битума, при этом процесс вспенивания является эндотермическим процессом, зависящим от скорости испарения. Таким образом, температура регенерированной смеси сразу после смешивания со вспененным битумом неявно коррелирует с параметрами впрыска, </w:t>
      </w:r>
      <w:proofErr w:type="gramStart"/>
      <w:r>
        <w:rPr>
          <w:rFonts w:ascii="Arial" w:hAnsi="Arial" w:cs="Arial"/>
          <w:sz w:val="20"/>
          <w:szCs w:val="20"/>
          <w:lang w:val="ru-RU"/>
        </w:rPr>
        <w:t>процесс</w:t>
      </w:r>
      <w:proofErr w:type="gramEnd"/>
      <w:r>
        <w:rPr>
          <w:rFonts w:ascii="Arial" w:hAnsi="Arial" w:cs="Arial"/>
          <w:sz w:val="20"/>
          <w:szCs w:val="20"/>
          <w:lang w:val="ru-RU"/>
        </w:rPr>
        <w:t xml:space="preserve"> который может быть благоприятным в случае работы при низких температурах окружающей среды (10 °С – 15 °С), если работается с более низкими давлениями.</w:t>
      </w:r>
    </w:p>
    <w:p w14:paraId="400D80E3" w14:textId="77777777" w:rsidR="00841C7E" w:rsidRDefault="00841C7E" w:rsidP="00841C7E">
      <w:pPr>
        <w:jc w:val="both"/>
        <w:rPr>
          <w:rFonts w:ascii="Arial" w:hAnsi="Arial" w:cs="Arial"/>
          <w:sz w:val="20"/>
          <w:szCs w:val="20"/>
          <w:lang w:val="ru-RU"/>
        </w:rPr>
      </w:pPr>
    </w:p>
    <w:p w14:paraId="61164F64"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А.12</w:t>
      </w:r>
      <w:r>
        <w:rPr>
          <w:rFonts w:ascii="Arial" w:hAnsi="Arial" w:cs="Arial"/>
          <w:b/>
          <w:bCs/>
          <w:sz w:val="20"/>
          <w:szCs w:val="20"/>
          <w:lang w:val="ru-RU"/>
        </w:rPr>
        <w:tab/>
      </w:r>
      <w:r>
        <w:rPr>
          <w:rFonts w:ascii="Arial" w:hAnsi="Arial" w:cs="Arial"/>
          <w:sz w:val="20"/>
          <w:szCs w:val="20"/>
          <w:lang w:val="ru-RU"/>
        </w:rPr>
        <w:t>Ориентировочно для обеспечения диспергирования вспененного битума также будет учитываться температура заполнителей из регенерируемой (измельченной) смеси согласно таблице А.1.</w:t>
      </w:r>
    </w:p>
    <w:p w14:paraId="2FF0A1BF" w14:textId="77777777" w:rsidR="00841C7E" w:rsidRDefault="00841C7E" w:rsidP="00841C7E">
      <w:pPr>
        <w:jc w:val="both"/>
        <w:rPr>
          <w:rFonts w:ascii="Arial" w:hAnsi="Arial" w:cs="Arial"/>
          <w:sz w:val="20"/>
          <w:szCs w:val="20"/>
          <w:lang w:val="ru-RU"/>
        </w:rPr>
      </w:pPr>
    </w:p>
    <w:p w14:paraId="3D79DDE0" w14:textId="77777777" w:rsidR="00841C7E" w:rsidRDefault="00841C7E" w:rsidP="00D544B5">
      <w:pPr>
        <w:jc w:val="center"/>
        <w:rPr>
          <w:rFonts w:ascii="Arial" w:hAnsi="Arial" w:cs="Arial"/>
          <w:b/>
          <w:bCs/>
          <w:sz w:val="20"/>
          <w:szCs w:val="20"/>
          <w:lang w:val="ru-RU"/>
        </w:rPr>
      </w:pPr>
      <w:r>
        <w:rPr>
          <w:rFonts w:ascii="Arial" w:hAnsi="Arial" w:cs="Arial"/>
          <w:b/>
          <w:bCs/>
          <w:sz w:val="20"/>
          <w:szCs w:val="20"/>
          <w:lang w:val="ru-RU"/>
        </w:rPr>
        <w:t>Таблица А.1 - Корреляция температуры заполнителя с дисперсией битума</w:t>
      </w:r>
    </w:p>
    <w:p w14:paraId="0741AAC7" w14:textId="77777777" w:rsidR="00841C7E" w:rsidRDefault="00841C7E" w:rsidP="00841C7E">
      <w:pPr>
        <w:jc w:val="both"/>
        <w:rPr>
          <w:rFonts w:ascii="Arial" w:hAnsi="Arial" w:cs="Arial"/>
          <w:b/>
          <w:bCs/>
          <w:sz w:val="20"/>
          <w:szCs w:val="20"/>
          <w:lang w:val="ru-RU"/>
        </w:rPr>
      </w:pPr>
    </w:p>
    <w:tbl>
      <w:tblPr>
        <w:tblW w:w="0" w:type="auto"/>
        <w:tblInd w:w="108" w:type="dxa"/>
        <w:tblLook w:val="04A0" w:firstRow="1" w:lastRow="0" w:firstColumn="1" w:lastColumn="0" w:noHBand="0" w:noVBand="1"/>
      </w:tblPr>
      <w:tblGrid>
        <w:gridCol w:w="1776"/>
        <w:gridCol w:w="1442"/>
        <w:gridCol w:w="1979"/>
        <w:gridCol w:w="1810"/>
        <w:gridCol w:w="1946"/>
      </w:tblGrid>
      <w:tr w:rsidR="00841C7E" w:rsidRPr="00D544B5" w14:paraId="4BD888D5" w14:textId="77777777" w:rsidTr="00841C7E">
        <w:tc>
          <w:tcPr>
            <w:tcW w:w="9072" w:type="dxa"/>
            <w:gridSpan w:val="5"/>
            <w:tcBorders>
              <w:top w:val="single" w:sz="4" w:space="0" w:color="000000"/>
              <w:left w:val="single" w:sz="4" w:space="0" w:color="000000"/>
              <w:bottom w:val="single" w:sz="4" w:space="0" w:color="000000"/>
              <w:right w:val="single" w:sz="4" w:space="0" w:color="000000"/>
            </w:tcBorders>
            <w:hideMark/>
          </w:tcPr>
          <w:p w14:paraId="7D4143F2" w14:textId="77777777" w:rsidR="00841C7E" w:rsidRPr="00D544B5" w:rsidRDefault="00841C7E">
            <w:pPr>
              <w:jc w:val="center"/>
              <w:rPr>
                <w:rFonts w:ascii="Arial" w:hAnsi="Arial" w:cs="Arial"/>
                <w:sz w:val="20"/>
                <w:szCs w:val="20"/>
                <w:lang w:val="ru-RU"/>
              </w:rPr>
            </w:pPr>
            <w:r w:rsidRPr="00D544B5">
              <w:rPr>
                <w:rFonts w:ascii="Arial" w:hAnsi="Arial" w:cs="Arial"/>
                <w:sz w:val="20"/>
                <w:szCs w:val="20"/>
                <w:lang w:val="ru-RU"/>
              </w:rPr>
              <w:t>Дисперсия вспененного битума</w:t>
            </w:r>
          </w:p>
        </w:tc>
      </w:tr>
      <w:tr w:rsidR="00841C7E" w:rsidRPr="00D544B5" w14:paraId="27530E5C" w14:textId="77777777" w:rsidTr="00841C7E">
        <w:tc>
          <w:tcPr>
            <w:tcW w:w="1781" w:type="dxa"/>
            <w:vMerge w:val="restart"/>
            <w:tcBorders>
              <w:top w:val="single" w:sz="4" w:space="0" w:color="000000"/>
              <w:left w:val="single" w:sz="4" w:space="0" w:color="000000"/>
              <w:bottom w:val="single" w:sz="4" w:space="0" w:color="000000"/>
              <w:right w:val="single" w:sz="4" w:space="0" w:color="000000"/>
            </w:tcBorders>
            <w:hideMark/>
          </w:tcPr>
          <w:p w14:paraId="4D063F33" w14:textId="77777777" w:rsidR="00841C7E" w:rsidRPr="00D544B5" w:rsidRDefault="00841C7E">
            <w:pPr>
              <w:jc w:val="center"/>
              <w:rPr>
                <w:rFonts w:ascii="Arial" w:hAnsi="Arial" w:cs="Arial"/>
                <w:sz w:val="20"/>
                <w:szCs w:val="20"/>
                <w:lang w:val="ru-RU"/>
              </w:rPr>
            </w:pPr>
            <w:r w:rsidRPr="00D544B5">
              <w:rPr>
                <w:rFonts w:ascii="Arial" w:hAnsi="Arial" w:cs="Arial"/>
                <w:sz w:val="20"/>
                <w:szCs w:val="20"/>
                <w:lang w:val="ru-RU"/>
              </w:rPr>
              <w:t>Проникновение битума</w:t>
            </w:r>
          </w:p>
        </w:tc>
        <w:tc>
          <w:tcPr>
            <w:tcW w:w="1445" w:type="dxa"/>
            <w:vMerge w:val="restart"/>
            <w:tcBorders>
              <w:top w:val="single" w:sz="4" w:space="0" w:color="000000"/>
              <w:left w:val="single" w:sz="4" w:space="0" w:color="000000"/>
              <w:bottom w:val="single" w:sz="4" w:space="0" w:color="000000"/>
              <w:right w:val="single" w:sz="4" w:space="0" w:color="000000"/>
            </w:tcBorders>
            <w:hideMark/>
          </w:tcPr>
          <w:p w14:paraId="03B36FFB" w14:textId="77777777" w:rsidR="00841C7E" w:rsidRPr="00D544B5" w:rsidRDefault="00841C7E">
            <w:pPr>
              <w:jc w:val="center"/>
              <w:rPr>
                <w:rFonts w:ascii="Arial" w:hAnsi="Arial" w:cs="Arial"/>
                <w:sz w:val="20"/>
                <w:szCs w:val="20"/>
                <w:lang w:val="ru-RU"/>
              </w:rPr>
            </w:pPr>
            <w:r w:rsidRPr="00D544B5">
              <w:rPr>
                <w:rFonts w:ascii="Arial" w:hAnsi="Arial" w:cs="Arial"/>
                <w:sz w:val="20"/>
                <w:szCs w:val="20"/>
                <w:lang w:val="ru-RU"/>
              </w:rPr>
              <w:t>Степень расширения</w:t>
            </w:r>
          </w:p>
        </w:tc>
        <w:tc>
          <w:tcPr>
            <w:tcW w:w="5846" w:type="dxa"/>
            <w:gridSpan w:val="3"/>
            <w:tcBorders>
              <w:top w:val="single" w:sz="4" w:space="0" w:color="000000"/>
              <w:left w:val="single" w:sz="4" w:space="0" w:color="000000"/>
              <w:bottom w:val="single" w:sz="4" w:space="0" w:color="000000"/>
              <w:right w:val="single" w:sz="4" w:space="0" w:color="000000"/>
            </w:tcBorders>
            <w:hideMark/>
          </w:tcPr>
          <w:p w14:paraId="15DBAB9B" w14:textId="77777777" w:rsidR="00841C7E" w:rsidRPr="00D544B5" w:rsidRDefault="00841C7E">
            <w:pPr>
              <w:jc w:val="center"/>
              <w:rPr>
                <w:rFonts w:ascii="Arial" w:hAnsi="Arial" w:cs="Arial"/>
                <w:sz w:val="20"/>
                <w:szCs w:val="20"/>
                <w:lang w:val="ru-RU"/>
              </w:rPr>
            </w:pPr>
            <w:r w:rsidRPr="00D544B5">
              <w:rPr>
                <w:rFonts w:ascii="Arial" w:hAnsi="Arial" w:cs="Arial"/>
                <w:sz w:val="20"/>
                <w:szCs w:val="20"/>
                <w:lang w:val="ru-RU"/>
              </w:rPr>
              <w:t>Температура агрегатов</w:t>
            </w:r>
          </w:p>
        </w:tc>
      </w:tr>
      <w:tr w:rsidR="00841C7E" w:rsidRPr="00D544B5" w14:paraId="66735B1E" w14:textId="77777777" w:rsidTr="00841C7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5AA9FA" w14:textId="77777777" w:rsidR="00841C7E" w:rsidRPr="00D544B5" w:rsidRDefault="00841C7E">
            <w:pPr>
              <w:rPr>
                <w:rFonts w:ascii="Arial" w:hAnsi="Arial" w:cs="Arial"/>
                <w:sz w:val="20"/>
                <w:szCs w:val="20"/>
                <w:lang w:val="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37AB66" w14:textId="77777777" w:rsidR="00841C7E" w:rsidRPr="00D544B5" w:rsidRDefault="00841C7E">
            <w:pPr>
              <w:rPr>
                <w:rFonts w:ascii="Arial" w:hAnsi="Arial" w:cs="Arial"/>
                <w:sz w:val="20"/>
                <w:szCs w:val="20"/>
                <w:lang w:val="ru-RU"/>
              </w:rPr>
            </w:pPr>
          </w:p>
        </w:tc>
        <w:tc>
          <w:tcPr>
            <w:tcW w:w="2019" w:type="dxa"/>
            <w:tcBorders>
              <w:top w:val="single" w:sz="4" w:space="0" w:color="000000"/>
              <w:left w:val="single" w:sz="4" w:space="0" w:color="000000"/>
              <w:bottom w:val="single" w:sz="4" w:space="0" w:color="000000"/>
              <w:right w:val="single" w:sz="4" w:space="0" w:color="000000"/>
            </w:tcBorders>
            <w:vAlign w:val="center"/>
            <w:hideMark/>
          </w:tcPr>
          <w:p w14:paraId="37B717C9" w14:textId="77777777" w:rsidR="00841C7E" w:rsidRPr="00D544B5" w:rsidRDefault="00841C7E">
            <w:pPr>
              <w:jc w:val="center"/>
              <w:rPr>
                <w:rFonts w:ascii="Arial" w:hAnsi="Arial" w:cs="Arial"/>
                <w:sz w:val="20"/>
                <w:szCs w:val="20"/>
                <w:lang w:val="ru-RU"/>
              </w:rPr>
            </w:pPr>
            <w:r w:rsidRPr="00D544B5">
              <w:rPr>
                <w:rFonts w:ascii="Arial" w:hAnsi="Arial" w:cs="Arial"/>
                <w:color w:val="000000"/>
                <w:sz w:val="20"/>
                <w:szCs w:val="20"/>
                <w:lang w:val="ru-RU"/>
              </w:rPr>
              <w:sym w:font="Symbol" w:char="F03C"/>
            </w:r>
            <w:r w:rsidRPr="00D544B5">
              <w:rPr>
                <w:rFonts w:ascii="Arial" w:hAnsi="Arial" w:cs="Arial"/>
                <w:color w:val="000000"/>
                <w:sz w:val="20"/>
                <w:szCs w:val="20"/>
                <w:lang w:val="ru-RU"/>
              </w:rPr>
              <w:t xml:space="preserve"> 15</w:t>
            </w:r>
            <w:r w:rsidRPr="00D544B5">
              <w:rPr>
                <w:rFonts w:ascii="Arial" w:hAnsi="Arial" w:cs="Arial"/>
                <w:color w:val="000000"/>
                <w:sz w:val="20"/>
                <w:szCs w:val="20"/>
                <w:vertAlign w:val="superscript"/>
                <w:lang w:val="ru-RU"/>
              </w:rPr>
              <w:t>o</w:t>
            </w:r>
            <w:r w:rsidRPr="00D544B5">
              <w:rPr>
                <w:rFonts w:ascii="Arial" w:hAnsi="Arial" w:cs="Arial"/>
                <w:color w:val="000000"/>
                <w:sz w:val="20"/>
                <w:szCs w:val="20"/>
                <w:lang w:val="ru-RU"/>
              </w:rPr>
              <w:t>C</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618488C" w14:textId="77777777" w:rsidR="00841C7E" w:rsidRPr="00D544B5" w:rsidRDefault="00841C7E">
            <w:pPr>
              <w:jc w:val="center"/>
              <w:rPr>
                <w:rFonts w:ascii="Arial" w:hAnsi="Arial" w:cs="Arial"/>
                <w:sz w:val="20"/>
                <w:szCs w:val="20"/>
                <w:lang w:val="ru-RU"/>
              </w:rPr>
            </w:pPr>
            <w:r w:rsidRPr="00D544B5">
              <w:rPr>
                <w:rFonts w:ascii="Arial" w:hAnsi="Arial" w:cs="Arial"/>
                <w:color w:val="000000"/>
                <w:sz w:val="20"/>
                <w:szCs w:val="20"/>
                <w:lang w:val="ru-RU"/>
              </w:rPr>
              <w:t>15- 25</w:t>
            </w:r>
            <w:r w:rsidRPr="00D544B5">
              <w:rPr>
                <w:rFonts w:ascii="Arial" w:hAnsi="Arial" w:cs="Arial"/>
                <w:color w:val="000000"/>
                <w:sz w:val="20"/>
                <w:szCs w:val="20"/>
                <w:vertAlign w:val="superscript"/>
                <w:lang w:val="ru-RU"/>
              </w:rPr>
              <w:t>o</w:t>
            </w:r>
            <w:r w:rsidRPr="00D544B5">
              <w:rPr>
                <w:rFonts w:ascii="Arial" w:hAnsi="Arial" w:cs="Arial"/>
                <w:color w:val="000000"/>
                <w:sz w:val="20"/>
                <w:szCs w:val="20"/>
                <w:lang w:val="ru-RU"/>
              </w:rPr>
              <w:t>C</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CA3E41F" w14:textId="77777777" w:rsidR="00841C7E" w:rsidRPr="00D544B5" w:rsidRDefault="00841C7E">
            <w:pPr>
              <w:jc w:val="center"/>
              <w:rPr>
                <w:rFonts w:ascii="Arial" w:hAnsi="Arial" w:cs="Arial"/>
                <w:sz w:val="20"/>
                <w:szCs w:val="20"/>
                <w:lang w:val="ru-RU"/>
              </w:rPr>
            </w:pPr>
            <w:r w:rsidRPr="00D544B5">
              <w:rPr>
                <w:rFonts w:ascii="Arial" w:hAnsi="Arial" w:cs="Arial"/>
                <w:color w:val="000000"/>
                <w:sz w:val="20"/>
                <w:szCs w:val="20"/>
                <w:lang w:val="ru-RU"/>
              </w:rPr>
              <w:sym w:font="Symbol" w:char="F03E"/>
            </w:r>
            <w:r w:rsidRPr="00D544B5">
              <w:rPr>
                <w:rFonts w:ascii="Arial" w:hAnsi="Arial" w:cs="Arial"/>
                <w:color w:val="000000"/>
                <w:sz w:val="20"/>
                <w:szCs w:val="20"/>
                <w:lang w:val="ru-RU"/>
              </w:rPr>
              <w:t xml:space="preserve"> 25</w:t>
            </w:r>
            <w:r w:rsidRPr="00D544B5">
              <w:rPr>
                <w:rFonts w:ascii="Arial" w:hAnsi="Arial" w:cs="Arial"/>
                <w:color w:val="000000"/>
                <w:sz w:val="20"/>
                <w:szCs w:val="20"/>
                <w:vertAlign w:val="superscript"/>
                <w:lang w:val="ru-RU"/>
              </w:rPr>
              <w:t>o</w:t>
            </w:r>
            <w:r w:rsidRPr="00D544B5">
              <w:rPr>
                <w:rFonts w:ascii="Arial" w:hAnsi="Arial" w:cs="Arial"/>
                <w:color w:val="000000"/>
                <w:sz w:val="20"/>
                <w:szCs w:val="20"/>
                <w:lang w:val="ru-RU"/>
              </w:rPr>
              <w:t>C</w:t>
            </w:r>
          </w:p>
        </w:tc>
      </w:tr>
      <w:tr w:rsidR="00841C7E" w14:paraId="4E2EBC88" w14:textId="77777777" w:rsidTr="00841C7E">
        <w:tc>
          <w:tcPr>
            <w:tcW w:w="1781" w:type="dxa"/>
            <w:tcBorders>
              <w:top w:val="single" w:sz="4" w:space="0" w:color="000000"/>
              <w:left w:val="single" w:sz="4" w:space="0" w:color="000000"/>
              <w:bottom w:val="single" w:sz="4" w:space="0" w:color="000000"/>
              <w:right w:val="single" w:sz="4" w:space="0" w:color="000000"/>
            </w:tcBorders>
            <w:vAlign w:val="center"/>
            <w:hideMark/>
          </w:tcPr>
          <w:p w14:paraId="727B706D" w14:textId="77777777" w:rsidR="00841C7E" w:rsidRDefault="00841C7E">
            <w:pPr>
              <w:jc w:val="center"/>
              <w:rPr>
                <w:rFonts w:ascii="Arial" w:hAnsi="Arial" w:cs="Arial"/>
                <w:b/>
                <w:bCs/>
                <w:sz w:val="20"/>
                <w:szCs w:val="20"/>
                <w:lang w:val="ru-RU"/>
              </w:rPr>
            </w:pPr>
            <w:r>
              <w:rPr>
                <w:rFonts w:ascii="Arial" w:hAnsi="Arial" w:cs="Arial"/>
                <w:color w:val="000000"/>
                <w:sz w:val="20"/>
                <w:szCs w:val="20"/>
                <w:lang w:val="ru-RU"/>
              </w:rPr>
              <w:sym w:font="Symbol" w:char="F03C"/>
            </w:r>
            <w:r>
              <w:rPr>
                <w:rFonts w:ascii="Arial" w:hAnsi="Arial" w:cs="Arial"/>
                <w:color w:val="000000"/>
                <w:sz w:val="20"/>
                <w:szCs w:val="20"/>
                <w:lang w:val="ru-RU"/>
              </w:rPr>
              <w:t xml:space="preserve"> 75</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4950056" w14:textId="77777777" w:rsidR="00841C7E" w:rsidRDefault="00841C7E">
            <w:pPr>
              <w:jc w:val="center"/>
              <w:rPr>
                <w:rFonts w:ascii="Arial" w:hAnsi="Arial" w:cs="Arial"/>
                <w:b/>
                <w:bCs/>
                <w:sz w:val="20"/>
                <w:szCs w:val="20"/>
                <w:lang w:val="ru-RU"/>
              </w:rPr>
            </w:pPr>
            <w:r>
              <w:rPr>
                <w:rFonts w:ascii="Arial" w:hAnsi="Arial" w:cs="Arial"/>
                <w:color w:val="000000"/>
                <w:sz w:val="20"/>
                <w:szCs w:val="20"/>
                <w:lang w:val="ru-RU"/>
              </w:rPr>
              <w:sym w:font="Symbol" w:char="F03E"/>
            </w:r>
            <w:r>
              <w:rPr>
                <w:rFonts w:ascii="Arial" w:hAnsi="Arial" w:cs="Arial"/>
                <w:color w:val="000000"/>
                <w:sz w:val="20"/>
                <w:szCs w:val="20"/>
                <w:lang w:val="ru-RU"/>
              </w:rPr>
              <w:t xml:space="preserve"> 8</w:t>
            </w:r>
          </w:p>
        </w:tc>
        <w:tc>
          <w:tcPr>
            <w:tcW w:w="2019" w:type="dxa"/>
            <w:tcBorders>
              <w:top w:val="single" w:sz="4" w:space="0" w:color="000000"/>
              <w:left w:val="single" w:sz="4" w:space="0" w:color="000000"/>
              <w:bottom w:val="single" w:sz="4" w:space="0" w:color="000000"/>
              <w:right w:val="single" w:sz="4" w:space="0" w:color="000000"/>
            </w:tcBorders>
            <w:hideMark/>
          </w:tcPr>
          <w:p w14:paraId="633A84BC" w14:textId="77777777" w:rsidR="00841C7E" w:rsidRDefault="00841C7E">
            <w:pPr>
              <w:jc w:val="center"/>
              <w:rPr>
                <w:rFonts w:ascii="Arial" w:hAnsi="Arial" w:cs="Arial"/>
                <w:sz w:val="20"/>
                <w:szCs w:val="20"/>
                <w:lang w:val="ru-RU"/>
              </w:rPr>
            </w:pPr>
            <w:r>
              <w:rPr>
                <w:rFonts w:ascii="Arial" w:hAnsi="Arial" w:cs="Arial"/>
                <w:sz w:val="20"/>
                <w:szCs w:val="20"/>
                <w:lang w:val="ru-RU"/>
              </w:rPr>
              <w:t>очень низкая</w:t>
            </w:r>
          </w:p>
        </w:tc>
        <w:tc>
          <w:tcPr>
            <w:tcW w:w="1843" w:type="dxa"/>
            <w:tcBorders>
              <w:top w:val="single" w:sz="4" w:space="0" w:color="000000"/>
              <w:left w:val="single" w:sz="4" w:space="0" w:color="000000"/>
              <w:bottom w:val="single" w:sz="4" w:space="0" w:color="000000"/>
              <w:right w:val="single" w:sz="4" w:space="0" w:color="000000"/>
            </w:tcBorders>
            <w:hideMark/>
          </w:tcPr>
          <w:p w14:paraId="5703018D" w14:textId="77777777" w:rsidR="00841C7E" w:rsidRDefault="00841C7E">
            <w:pPr>
              <w:jc w:val="center"/>
              <w:rPr>
                <w:rFonts w:ascii="Arial" w:hAnsi="Arial" w:cs="Arial"/>
                <w:sz w:val="20"/>
                <w:szCs w:val="20"/>
                <w:lang w:val="ru-RU"/>
              </w:rPr>
            </w:pPr>
            <w:r>
              <w:rPr>
                <w:rFonts w:ascii="Arial" w:hAnsi="Arial" w:cs="Arial"/>
                <w:sz w:val="20"/>
                <w:szCs w:val="20"/>
                <w:lang w:val="ru-RU"/>
              </w:rPr>
              <w:t>низкая</w:t>
            </w:r>
          </w:p>
        </w:tc>
        <w:tc>
          <w:tcPr>
            <w:tcW w:w="1984" w:type="dxa"/>
            <w:tcBorders>
              <w:top w:val="single" w:sz="4" w:space="0" w:color="000000"/>
              <w:left w:val="single" w:sz="4" w:space="0" w:color="000000"/>
              <w:bottom w:val="single" w:sz="4" w:space="0" w:color="000000"/>
              <w:right w:val="single" w:sz="4" w:space="0" w:color="000000"/>
            </w:tcBorders>
            <w:hideMark/>
          </w:tcPr>
          <w:p w14:paraId="295F7596" w14:textId="77777777" w:rsidR="00841C7E" w:rsidRDefault="00841C7E">
            <w:pPr>
              <w:jc w:val="center"/>
              <w:rPr>
                <w:rFonts w:ascii="Arial" w:hAnsi="Arial" w:cs="Arial"/>
                <w:sz w:val="20"/>
                <w:szCs w:val="20"/>
                <w:lang w:val="ru-RU"/>
              </w:rPr>
            </w:pPr>
            <w:r>
              <w:rPr>
                <w:rFonts w:ascii="Arial" w:hAnsi="Arial" w:cs="Arial"/>
                <w:sz w:val="20"/>
                <w:szCs w:val="20"/>
                <w:lang w:val="ru-RU"/>
              </w:rPr>
              <w:t>средняя</w:t>
            </w:r>
          </w:p>
        </w:tc>
      </w:tr>
      <w:tr w:rsidR="00841C7E" w14:paraId="4FA82654" w14:textId="77777777" w:rsidTr="00841C7E">
        <w:tc>
          <w:tcPr>
            <w:tcW w:w="1781" w:type="dxa"/>
            <w:tcBorders>
              <w:top w:val="single" w:sz="4" w:space="0" w:color="000000"/>
              <w:left w:val="single" w:sz="4" w:space="0" w:color="000000"/>
              <w:bottom w:val="single" w:sz="4" w:space="0" w:color="000000"/>
              <w:right w:val="single" w:sz="4" w:space="0" w:color="000000"/>
            </w:tcBorders>
            <w:vAlign w:val="center"/>
            <w:hideMark/>
          </w:tcPr>
          <w:p w14:paraId="72037A5B" w14:textId="77777777" w:rsidR="00841C7E" w:rsidRDefault="00841C7E">
            <w:pPr>
              <w:jc w:val="center"/>
              <w:rPr>
                <w:rFonts w:ascii="Arial" w:hAnsi="Arial" w:cs="Arial"/>
                <w:b/>
                <w:bCs/>
                <w:sz w:val="20"/>
                <w:szCs w:val="20"/>
                <w:lang w:val="ru-RU"/>
              </w:rPr>
            </w:pPr>
            <w:r>
              <w:rPr>
                <w:rFonts w:ascii="Arial" w:hAnsi="Arial" w:cs="Arial"/>
                <w:color w:val="000000"/>
                <w:sz w:val="20"/>
                <w:szCs w:val="20"/>
                <w:lang w:val="ru-RU"/>
              </w:rPr>
              <w:t>75…100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A79E3CE" w14:textId="77777777" w:rsidR="00841C7E" w:rsidRDefault="00841C7E">
            <w:pPr>
              <w:jc w:val="center"/>
              <w:rPr>
                <w:rFonts w:ascii="Arial" w:hAnsi="Arial" w:cs="Arial"/>
                <w:b/>
                <w:bCs/>
                <w:sz w:val="20"/>
                <w:szCs w:val="20"/>
                <w:lang w:val="ru-RU"/>
              </w:rPr>
            </w:pPr>
            <w:proofErr w:type="gramStart"/>
            <w:r>
              <w:rPr>
                <w:rFonts w:ascii="Arial" w:hAnsi="Arial" w:cs="Arial"/>
                <w:color w:val="000000"/>
                <w:sz w:val="20"/>
                <w:szCs w:val="20"/>
                <w:lang w:val="ru-RU"/>
              </w:rPr>
              <w:t>8….</w:t>
            </w:r>
            <w:proofErr w:type="gramEnd"/>
            <w:r>
              <w:rPr>
                <w:rFonts w:ascii="Arial" w:hAnsi="Arial" w:cs="Arial"/>
                <w:color w:val="000000"/>
                <w:sz w:val="20"/>
                <w:szCs w:val="20"/>
                <w:lang w:val="ru-RU"/>
              </w:rPr>
              <w:t>12</w:t>
            </w:r>
          </w:p>
        </w:tc>
        <w:tc>
          <w:tcPr>
            <w:tcW w:w="2019" w:type="dxa"/>
            <w:tcBorders>
              <w:top w:val="single" w:sz="4" w:space="0" w:color="000000"/>
              <w:left w:val="single" w:sz="4" w:space="0" w:color="000000"/>
              <w:bottom w:val="single" w:sz="4" w:space="0" w:color="000000"/>
              <w:right w:val="single" w:sz="4" w:space="0" w:color="000000"/>
            </w:tcBorders>
            <w:hideMark/>
          </w:tcPr>
          <w:p w14:paraId="01251B4C" w14:textId="77777777" w:rsidR="00841C7E" w:rsidRDefault="00841C7E">
            <w:pPr>
              <w:jc w:val="center"/>
              <w:rPr>
                <w:rFonts w:ascii="Arial" w:hAnsi="Arial" w:cs="Arial"/>
                <w:sz w:val="20"/>
                <w:szCs w:val="20"/>
                <w:lang w:val="ru-RU"/>
              </w:rPr>
            </w:pPr>
            <w:r>
              <w:rPr>
                <w:rFonts w:ascii="Arial" w:hAnsi="Arial" w:cs="Arial"/>
                <w:sz w:val="20"/>
                <w:szCs w:val="20"/>
                <w:lang w:val="ru-RU"/>
              </w:rPr>
              <w:t>средняя</w:t>
            </w:r>
          </w:p>
        </w:tc>
        <w:tc>
          <w:tcPr>
            <w:tcW w:w="1843" w:type="dxa"/>
            <w:tcBorders>
              <w:top w:val="single" w:sz="4" w:space="0" w:color="000000"/>
              <w:left w:val="single" w:sz="4" w:space="0" w:color="000000"/>
              <w:bottom w:val="single" w:sz="4" w:space="0" w:color="000000"/>
              <w:right w:val="single" w:sz="4" w:space="0" w:color="000000"/>
            </w:tcBorders>
            <w:hideMark/>
          </w:tcPr>
          <w:p w14:paraId="0794F4B3" w14:textId="77777777" w:rsidR="00841C7E" w:rsidRDefault="00841C7E">
            <w:pPr>
              <w:jc w:val="center"/>
              <w:rPr>
                <w:rFonts w:ascii="Arial" w:hAnsi="Arial" w:cs="Arial"/>
                <w:sz w:val="20"/>
                <w:szCs w:val="20"/>
                <w:lang w:val="ru-RU"/>
              </w:rPr>
            </w:pPr>
            <w:r>
              <w:rPr>
                <w:rFonts w:ascii="Arial" w:hAnsi="Arial" w:cs="Arial"/>
                <w:sz w:val="20"/>
                <w:szCs w:val="20"/>
                <w:lang w:val="ru-RU"/>
              </w:rPr>
              <w:t>хорошая</w:t>
            </w:r>
          </w:p>
        </w:tc>
        <w:tc>
          <w:tcPr>
            <w:tcW w:w="1984" w:type="dxa"/>
            <w:tcBorders>
              <w:top w:val="single" w:sz="4" w:space="0" w:color="000000"/>
              <w:left w:val="single" w:sz="4" w:space="0" w:color="000000"/>
              <w:bottom w:val="single" w:sz="4" w:space="0" w:color="000000"/>
              <w:right w:val="single" w:sz="4" w:space="0" w:color="000000"/>
            </w:tcBorders>
            <w:hideMark/>
          </w:tcPr>
          <w:p w14:paraId="787C3272" w14:textId="77777777" w:rsidR="00841C7E" w:rsidRDefault="00841C7E">
            <w:pPr>
              <w:jc w:val="center"/>
              <w:rPr>
                <w:rFonts w:ascii="Arial" w:hAnsi="Arial" w:cs="Arial"/>
                <w:sz w:val="20"/>
                <w:szCs w:val="20"/>
                <w:lang w:val="ru-RU"/>
              </w:rPr>
            </w:pPr>
            <w:r>
              <w:rPr>
                <w:rFonts w:ascii="Arial" w:hAnsi="Arial" w:cs="Arial"/>
                <w:sz w:val="20"/>
                <w:szCs w:val="20"/>
                <w:lang w:val="ru-RU"/>
              </w:rPr>
              <w:t>хорошая</w:t>
            </w:r>
          </w:p>
        </w:tc>
      </w:tr>
      <w:tr w:rsidR="00841C7E" w14:paraId="6474B545" w14:textId="77777777" w:rsidTr="00841C7E">
        <w:tc>
          <w:tcPr>
            <w:tcW w:w="1781" w:type="dxa"/>
            <w:tcBorders>
              <w:top w:val="single" w:sz="4" w:space="0" w:color="000000"/>
              <w:left w:val="single" w:sz="4" w:space="0" w:color="000000"/>
              <w:bottom w:val="single" w:sz="4" w:space="0" w:color="000000"/>
              <w:right w:val="single" w:sz="4" w:space="0" w:color="000000"/>
            </w:tcBorders>
            <w:vAlign w:val="center"/>
            <w:hideMark/>
          </w:tcPr>
          <w:p w14:paraId="00D33DC2" w14:textId="77777777" w:rsidR="00841C7E" w:rsidRDefault="00841C7E">
            <w:pPr>
              <w:jc w:val="center"/>
              <w:rPr>
                <w:rFonts w:ascii="Arial" w:hAnsi="Arial" w:cs="Arial"/>
                <w:b/>
                <w:bCs/>
                <w:sz w:val="20"/>
                <w:szCs w:val="20"/>
                <w:lang w:val="ru-RU"/>
              </w:rPr>
            </w:pPr>
            <w:r>
              <w:rPr>
                <w:rFonts w:ascii="Arial" w:hAnsi="Arial" w:cs="Arial"/>
                <w:color w:val="000000"/>
                <w:sz w:val="20"/>
                <w:szCs w:val="20"/>
                <w:lang w:val="ru-RU"/>
              </w:rPr>
              <w:sym w:font="Symbol" w:char="F03E"/>
            </w:r>
            <w:r>
              <w:rPr>
                <w:rFonts w:ascii="Arial" w:hAnsi="Arial" w:cs="Arial"/>
                <w:color w:val="000000"/>
                <w:sz w:val="20"/>
                <w:szCs w:val="20"/>
                <w:lang w:val="ru-RU"/>
              </w:rPr>
              <w:t xml:space="preserve"> 150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42F4FBC4" w14:textId="77777777" w:rsidR="00841C7E" w:rsidRDefault="00841C7E">
            <w:pPr>
              <w:jc w:val="center"/>
              <w:rPr>
                <w:rFonts w:ascii="Arial" w:hAnsi="Arial" w:cs="Arial"/>
                <w:b/>
                <w:bCs/>
                <w:sz w:val="20"/>
                <w:szCs w:val="20"/>
                <w:lang w:val="ru-RU"/>
              </w:rPr>
            </w:pPr>
            <w:r>
              <w:rPr>
                <w:rFonts w:ascii="Arial" w:hAnsi="Arial" w:cs="Arial"/>
                <w:color w:val="000000"/>
                <w:sz w:val="20"/>
                <w:szCs w:val="20"/>
                <w:lang w:val="ru-RU"/>
              </w:rPr>
              <w:sym w:font="Symbol" w:char="F03E"/>
            </w:r>
            <w:r>
              <w:rPr>
                <w:rFonts w:ascii="Arial" w:hAnsi="Arial" w:cs="Arial"/>
                <w:color w:val="000000"/>
                <w:sz w:val="20"/>
                <w:szCs w:val="20"/>
                <w:lang w:val="ru-RU"/>
              </w:rPr>
              <w:t xml:space="preserve"> 12</w:t>
            </w:r>
          </w:p>
        </w:tc>
        <w:tc>
          <w:tcPr>
            <w:tcW w:w="2019" w:type="dxa"/>
            <w:tcBorders>
              <w:top w:val="single" w:sz="4" w:space="0" w:color="000000"/>
              <w:left w:val="single" w:sz="4" w:space="0" w:color="000000"/>
              <w:bottom w:val="single" w:sz="4" w:space="0" w:color="000000"/>
              <w:right w:val="single" w:sz="4" w:space="0" w:color="000000"/>
            </w:tcBorders>
            <w:hideMark/>
          </w:tcPr>
          <w:p w14:paraId="4B6B6233" w14:textId="77777777" w:rsidR="00841C7E" w:rsidRDefault="00841C7E">
            <w:pPr>
              <w:jc w:val="center"/>
              <w:rPr>
                <w:rFonts w:ascii="Arial" w:hAnsi="Arial" w:cs="Arial"/>
                <w:sz w:val="20"/>
                <w:szCs w:val="20"/>
                <w:lang w:val="ru-RU"/>
              </w:rPr>
            </w:pPr>
            <w:r>
              <w:rPr>
                <w:rFonts w:ascii="Arial" w:hAnsi="Arial" w:cs="Arial"/>
                <w:sz w:val="20"/>
                <w:szCs w:val="20"/>
                <w:lang w:val="ru-RU"/>
              </w:rPr>
              <w:t>хорошая</w:t>
            </w:r>
          </w:p>
        </w:tc>
        <w:tc>
          <w:tcPr>
            <w:tcW w:w="1843" w:type="dxa"/>
            <w:tcBorders>
              <w:top w:val="single" w:sz="4" w:space="0" w:color="000000"/>
              <w:left w:val="single" w:sz="4" w:space="0" w:color="000000"/>
              <w:bottom w:val="single" w:sz="4" w:space="0" w:color="000000"/>
              <w:right w:val="single" w:sz="4" w:space="0" w:color="000000"/>
            </w:tcBorders>
            <w:hideMark/>
          </w:tcPr>
          <w:p w14:paraId="71A31537" w14:textId="77777777" w:rsidR="00841C7E" w:rsidRDefault="00841C7E">
            <w:pPr>
              <w:jc w:val="center"/>
              <w:rPr>
                <w:rFonts w:ascii="Arial" w:hAnsi="Arial" w:cs="Arial"/>
                <w:sz w:val="20"/>
                <w:szCs w:val="20"/>
                <w:lang w:val="ru-RU"/>
              </w:rPr>
            </w:pPr>
            <w:r>
              <w:rPr>
                <w:rFonts w:ascii="Arial" w:hAnsi="Arial" w:cs="Arial"/>
                <w:sz w:val="20"/>
                <w:szCs w:val="20"/>
                <w:lang w:val="ru-RU"/>
              </w:rPr>
              <w:t>очень хорошая</w:t>
            </w:r>
          </w:p>
        </w:tc>
        <w:tc>
          <w:tcPr>
            <w:tcW w:w="1984" w:type="dxa"/>
            <w:tcBorders>
              <w:top w:val="single" w:sz="4" w:space="0" w:color="000000"/>
              <w:left w:val="single" w:sz="4" w:space="0" w:color="000000"/>
              <w:bottom w:val="single" w:sz="4" w:space="0" w:color="000000"/>
              <w:right w:val="single" w:sz="4" w:space="0" w:color="000000"/>
            </w:tcBorders>
            <w:hideMark/>
          </w:tcPr>
          <w:p w14:paraId="1871E541" w14:textId="77777777" w:rsidR="00841C7E" w:rsidRDefault="00841C7E">
            <w:pPr>
              <w:jc w:val="center"/>
              <w:rPr>
                <w:rFonts w:ascii="Arial" w:hAnsi="Arial" w:cs="Arial"/>
                <w:sz w:val="20"/>
                <w:szCs w:val="20"/>
                <w:lang w:val="ru-RU"/>
              </w:rPr>
            </w:pPr>
            <w:r>
              <w:rPr>
                <w:rFonts w:ascii="Arial" w:hAnsi="Arial" w:cs="Arial"/>
                <w:sz w:val="20"/>
                <w:szCs w:val="20"/>
                <w:lang w:val="ru-RU"/>
              </w:rPr>
              <w:t>очень хорошая</w:t>
            </w:r>
          </w:p>
        </w:tc>
      </w:tr>
    </w:tbl>
    <w:p w14:paraId="6C5AFCEB" w14:textId="77777777" w:rsidR="00841C7E" w:rsidRDefault="00841C7E" w:rsidP="00841C7E">
      <w:pPr>
        <w:jc w:val="both"/>
        <w:rPr>
          <w:rFonts w:ascii="Arial" w:hAnsi="Arial" w:cs="Arial"/>
          <w:sz w:val="20"/>
          <w:szCs w:val="20"/>
          <w:lang w:val="ru-RU"/>
        </w:rPr>
      </w:pPr>
    </w:p>
    <w:p w14:paraId="79A5AFF0" w14:textId="77777777" w:rsidR="00841C7E" w:rsidRDefault="00841C7E" w:rsidP="00841C7E">
      <w:pPr>
        <w:jc w:val="both"/>
        <w:rPr>
          <w:rFonts w:ascii="Arial" w:hAnsi="Arial" w:cs="Arial"/>
          <w:sz w:val="20"/>
          <w:szCs w:val="20"/>
          <w:lang w:val="ru-RU"/>
        </w:rPr>
      </w:pPr>
    </w:p>
    <w:p w14:paraId="645B9208" w14:textId="77777777" w:rsidR="00841C7E" w:rsidRDefault="00841C7E" w:rsidP="00841C7E">
      <w:pPr>
        <w:jc w:val="both"/>
        <w:rPr>
          <w:rFonts w:ascii="Arial" w:hAnsi="Arial" w:cs="Arial"/>
          <w:sz w:val="20"/>
          <w:szCs w:val="20"/>
          <w:lang w:val="ru-RU"/>
        </w:rPr>
      </w:pPr>
    </w:p>
    <w:p w14:paraId="27FE22E3" w14:textId="77777777" w:rsidR="00841C7E" w:rsidRDefault="00841C7E" w:rsidP="00841C7E">
      <w:pPr>
        <w:jc w:val="both"/>
        <w:rPr>
          <w:rFonts w:ascii="Arial" w:hAnsi="Arial" w:cs="Arial"/>
          <w:sz w:val="20"/>
          <w:szCs w:val="20"/>
          <w:lang w:val="ru-RU"/>
        </w:rPr>
      </w:pPr>
    </w:p>
    <w:p w14:paraId="5B8D1A1B" w14:textId="77777777" w:rsidR="00841C7E" w:rsidRDefault="00841C7E" w:rsidP="00841C7E">
      <w:pPr>
        <w:jc w:val="both"/>
        <w:rPr>
          <w:rFonts w:ascii="Arial" w:hAnsi="Arial" w:cs="Arial"/>
          <w:sz w:val="20"/>
          <w:szCs w:val="20"/>
          <w:lang w:val="ru-RU"/>
        </w:rPr>
      </w:pPr>
    </w:p>
    <w:p w14:paraId="4F2F6E20" w14:textId="77777777" w:rsidR="00841C7E" w:rsidRDefault="00841C7E" w:rsidP="00841C7E">
      <w:pPr>
        <w:jc w:val="both"/>
        <w:rPr>
          <w:rFonts w:ascii="Arial" w:hAnsi="Arial" w:cs="Arial"/>
          <w:sz w:val="20"/>
          <w:szCs w:val="20"/>
          <w:lang w:val="ru-RU"/>
        </w:rPr>
      </w:pPr>
    </w:p>
    <w:p w14:paraId="69A0A62D" w14:textId="77777777" w:rsidR="00841C7E" w:rsidRDefault="00841C7E" w:rsidP="00841C7E">
      <w:pPr>
        <w:jc w:val="both"/>
        <w:rPr>
          <w:rFonts w:ascii="Arial" w:hAnsi="Arial" w:cs="Arial"/>
          <w:sz w:val="20"/>
          <w:szCs w:val="20"/>
          <w:lang w:val="ru-RU"/>
        </w:rPr>
      </w:pPr>
    </w:p>
    <w:p w14:paraId="53140368" w14:textId="77777777" w:rsidR="00841C7E" w:rsidRDefault="00841C7E" w:rsidP="00841C7E">
      <w:pPr>
        <w:jc w:val="both"/>
        <w:rPr>
          <w:rFonts w:ascii="Arial" w:hAnsi="Arial" w:cs="Arial"/>
          <w:sz w:val="20"/>
          <w:szCs w:val="20"/>
          <w:lang w:val="ru-RU"/>
        </w:rPr>
      </w:pPr>
    </w:p>
    <w:p w14:paraId="41D39EAC" w14:textId="77777777" w:rsidR="00841C7E" w:rsidRDefault="00841C7E" w:rsidP="00841C7E">
      <w:pPr>
        <w:jc w:val="both"/>
        <w:rPr>
          <w:rFonts w:ascii="Arial" w:hAnsi="Arial" w:cs="Arial"/>
          <w:sz w:val="20"/>
          <w:szCs w:val="20"/>
          <w:lang w:val="ru-RU"/>
        </w:rPr>
      </w:pPr>
    </w:p>
    <w:p w14:paraId="6E7B09EB" w14:textId="77777777" w:rsidR="00841C7E" w:rsidRDefault="00841C7E" w:rsidP="00841C7E">
      <w:pPr>
        <w:jc w:val="both"/>
        <w:rPr>
          <w:rFonts w:ascii="Arial" w:hAnsi="Arial" w:cs="Arial"/>
          <w:sz w:val="20"/>
          <w:szCs w:val="20"/>
          <w:lang w:val="ru-RU"/>
        </w:rPr>
      </w:pPr>
    </w:p>
    <w:p w14:paraId="0138699F" w14:textId="77777777" w:rsidR="00841C7E" w:rsidRDefault="00841C7E" w:rsidP="00841C7E">
      <w:pPr>
        <w:jc w:val="both"/>
        <w:rPr>
          <w:rFonts w:ascii="Arial" w:hAnsi="Arial" w:cs="Arial"/>
          <w:sz w:val="20"/>
          <w:szCs w:val="20"/>
          <w:lang w:val="ru-RU"/>
        </w:rPr>
      </w:pPr>
    </w:p>
    <w:p w14:paraId="3F604C00" w14:textId="77777777" w:rsidR="00841C7E" w:rsidRDefault="00841C7E" w:rsidP="00841C7E">
      <w:pPr>
        <w:jc w:val="both"/>
        <w:rPr>
          <w:rFonts w:ascii="Arial" w:hAnsi="Arial" w:cs="Arial"/>
          <w:sz w:val="20"/>
          <w:szCs w:val="20"/>
          <w:lang w:val="ru-RU"/>
        </w:rPr>
      </w:pPr>
    </w:p>
    <w:p w14:paraId="6C506BDF" w14:textId="77777777" w:rsidR="00841C7E" w:rsidRDefault="00841C7E" w:rsidP="00841C7E">
      <w:pPr>
        <w:jc w:val="both"/>
        <w:rPr>
          <w:rFonts w:ascii="Arial" w:hAnsi="Arial" w:cs="Arial"/>
          <w:sz w:val="20"/>
          <w:szCs w:val="20"/>
          <w:lang w:val="ru-RU"/>
        </w:rPr>
      </w:pPr>
    </w:p>
    <w:p w14:paraId="64473BFA" w14:textId="77777777" w:rsidR="00841C7E" w:rsidRDefault="00841C7E" w:rsidP="00841C7E">
      <w:pPr>
        <w:jc w:val="both"/>
        <w:rPr>
          <w:rFonts w:ascii="Arial" w:hAnsi="Arial" w:cs="Arial"/>
          <w:sz w:val="20"/>
          <w:szCs w:val="20"/>
          <w:lang w:val="ru-RU"/>
        </w:rPr>
      </w:pPr>
    </w:p>
    <w:p w14:paraId="1BD4CA4D" w14:textId="77777777" w:rsidR="00841C7E" w:rsidRDefault="00841C7E" w:rsidP="00841C7E">
      <w:pPr>
        <w:jc w:val="both"/>
        <w:rPr>
          <w:rFonts w:ascii="Arial" w:hAnsi="Arial" w:cs="Arial"/>
          <w:sz w:val="20"/>
          <w:szCs w:val="20"/>
          <w:lang w:val="ru-RU"/>
        </w:rPr>
      </w:pPr>
    </w:p>
    <w:p w14:paraId="4D61B5B4" w14:textId="77777777" w:rsidR="00841C7E" w:rsidRDefault="00841C7E" w:rsidP="00841C7E">
      <w:pPr>
        <w:jc w:val="both"/>
        <w:rPr>
          <w:rFonts w:ascii="Arial" w:hAnsi="Arial" w:cs="Arial"/>
          <w:sz w:val="20"/>
          <w:szCs w:val="20"/>
          <w:lang w:val="ru-RU"/>
        </w:rPr>
      </w:pPr>
    </w:p>
    <w:p w14:paraId="76184B14" w14:textId="77777777" w:rsidR="00D544B5" w:rsidRDefault="00D544B5">
      <w:pPr>
        <w:rPr>
          <w:rFonts w:ascii="Arial" w:hAnsi="Arial" w:cs="Arial"/>
          <w:b/>
          <w:bCs/>
          <w:sz w:val="24"/>
          <w:szCs w:val="24"/>
          <w:lang w:val="ru-RU"/>
        </w:rPr>
      </w:pPr>
      <w:r>
        <w:rPr>
          <w:rFonts w:ascii="Arial" w:hAnsi="Arial" w:cs="Arial"/>
          <w:b/>
          <w:bCs/>
          <w:sz w:val="24"/>
          <w:szCs w:val="24"/>
          <w:lang w:val="ru-RU"/>
        </w:rPr>
        <w:br w:type="page"/>
      </w:r>
    </w:p>
    <w:p w14:paraId="38848A0A" w14:textId="4B9D8C33" w:rsidR="00841C7E" w:rsidRDefault="00841C7E" w:rsidP="00841C7E">
      <w:pPr>
        <w:jc w:val="center"/>
        <w:rPr>
          <w:rFonts w:ascii="Arial" w:hAnsi="Arial" w:cs="Arial"/>
          <w:b/>
          <w:bCs/>
          <w:sz w:val="24"/>
          <w:szCs w:val="24"/>
          <w:lang w:val="ru-RU"/>
        </w:rPr>
      </w:pPr>
      <w:r>
        <w:rPr>
          <w:rFonts w:ascii="Arial" w:hAnsi="Arial" w:cs="Arial"/>
          <w:b/>
          <w:bCs/>
          <w:sz w:val="24"/>
          <w:szCs w:val="24"/>
          <w:lang w:val="ru-RU"/>
        </w:rPr>
        <w:lastRenderedPageBreak/>
        <w:t>Приложение В</w:t>
      </w:r>
    </w:p>
    <w:p w14:paraId="4FB07EB1" w14:textId="67915FEF" w:rsidR="00841C7E" w:rsidRDefault="00841C7E" w:rsidP="00841C7E">
      <w:pPr>
        <w:jc w:val="center"/>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обязательное</w:t>
      </w:r>
      <w:r>
        <w:rPr>
          <w:rFonts w:ascii="Arial" w:hAnsi="Arial" w:cs="Arial"/>
          <w:sz w:val="20"/>
          <w:szCs w:val="20"/>
          <w:lang w:val="ru-RU"/>
        </w:rPr>
        <w:t>)</w:t>
      </w:r>
    </w:p>
    <w:p w14:paraId="40F93D11" w14:textId="77777777" w:rsidR="00841C7E" w:rsidRDefault="00841C7E" w:rsidP="00841C7E">
      <w:pPr>
        <w:jc w:val="center"/>
        <w:rPr>
          <w:rFonts w:ascii="Arial" w:hAnsi="Arial" w:cs="Arial"/>
          <w:sz w:val="20"/>
          <w:szCs w:val="20"/>
          <w:lang w:val="ru-RU"/>
        </w:rPr>
      </w:pPr>
    </w:p>
    <w:p w14:paraId="34A89D2D" w14:textId="77777777" w:rsidR="00841C7E" w:rsidRDefault="00841C7E" w:rsidP="0058146A">
      <w:pPr>
        <w:jc w:val="both"/>
        <w:rPr>
          <w:rFonts w:ascii="Arial" w:hAnsi="Arial" w:cs="Arial"/>
          <w:b/>
          <w:bCs/>
          <w:sz w:val="24"/>
          <w:szCs w:val="24"/>
          <w:lang w:val="ru-RU"/>
        </w:rPr>
      </w:pPr>
      <w:r>
        <w:rPr>
          <w:rFonts w:ascii="Arial" w:hAnsi="Arial" w:cs="Arial"/>
          <w:b/>
          <w:bCs/>
          <w:sz w:val="24"/>
          <w:szCs w:val="24"/>
          <w:lang w:val="ru-RU"/>
        </w:rPr>
        <w:t>Лабораторное оборудование</w:t>
      </w:r>
    </w:p>
    <w:p w14:paraId="43A2A5AF" w14:textId="77777777" w:rsidR="00841C7E" w:rsidRDefault="00841C7E" w:rsidP="00841C7E">
      <w:pPr>
        <w:rPr>
          <w:rFonts w:ascii="Arial" w:hAnsi="Arial" w:cs="Arial"/>
          <w:sz w:val="20"/>
          <w:szCs w:val="20"/>
          <w:lang w:val="ru-RU"/>
        </w:rPr>
      </w:pPr>
    </w:p>
    <w:p w14:paraId="51BAF859"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В.1</w:t>
      </w:r>
      <w:r>
        <w:rPr>
          <w:rFonts w:ascii="Arial" w:hAnsi="Arial" w:cs="Arial"/>
          <w:sz w:val="20"/>
          <w:szCs w:val="20"/>
          <w:lang w:val="ru-RU"/>
        </w:rPr>
        <w:tab/>
        <w:t xml:space="preserve">В целях обеспечения контроля качества анализов и испытаний при выполнении работ по холодному </w:t>
      </w:r>
      <w:proofErr w:type="spellStart"/>
      <w:r>
        <w:rPr>
          <w:rFonts w:ascii="Arial" w:hAnsi="Arial" w:cs="Arial"/>
          <w:sz w:val="20"/>
          <w:szCs w:val="20"/>
          <w:lang w:val="ru-RU"/>
        </w:rPr>
        <w:t>ресайклингу</w:t>
      </w:r>
      <w:proofErr w:type="spellEnd"/>
      <w:r>
        <w:rPr>
          <w:rFonts w:ascii="Arial" w:hAnsi="Arial" w:cs="Arial"/>
          <w:sz w:val="20"/>
          <w:szCs w:val="20"/>
          <w:lang w:val="ru-RU"/>
        </w:rPr>
        <w:t xml:space="preserve"> на месте, комплект для </w:t>
      </w:r>
      <w:proofErr w:type="spellStart"/>
      <w:r>
        <w:rPr>
          <w:rFonts w:ascii="Arial" w:hAnsi="Arial" w:cs="Arial"/>
          <w:sz w:val="20"/>
          <w:szCs w:val="20"/>
          <w:lang w:val="ru-RU"/>
        </w:rPr>
        <w:t>ресайклинга</w:t>
      </w:r>
      <w:proofErr w:type="spellEnd"/>
      <w:r>
        <w:rPr>
          <w:rFonts w:ascii="Arial" w:hAnsi="Arial" w:cs="Arial"/>
          <w:sz w:val="20"/>
          <w:szCs w:val="20"/>
          <w:lang w:val="ru-RU"/>
        </w:rPr>
        <w:t xml:space="preserve"> будет сопровождаться передвижной/местной лабораторией, уполномоченной/аккредитованной в соответствии с действующим законодательством и нормативными актами.</w:t>
      </w:r>
    </w:p>
    <w:p w14:paraId="0CD65D01" w14:textId="77777777" w:rsidR="00841C7E" w:rsidRDefault="00841C7E" w:rsidP="00841C7E">
      <w:pPr>
        <w:rPr>
          <w:rFonts w:ascii="Arial" w:hAnsi="Arial" w:cs="Arial"/>
          <w:sz w:val="20"/>
          <w:szCs w:val="20"/>
          <w:lang w:val="ru-RU"/>
        </w:rPr>
      </w:pPr>
    </w:p>
    <w:p w14:paraId="16BAADB5" w14:textId="77777777" w:rsidR="00841C7E" w:rsidRDefault="00841C7E" w:rsidP="00841C7E">
      <w:pPr>
        <w:rPr>
          <w:rFonts w:ascii="Arial" w:hAnsi="Arial" w:cs="Arial"/>
          <w:sz w:val="20"/>
          <w:szCs w:val="20"/>
          <w:lang w:val="ru-RU"/>
        </w:rPr>
      </w:pPr>
      <w:r>
        <w:rPr>
          <w:rFonts w:ascii="Arial" w:hAnsi="Arial" w:cs="Arial"/>
          <w:b/>
          <w:bCs/>
          <w:sz w:val="20"/>
          <w:szCs w:val="20"/>
          <w:lang w:val="ru-RU"/>
        </w:rPr>
        <w:t>В.2</w:t>
      </w:r>
      <w:r>
        <w:rPr>
          <w:rFonts w:ascii="Arial" w:hAnsi="Arial" w:cs="Arial"/>
          <w:sz w:val="20"/>
          <w:szCs w:val="20"/>
          <w:lang w:val="ru-RU"/>
        </w:rPr>
        <w:tab/>
        <w:t>Рекомендуется следующее минимальное оборудование лаборатории:</w:t>
      </w:r>
    </w:p>
    <w:p w14:paraId="12A6B107" w14:textId="77777777" w:rsidR="00841C7E" w:rsidRDefault="00841C7E" w:rsidP="00841C7E">
      <w:pPr>
        <w:rPr>
          <w:rFonts w:ascii="Arial" w:hAnsi="Arial" w:cs="Arial"/>
          <w:sz w:val="20"/>
          <w:szCs w:val="20"/>
          <w:lang w:val="ru-RU"/>
        </w:rPr>
      </w:pPr>
    </w:p>
    <w:p w14:paraId="1FE21CD5" w14:textId="77777777" w:rsidR="00841C7E" w:rsidRDefault="00841C7E" w:rsidP="00841C7E">
      <w:pPr>
        <w:rPr>
          <w:rFonts w:ascii="Arial" w:hAnsi="Arial" w:cs="Arial"/>
          <w:sz w:val="20"/>
          <w:szCs w:val="20"/>
          <w:lang w:val="ru-RU"/>
        </w:rPr>
      </w:pPr>
      <w:r>
        <w:rPr>
          <w:rFonts w:ascii="Arial" w:hAnsi="Arial" w:cs="Arial"/>
          <w:b/>
          <w:bCs/>
          <w:sz w:val="20"/>
          <w:szCs w:val="20"/>
          <w:lang w:val="ru-RU"/>
        </w:rPr>
        <w:t>В.2.1</w:t>
      </w:r>
      <w:r>
        <w:rPr>
          <w:rFonts w:ascii="Arial" w:hAnsi="Arial" w:cs="Arial"/>
          <w:sz w:val="20"/>
          <w:szCs w:val="20"/>
          <w:lang w:val="ru-RU"/>
        </w:rPr>
        <w:t xml:space="preserve"> </w:t>
      </w:r>
      <w:r>
        <w:rPr>
          <w:rFonts w:ascii="Arial" w:hAnsi="Arial" w:cs="Arial"/>
          <w:sz w:val="20"/>
          <w:szCs w:val="20"/>
          <w:lang w:val="ru-RU"/>
        </w:rPr>
        <w:tab/>
        <w:t>Подготовка проб:</w:t>
      </w:r>
    </w:p>
    <w:p w14:paraId="4078CF33" w14:textId="77777777" w:rsidR="00841C7E" w:rsidRDefault="00841C7E" w:rsidP="00841C7E">
      <w:pPr>
        <w:rPr>
          <w:rFonts w:ascii="Arial" w:hAnsi="Arial" w:cs="Arial"/>
          <w:sz w:val="20"/>
          <w:szCs w:val="20"/>
          <w:lang w:val="ru-RU"/>
        </w:rPr>
      </w:pPr>
    </w:p>
    <w:p w14:paraId="75B1BDBA" w14:textId="7E57E0C7" w:rsidR="00841C7E" w:rsidRDefault="00841C7E" w:rsidP="00841C7E">
      <w:pPr>
        <w:tabs>
          <w:tab w:val="left" w:pos="284"/>
          <w:tab w:val="left" w:pos="516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четверти с отверстием 25 мм</w:t>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шт.</w:t>
      </w:r>
    </w:p>
    <w:p w14:paraId="3EC87F7B" w14:textId="73A9E570" w:rsidR="00841C7E" w:rsidRDefault="00841C7E" w:rsidP="00841C7E">
      <w:pPr>
        <w:tabs>
          <w:tab w:val="left" w:pos="284"/>
          <w:tab w:val="left" w:pos="4578"/>
          <w:tab w:val="left" w:pos="5164"/>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дно четверти</w:t>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3 шт.</w:t>
      </w:r>
    </w:p>
    <w:p w14:paraId="2CCF75B7" w14:textId="4E9C15A2" w:rsidR="00841C7E" w:rsidRDefault="00841C7E" w:rsidP="00841C7E">
      <w:pPr>
        <w:tabs>
          <w:tab w:val="left" w:pos="284"/>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сито диаметром 450 мм: 20 мм, 16 мм и 4 мм</w:t>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комплект</w:t>
      </w:r>
    </w:p>
    <w:p w14:paraId="2DE3B3C4" w14:textId="54066603" w:rsidR="00841C7E" w:rsidRDefault="00841C7E" w:rsidP="00841C7E">
      <w:pPr>
        <w:tabs>
          <w:tab w:val="left" w:pos="284"/>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герметичная тара 20 л</w:t>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шт.</w:t>
      </w:r>
    </w:p>
    <w:p w14:paraId="13742838" w14:textId="306258EF" w:rsidR="00841C7E" w:rsidRDefault="00841C7E" w:rsidP="00841C7E">
      <w:pPr>
        <w:tabs>
          <w:tab w:val="left" w:pos="284"/>
          <w:tab w:val="left" w:pos="5145"/>
        </w:tabs>
        <w:rPr>
          <w:rFonts w:ascii="Arial" w:hAnsi="Arial" w:cs="Arial"/>
          <w:sz w:val="20"/>
          <w:szCs w:val="20"/>
          <w:lang w:val="ru-RU"/>
        </w:rPr>
      </w:pPr>
      <w:r>
        <w:rPr>
          <w:rFonts w:ascii="Arial" w:hAnsi="Arial" w:cs="Arial"/>
          <w:sz w:val="20"/>
          <w:szCs w:val="20"/>
          <w:lang w:val="ru-RU"/>
        </w:rPr>
        <w:t xml:space="preserve">- </w:t>
      </w:r>
      <w:r w:rsidR="00D544B5">
        <w:rPr>
          <w:rFonts w:ascii="Arial" w:hAnsi="Arial" w:cs="Arial"/>
          <w:sz w:val="20"/>
          <w:szCs w:val="20"/>
          <w:lang w:val="ru-RU"/>
        </w:rPr>
        <w:tab/>
      </w:r>
      <w:r>
        <w:rPr>
          <w:rFonts w:ascii="Arial" w:hAnsi="Arial" w:cs="Arial"/>
          <w:sz w:val="20"/>
          <w:szCs w:val="20"/>
          <w:lang w:val="ru-RU"/>
        </w:rPr>
        <w:t xml:space="preserve">механические весы 50 кг </w:t>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шт.</w:t>
      </w:r>
    </w:p>
    <w:p w14:paraId="6A37A0CB" w14:textId="77777777" w:rsidR="00841C7E" w:rsidRDefault="00841C7E" w:rsidP="00841C7E">
      <w:pPr>
        <w:tabs>
          <w:tab w:val="left" w:pos="284"/>
        </w:tabs>
        <w:rPr>
          <w:rFonts w:ascii="Arial" w:hAnsi="Arial" w:cs="Arial"/>
          <w:sz w:val="20"/>
          <w:szCs w:val="20"/>
          <w:lang w:val="ru-RU"/>
        </w:rPr>
      </w:pPr>
    </w:p>
    <w:p w14:paraId="73206B47" w14:textId="77777777" w:rsidR="00841C7E" w:rsidRDefault="00841C7E" w:rsidP="00841C7E">
      <w:pPr>
        <w:rPr>
          <w:rFonts w:ascii="Arial" w:hAnsi="Arial" w:cs="Arial"/>
          <w:sz w:val="20"/>
          <w:szCs w:val="20"/>
          <w:lang w:val="ru-RU"/>
        </w:rPr>
      </w:pPr>
      <w:r>
        <w:rPr>
          <w:rFonts w:ascii="Arial" w:hAnsi="Arial" w:cs="Arial"/>
          <w:b/>
          <w:bCs/>
          <w:sz w:val="20"/>
          <w:szCs w:val="20"/>
          <w:lang w:val="ru-RU"/>
        </w:rPr>
        <w:t>В.2.2</w:t>
      </w:r>
      <w:r>
        <w:rPr>
          <w:rFonts w:ascii="Arial" w:hAnsi="Arial" w:cs="Arial"/>
          <w:sz w:val="20"/>
          <w:szCs w:val="20"/>
          <w:lang w:val="ru-RU"/>
        </w:rPr>
        <w:tab/>
        <w:t>Определение гранулометрии:</w:t>
      </w:r>
    </w:p>
    <w:p w14:paraId="3DC07356" w14:textId="77777777" w:rsidR="00841C7E" w:rsidRDefault="00841C7E" w:rsidP="00841C7E">
      <w:pPr>
        <w:rPr>
          <w:rFonts w:ascii="Arial" w:hAnsi="Arial" w:cs="Arial"/>
          <w:sz w:val="20"/>
          <w:szCs w:val="20"/>
          <w:lang w:val="ru-RU"/>
        </w:rPr>
      </w:pPr>
    </w:p>
    <w:p w14:paraId="227BF6AF" w14:textId="17315BB9" w:rsidR="00841C7E" w:rsidRDefault="00841C7E" w:rsidP="00D544B5">
      <w:pPr>
        <w:tabs>
          <w:tab w:val="left" w:pos="284"/>
        </w:tabs>
        <w:ind w:left="284" w:hanging="284"/>
        <w:rPr>
          <w:rFonts w:ascii="Arial" w:hAnsi="Arial" w:cs="Arial"/>
          <w:sz w:val="20"/>
          <w:szCs w:val="20"/>
          <w:lang w:val="ru-RU"/>
        </w:rPr>
      </w:pPr>
      <w:r>
        <w:rPr>
          <w:rFonts w:ascii="Arial" w:hAnsi="Arial" w:cs="Arial"/>
          <w:sz w:val="20"/>
          <w:szCs w:val="20"/>
          <w:lang w:val="ru-RU"/>
        </w:rPr>
        <w:t xml:space="preserve">- </w:t>
      </w:r>
      <w:r>
        <w:rPr>
          <w:rFonts w:ascii="Arial" w:hAnsi="Arial" w:cs="Arial"/>
          <w:sz w:val="20"/>
          <w:szCs w:val="20"/>
          <w:lang w:val="ru-RU"/>
        </w:rPr>
        <w:tab/>
        <w:t>сит</w:t>
      </w:r>
      <w:r w:rsidR="00D544B5">
        <w:rPr>
          <w:rFonts w:ascii="Arial" w:hAnsi="Arial" w:cs="Arial"/>
          <w:sz w:val="20"/>
          <w:szCs w:val="20"/>
          <w:lang w:val="ru-RU"/>
        </w:rPr>
        <w:t>а</w:t>
      </w:r>
      <w:r>
        <w:rPr>
          <w:rFonts w:ascii="Arial" w:hAnsi="Arial" w:cs="Arial"/>
          <w:sz w:val="20"/>
          <w:szCs w:val="20"/>
          <w:lang w:val="ru-RU"/>
        </w:rPr>
        <w:t xml:space="preserve"> диаметром 300 мм: 45 мм; 31,5 мм; 16</w:t>
      </w:r>
      <w:r w:rsidR="00D544B5">
        <w:rPr>
          <w:rFonts w:ascii="Arial" w:hAnsi="Arial" w:cs="Arial"/>
          <w:sz w:val="20"/>
          <w:szCs w:val="20"/>
          <w:lang w:val="ru-RU"/>
        </w:rPr>
        <w:t xml:space="preserve"> </w:t>
      </w:r>
      <w:r>
        <w:rPr>
          <w:rFonts w:ascii="Arial" w:hAnsi="Arial" w:cs="Arial"/>
          <w:sz w:val="20"/>
          <w:szCs w:val="20"/>
          <w:lang w:val="ru-RU"/>
        </w:rPr>
        <w:t>мм; 8 мм; 4мм; 2 мм; 1 мм; 0,5 мм;</w:t>
      </w:r>
      <w:r w:rsidR="00D544B5">
        <w:rPr>
          <w:rFonts w:ascii="Arial" w:hAnsi="Arial" w:cs="Arial"/>
          <w:sz w:val="20"/>
          <w:szCs w:val="20"/>
          <w:lang w:val="ru-RU"/>
        </w:rPr>
        <w:t xml:space="preserve"> </w:t>
      </w:r>
      <w:r>
        <w:rPr>
          <w:rFonts w:ascii="Arial" w:hAnsi="Arial" w:cs="Arial"/>
          <w:sz w:val="20"/>
          <w:szCs w:val="20"/>
          <w:lang w:val="ru-RU"/>
        </w:rPr>
        <w:t xml:space="preserve">0,25 мм; </w:t>
      </w:r>
      <w:r w:rsidR="00D544B5">
        <w:rPr>
          <w:rFonts w:ascii="Arial" w:hAnsi="Arial" w:cs="Arial"/>
          <w:sz w:val="20"/>
          <w:szCs w:val="20"/>
          <w:lang w:val="ru-RU"/>
        </w:rPr>
        <w:br/>
      </w:r>
      <w:r>
        <w:rPr>
          <w:rFonts w:ascii="Arial" w:hAnsi="Arial" w:cs="Arial"/>
          <w:sz w:val="20"/>
          <w:szCs w:val="20"/>
          <w:lang w:val="ru-RU"/>
        </w:rPr>
        <w:t>0,2 мм; 0,125 мм; 0,075 мм; 0,063 мм.</w:t>
      </w:r>
    </w:p>
    <w:p w14:paraId="08B35BFD" w14:textId="2211F7F6" w:rsidR="00841C7E" w:rsidRDefault="00841C7E" w:rsidP="00841C7E">
      <w:pPr>
        <w:tabs>
          <w:tab w:val="left" w:pos="284"/>
        </w:tabs>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крышка и сборный контейнер</w:t>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1 шт.</w:t>
      </w:r>
    </w:p>
    <w:p w14:paraId="63DCA62A" w14:textId="18B66B54" w:rsidR="00841C7E" w:rsidRDefault="00841C7E" w:rsidP="00841C7E">
      <w:pPr>
        <w:tabs>
          <w:tab w:val="left" w:pos="284"/>
          <w:tab w:val="left" w:pos="7088"/>
        </w:tabs>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просеивающее оборудование</w:t>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шт.</w:t>
      </w:r>
    </w:p>
    <w:p w14:paraId="22DF8E5F" w14:textId="61ADB623" w:rsidR="00841C7E" w:rsidRDefault="00841C7E" w:rsidP="00841C7E">
      <w:pPr>
        <w:tabs>
          <w:tab w:val="left" w:pos="284"/>
        </w:tabs>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электронные весы 12±1 кг</w:t>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шт.</w:t>
      </w:r>
    </w:p>
    <w:p w14:paraId="7565A8AD" w14:textId="45C1A124" w:rsidR="00841C7E" w:rsidRDefault="00841C7E" w:rsidP="00841C7E">
      <w:pPr>
        <w:tabs>
          <w:tab w:val="left" w:pos="284"/>
          <w:tab w:val="left" w:pos="7088"/>
        </w:tabs>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сушильная печь 400 л</w:t>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шт.</w:t>
      </w:r>
    </w:p>
    <w:p w14:paraId="5804F0B4" w14:textId="3466EFD3" w:rsidR="00841C7E" w:rsidRDefault="00841C7E" w:rsidP="00841C7E">
      <w:pPr>
        <w:tabs>
          <w:tab w:val="left" w:pos="284"/>
          <w:tab w:val="left" w:pos="7088"/>
        </w:tabs>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контейнеры ϕ 300 мм</w:t>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20 шт.</w:t>
      </w:r>
    </w:p>
    <w:p w14:paraId="50930CF8" w14:textId="77777777" w:rsidR="00841C7E" w:rsidRDefault="00841C7E" w:rsidP="00841C7E">
      <w:pPr>
        <w:rPr>
          <w:rFonts w:ascii="Arial" w:hAnsi="Arial" w:cs="Arial"/>
          <w:sz w:val="20"/>
          <w:szCs w:val="20"/>
          <w:lang w:val="ru-RU"/>
        </w:rPr>
      </w:pPr>
    </w:p>
    <w:p w14:paraId="34656F4B" w14:textId="0667C8F4" w:rsidR="00841C7E" w:rsidRDefault="00841C7E" w:rsidP="00841C7E">
      <w:pPr>
        <w:rPr>
          <w:rFonts w:ascii="Arial" w:hAnsi="Arial" w:cs="Arial"/>
          <w:sz w:val="20"/>
          <w:szCs w:val="20"/>
          <w:lang w:val="ru-RU"/>
        </w:rPr>
      </w:pPr>
      <w:r>
        <w:rPr>
          <w:rFonts w:ascii="Arial" w:hAnsi="Arial" w:cs="Arial"/>
          <w:b/>
          <w:bCs/>
          <w:sz w:val="20"/>
          <w:szCs w:val="20"/>
          <w:lang w:val="ru-RU"/>
        </w:rPr>
        <w:t>В.2.3</w:t>
      </w:r>
      <w:r w:rsidR="00D544B5">
        <w:rPr>
          <w:rFonts w:ascii="Arial" w:hAnsi="Arial" w:cs="Arial"/>
          <w:sz w:val="20"/>
          <w:szCs w:val="20"/>
          <w:lang w:val="ru-RU"/>
        </w:rPr>
        <w:tab/>
      </w:r>
      <w:r>
        <w:rPr>
          <w:rFonts w:ascii="Arial" w:hAnsi="Arial" w:cs="Arial"/>
          <w:sz w:val="20"/>
          <w:szCs w:val="20"/>
          <w:lang w:val="ru-RU"/>
        </w:rPr>
        <w:t>Определение характеристик уплотнения:</w:t>
      </w:r>
    </w:p>
    <w:p w14:paraId="326B6AFC" w14:textId="77777777" w:rsidR="00841C7E" w:rsidRDefault="00841C7E" w:rsidP="00841C7E">
      <w:pPr>
        <w:rPr>
          <w:rFonts w:ascii="Arial" w:hAnsi="Arial" w:cs="Arial"/>
          <w:sz w:val="20"/>
          <w:szCs w:val="20"/>
          <w:lang w:val="ru-RU"/>
        </w:rPr>
      </w:pPr>
    </w:p>
    <w:p w14:paraId="5DF41E1C" w14:textId="79ED58F9" w:rsidR="00841C7E" w:rsidRDefault="00841C7E" w:rsidP="00841C7E">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 xml:space="preserve">Прибор </w:t>
      </w:r>
      <w:proofErr w:type="gramStart"/>
      <w:r>
        <w:rPr>
          <w:rFonts w:ascii="Arial" w:hAnsi="Arial" w:cs="Arial"/>
          <w:sz w:val="20"/>
          <w:szCs w:val="20"/>
          <w:lang w:val="ru-RU"/>
        </w:rPr>
        <w:t>Проктора</w:t>
      </w:r>
      <w:proofErr w:type="gramEnd"/>
      <w:r>
        <w:rPr>
          <w:rFonts w:ascii="Arial" w:hAnsi="Arial" w:cs="Arial"/>
          <w:sz w:val="20"/>
          <w:szCs w:val="20"/>
          <w:lang w:val="ru-RU"/>
        </w:rPr>
        <w:t xml:space="preserve"> модифицированный с лекалами ϕ 150 мм</w:t>
      </w:r>
      <w:r w:rsidR="00D544B5">
        <w:rPr>
          <w:rFonts w:ascii="Arial" w:hAnsi="Arial" w:cs="Arial"/>
          <w:sz w:val="20"/>
          <w:szCs w:val="20"/>
          <w:lang w:val="ru-RU"/>
        </w:rPr>
        <w:tab/>
      </w:r>
      <w:r>
        <w:rPr>
          <w:rFonts w:ascii="Arial" w:hAnsi="Arial" w:cs="Arial"/>
          <w:sz w:val="20"/>
          <w:szCs w:val="20"/>
          <w:lang w:val="ru-RU"/>
        </w:rPr>
        <w:t>1 шт.</w:t>
      </w:r>
    </w:p>
    <w:p w14:paraId="79340CD5" w14:textId="0EFBCB76"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proofErr w:type="spellStart"/>
      <w:r>
        <w:rPr>
          <w:rFonts w:ascii="Arial" w:hAnsi="Arial" w:cs="Arial"/>
          <w:sz w:val="20"/>
          <w:szCs w:val="20"/>
          <w:lang w:val="ru-RU"/>
        </w:rPr>
        <w:t>Компактор</w:t>
      </w:r>
      <w:proofErr w:type="spellEnd"/>
      <w:r>
        <w:rPr>
          <w:rFonts w:ascii="Arial" w:hAnsi="Arial" w:cs="Arial"/>
          <w:sz w:val="20"/>
          <w:szCs w:val="20"/>
          <w:lang w:val="ru-RU"/>
        </w:rPr>
        <w:t xml:space="preserve"> (масса 4,5 кг, перепад 457 мм и ϕ 50 мм)</w:t>
      </w:r>
      <w:r w:rsidR="00D544B5">
        <w:rPr>
          <w:rFonts w:ascii="Arial" w:hAnsi="Arial" w:cs="Arial"/>
          <w:sz w:val="20"/>
          <w:szCs w:val="20"/>
          <w:lang w:val="ru-RU"/>
        </w:rPr>
        <w:tab/>
      </w:r>
      <w:r>
        <w:rPr>
          <w:rFonts w:ascii="Arial" w:hAnsi="Arial" w:cs="Arial"/>
          <w:sz w:val="20"/>
          <w:szCs w:val="20"/>
          <w:lang w:val="ru-RU"/>
        </w:rPr>
        <w:t>1 шт.</w:t>
      </w:r>
    </w:p>
    <w:p w14:paraId="5CDD4076" w14:textId="16970F41"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Весы 12±1 кг</w:t>
      </w:r>
      <w:r w:rsidR="00D544B5">
        <w:rPr>
          <w:rFonts w:ascii="Arial" w:hAnsi="Arial" w:cs="Arial"/>
          <w:sz w:val="20"/>
          <w:szCs w:val="20"/>
          <w:lang w:val="ru-RU"/>
        </w:rPr>
        <w:tab/>
      </w:r>
      <w:r w:rsidR="00D544B5">
        <w:rPr>
          <w:rFonts w:ascii="Arial" w:hAnsi="Arial" w:cs="Arial"/>
          <w:sz w:val="20"/>
          <w:szCs w:val="20"/>
          <w:lang w:val="ru-RU"/>
        </w:rPr>
        <w:tab/>
      </w:r>
      <w:r>
        <w:rPr>
          <w:rFonts w:ascii="Arial" w:hAnsi="Arial" w:cs="Arial"/>
          <w:sz w:val="20"/>
          <w:szCs w:val="20"/>
          <w:lang w:val="ru-RU"/>
        </w:rPr>
        <w:t>1 шт.</w:t>
      </w:r>
    </w:p>
    <w:p w14:paraId="2EFEDD17" w14:textId="3BDBCA52"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Чаша для смешивания прибл. 500х50х300 мм</w:t>
      </w:r>
      <w:r w:rsidR="00D544B5">
        <w:rPr>
          <w:rFonts w:ascii="Arial" w:hAnsi="Arial" w:cs="Arial"/>
          <w:sz w:val="20"/>
          <w:szCs w:val="20"/>
          <w:lang w:val="ru-RU"/>
        </w:rPr>
        <w:tab/>
      </w:r>
      <w:r>
        <w:rPr>
          <w:rFonts w:ascii="Arial" w:hAnsi="Arial" w:cs="Arial"/>
          <w:sz w:val="20"/>
          <w:szCs w:val="20"/>
          <w:lang w:val="ru-RU"/>
        </w:rPr>
        <w:t>1 шт.</w:t>
      </w:r>
    </w:p>
    <w:p w14:paraId="02747641" w14:textId="25E1DD8B"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 xml:space="preserve">Палитра для смешивания </w:t>
      </w:r>
      <w:r w:rsidR="00D544B5">
        <w:rPr>
          <w:rFonts w:ascii="Arial" w:hAnsi="Arial" w:cs="Arial"/>
          <w:sz w:val="20"/>
          <w:szCs w:val="20"/>
          <w:lang w:val="ru-RU"/>
        </w:rPr>
        <w:tab/>
      </w:r>
      <w:r>
        <w:rPr>
          <w:rFonts w:ascii="Arial" w:hAnsi="Arial" w:cs="Arial"/>
          <w:sz w:val="20"/>
          <w:szCs w:val="20"/>
          <w:lang w:val="ru-RU"/>
        </w:rPr>
        <w:t>1 шт.</w:t>
      </w:r>
    </w:p>
    <w:p w14:paraId="48E9463F" w14:textId="571F761F"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Градуированный цилиндр 500 мл</w:t>
      </w:r>
      <w:r w:rsidR="00D544B5">
        <w:rPr>
          <w:rFonts w:ascii="Arial" w:hAnsi="Arial" w:cs="Arial"/>
          <w:sz w:val="20"/>
          <w:szCs w:val="20"/>
          <w:lang w:val="ru-RU"/>
        </w:rPr>
        <w:tab/>
      </w:r>
      <w:r>
        <w:rPr>
          <w:rFonts w:ascii="Arial" w:hAnsi="Arial" w:cs="Arial"/>
          <w:sz w:val="20"/>
          <w:szCs w:val="20"/>
          <w:lang w:val="ru-RU"/>
        </w:rPr>
        <w:t>1 шт.</w:t>
      </w:r>
    </w:p>
    <w:p w14:paraId="3838C64A" w14:textId="35EC368C"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 xml:space="preserve">Боксы для определения влажности 500 мл </w:t>
      </w:r>
      <w:r w:rsidR="00D544B5">
        <w:rPr>
          <w:rFonts w:ascii="Arial" w:hAnsi="Arial" w:cs="Arial"/>
          <w:sz w:val="20"/>
          <w:szCs w:val="20"/>
          <w:lang w:val="ru-RU"/>
        </w:rPr>
        <w:tab/>
      </w:r>
      <w:r>
        <w:rPr>
          <w:rFonts w:ascii="Arial" w:hAnsi="Arial" w:cs="Arial"/>
          <w:sz w:val="20"/>
          <w:szCs w:val="20"/>
          <w:lang w:val="ru-RU"/>
        </w:rPr>
        <w:t>40 шт.</w:t>
      </w:r>
    </w:p>
    <w:p w14:paraId="751BE8D6" w14:textId="00778C1E"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Сушильная печь</w:t>
      </w:r>
      <w:r w:rsidR="00D544B5">
        <w:rPr>
          <w:rFonts w:ascii="Arial" w:hAnsi="Arial" w:cs="Arial"/>
          <w:sz w:val="20"/>
          <w:szCs w:val="20"/>
          <w:lang w:val="ru-RU"/>
        </w:rPr>
        <w:tab/>
      </w:r>
      <w:r>
        <w:rPr>
          <w:rFonts w:ascii="Arial" w:hAnsi="Arial" w:cs="Arial"/>
          <w:sz w:val="20"/>
          <w:szCs w:val="20"/>
          <w:lang w:val="ru-RU"/>
        </w:rPr>
        <w:t>1 шт.</w:t>
      </w:r>
    </w:p>
    <w:p w14:paraId="4AC03F6B" w14:textId="11139528" w:rsidR="00841C7E" w:rsidRDefault="00841C7E" w:rsidP="00D544B5">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r>
        <w:rPr>
          <w:rFonts w:ascii="Arial" w:hAnsi="Arial" w:cs="Arial"/>
          <w:sz w:val="20"/>
          <w:szCs w:val="20"/>
          <w:lang w:val="ru-RU"/>
        </w:rPr>
        <w:t>Устройство зачистки</w:t>
      </w:r>
      <w:r w:rsidR="00D544B5">
        <w:rPr>
          <w:rFonts w:ascii="Arial" w:hAnsi="Arial" w:cs="Arial"/>
          <w:sz w:val="20"/>
          <w:szCs w:val="20"/>
          <w:lang w:val="ru-RU"/>
        </w:rPr>
        <w:tab/>
      </w:r>
      <w:r>
        <w:rPr>
          <w:rFonts w:ascii="Arial" w:hAnsi="Arial" w:cs="Arial"/>
          <w:sz w:val="20"/>
          <w:szCs w:val="20"/>
          <w:lang w:val="ru-RU"/>
        </w:rPr>
        <w:t>1 шт.</w:t>
      </w:r>
    </w:p>
    <w:p w14:paraId="4C4DD871" w14:textId="4032E103" w:rsidR="00841C7E" w:rsidRDefault="00841C7E" w:rsidP="00841C7E">
      <w:pPr>
        <w:tabs>
          <w:tab w:val="left" w:pos="284"/>
          <w:tab w:val="left" w:pos="7088"/>
        </w:tabs>
        <w:rPr>
          <w:rFonts w:ascii="Arial" w:hAnsi="Arial" w:cs="Arial"/>
          <w:sz w:val="20"/>
          <w:szCs w:val="20"/>
          <w:lang w:val="ru-RU"/>
        </w:rPr>
      </w:pPr>
      <w:r>
        <w:rPr>
          <w:rFonts w:ascii="Arial" w:hAnsi="Arial" w:cs="Arial"/>
          <w:sz w:val="20"/>
          <w:szCs w:val="20"/>
          <w:lang w:val="ru-RU"/>
        </w:rPr>
        <w:t>-</w:t>
      </w:r>
      <w:r w:rsidR="00D544B5">
        <w:rPr>
          <w:rFonts w:ascii="Arial" w:hAnsi="Arial" w:cs="Arial"/>
          <w:sz w:val="20"/>
          <w:szCs w:val="20"/>
          <w:lang w:val="ru-RU"/>
        </w:rPr>
        <w:tab/>
      </w:r>
      <w:proofErr w:type="spellStart"/>
      <w:r>
        <w:rPr>
          <w:rFonts w:ascii="Arial" w:hAnsi="Arial" w:cs="Arial"/>
          <w:sz w:val="20"/>
          <w:szCs w:val="20"/>
          <w:lang w:val="ru-RU"/>
        </w:rPr>
        <w:t>Дефлектометр</w:t>
      </w:r>
      <w:proofErr w:type="spellEnd"/>
      <w:r>
        <w:rPr>
          <w:rFonts w:ascii="Arial" w:hAnsi="Arial" w:cs="Arial"/>
          <w:sz w:val="20"/>
          <w:szCs w:val="20"/>
          <w:lang w:val="ru-RU"/>
        </w:rPr>
        <w:t xml:space="preserve"> легкий типа LWD (плита)</w:t>
      </w:r>
      <w:r w:rsidR="00D544B5">
        <w:rPr>
          <w:rFonts w:ascii="Arial" w:hAnsi="Arial" w:cs="Arial"/>
          <w:sz w:val="20"/>
          <w:szCs w:val="20"/>
          <w:lang w:val="ru-RU"/>
        </w:rPr>
        <w:tab/>
      </w:r>
      <w:r>
        <w:rPr>
          <w:rFonts w:ascii="Arial" w:hAnsi="Arial" w:cs="Arial"/>
          <w:sz w:val="20"/>
          <w:szCs w:val="20"/>
          <w:lang w:val="ru-RU"/>
        </w:rPr>
        <w:t>1 шт.</w:t>
      </w:r>
    </w:p>
    <w:p w14:paraId="61754875" w14:textId="77777777" w:rsidR="00841C7E" w:rsidRDefault="00841C7E" w:rsidP="00841C7E">
      <w:pPr>
        <w:tabs>
          <w:tab w:val="left" w:pos="284"/>
          <w:tab w:val="left" w:pos="7088"/>
        </w:tabs>
        <w:rPr>
          <w:rFonts w:ascii="Arial" w:hAnsi="Arial" w:cs="Arial"/>
          <w:sz w:val="20"/>
          <w:szCs w:val="20"/>
          <w:lang w:val="ru-RU"/>
        </w:rPr>
      </w:pPr>
    </w:p>
    <w:p w14:paraId="6B698F70" w14:textId="4BA76C3A" w:rsidR="00841C7E" w:rsidRDefault="00841C7E" w:rsidP="00841C7E">
      <w:pPr>
        <w:rPr>
          <w:rFonts w:ascii="Arial" w:hAnsi="Arial" w:cs="Arial"/>
          <w:sz w:val="20"/>
          <w:szCs w:val="20"/>
          <w:lang w:val="ru-RU"/>
        </w:rPr>
      </w:pPr>
      <w:r>
        <w:rPr>
          <w:rFonts w:ascii="Arial" w:hAnsi="Arial" w:cs="Arial"/>
          <w:b/>
          <w:bCs/>
          <w:sz w:val="20"/>
          <w:szCs w:val="20"/>
          <w:lang w:val="ru-RU"/>
        </w:rPr>
        <w:t>B.2.4</w:t>
      </w:r>
      <w:r>
        <w:rPr>
          <w:rFonts w:ascii="Arial" w:hAnsi="Arial" w:cs="Arial"/>
          <w:sz w:val="20"/>
          <w:szCs w:val="20"/>
          <w:lang w:val="ru-RU"/>
        </w:rPr>
        <w:tab/>
      </w:r>
      <w:r w:rsidR="006D181A">
        <w:rPr>
          <w:rFonts w:ascii="Arial" w:hAnsi="Arial" w:cs="Arial"/>
          <w:sz w:val="20"/>
          <w:szCs w:val="20"/>
          <w:lang w:val="ru-RU"/>
        </w:rPr>
        <w:t>Проектирование состава смеси</w:t>
      </w:r>
      <w:r>
        <w:rPr>
          <w:rFonts w:ascii="Arial" w:hAnsi="Arial" w:cs="Arial"/>
          <w:sz w:val="20"/>
          <w:szCs w:val="20"/>
          <w:lang w:val="ru-RU"/>
        </w:rPr>
        <w:t>:</w:t>
      </w:r>
    </w:p>
    <w:p w14:paraId="4BB09AD9" w14:textId="77777777" w:rsidR="00841C7E" w:rsidRDefault="00841C7E" w:rsidP="00841C7E">
      <w:pPr>
        <w:rPr>
          <w:rFonts w:ascii="Arial" w:hAnsi="Arial" w:cs="Arial"/>
          <w:sz w:val="20"/>
          <w:szCs w:val="20"/>
          <w:lang w:val="ru-RU"/>
        </w:rPr>
      </w:pPr>
    </w:p>
    <w:p w14:paraId="513144AF" w14:textId="5416EF2B" w:rsidR="00841C7E" w:rsidRDefault="00841C7E" w:rsidP="0058146A">
      <w:pPr>
        <w:tabs>
          <w:tab w:val="left" w:pos="567"/>
        </w:tabs>
        <w:jc w:val="both"/>
        <w:rPr>
          <w:rFonts w:ascii="Arial" w:hAnsi="Arial" w:cs="Arial"/>
          <w:sz w:val="20"/>
          <w:szCs w:val="20"/>
          <w:lang w:val="ru-RU"/>
        </w:rPr>
      </w:pPr>
      <w:r>
        <w:rPr>
          <w:rFonts w:ascii="Arial" w:hAnsi="Arial" w:cs="Arial"/>
          <w:sz w:val="20"/>
          <w:szCs w:val="20"/>
          <w:lang w:val="ru-RU"/>
        </w:rPr>
        <w:t>1)</w:t>
      </w:r>
      <w:r w:rsidR="006D181A">
        <w:rPr>
          <w:rFonts w:ascii="Arial" w:hAnsi="Arial" w:cs="Arial"/>
          <w:sz w:val="20"/>
          <w:szCs w:val="20"/>
          <w:lang w:val="ru-RU"/>
        </w:rPr>
        <w:tab/>
      </w:r>
      <w:r>
        <w:rPr>
          <w:rFonts w:ascii="Arial" w:hAnsi="Arial" w:cs="Arial"/>
          <w:sz w:val="20"/>
          <w:szCs w:val="20"/>
          <w:lang w:val="ru-RU"/>
        </w:rPr>
        <w:t>Лабораторное оборудование, способное производить вспененный битум с расходом 50-200 г/сек. Устройство должно быть оборудовано чашей с термостатом, вместимостью не менее 10 кг для битума 150-200°C, с обеспечением температуры с максимальным отклонением ±5°C, баком сжатого воздуха с баллоном и давлением 10 бар, с точностью ±25 кПа. Установка должна быть оборудована системой впрыска холодной воды в горячий битум с дозировкой 0 - 5% (от массы битума), обеспечивающей точность 0,2%. Установка должна быть спроектирована таким образом, чтобы пена вводилась непосредственно в смесительную емкость лабораторного миксера для приготовления не менее 30 кг асфальтобетонной смеси.</w:t>
      </w:r>
    </w:p>
    <w:p w14:paraId="6A24BCD9" w14:textId="77777777" w:rsidR="00841C7E" w:rsidRDefault="00841C7E" w:rsidP="00841C7E">
      <w:pPr>
        <w:rPr>
          <w:rFonts w:ascii="Arial" w:hAnsi="Arial" w:cs="Arial"/>
          <w:sz w:val="20"/>
          <w:szCs w:val="20"/>
          <w:lang w:val="ru-RU"/>
        </w:rPr>
      </w:pPr>
    </w:p>
    <w:p w14:paraId="1E6DB16B" w14:textId="3C328D59" w:rsidR="00841C7E" w:rsidRDefault="00841C7E" w:rsidP="00841C7E">
      <w:pPr>
        <w:rPr>
          <w:rFonts w:ascii="Arial" w:hAnsi="Arial" w:cs="Arial"/>
          <w:sz w:val="20"/>
          <w:szCs w:val="20"/>
          <w:lang w:val="ru-RU"/>
        </w:rPr>
      </w:pPr>
      <w:r>
        <w:rPr>
          <w:rFonts w:ascii="Arial" w:hAnsi="Arial" w:cs="Arial"/>
          <w:sz w:val="20"/>
          <w:szCs w:val="20"/>
          <w:lang w:val="ru-RU"/>
        </w:rPr>
        <w:t>2)</w:t>
      </w:r>
      <w:r w:rsidR="006D181A">
        <w:rPr>
          <w:rFonts w:ascii="Arial" w:hAnsi="Arial" w:cs="Arial"/>
          <w:sz w:val="20"/>
          <w:szCs w:val="20"/>
          <w:lang w:val="ru-RU"/>
        </w:rPr>
        <w:tab/>
      </w:r>
      <w:r>
        <w:rPr>
          <w:rFonts w:ascii="Arial" w:hAnsi="Arial" w:cs="Arial"/>
          <w:sz w:val="20"/>
          <w:szCs w:val="20"/>
          <w:lang w:val="ru-RU"/>
        </w:rPr>
        <w:t>Лабораторный миксер:</w:t>
      </w:r>
    </w:p>
    <w:p w14:paraId="713C0E84" w14:textId="77777777" w:rsidR="00841C7E" w:rsidRDefault="00841C7E" w:rsidP="00841C7E">
      <w:pPr>
        <w:rPr>
          <w:rFonts w:ascii="Arial" w:hAnsi="Arial" w:cs="Arial"/>
          <w:sz w:val="20"/>
          <w:szCs w:val="20"/>
          <w:lang w:val="ru-RU"/>
        </w:rPr>
      </w:pPr>
    </w:p>
    <w:p w14:paraId="2805C415" w14:textId="1F191350" w:rsidR="00841C7E" w:rsidRDefault="00841C7E" w:rsidP="006D181A">
      <w:pPr>
        <w:tabs>
          <w:tab w:val="left" w:pos="426"/>
        </w:tabs>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регулируемая скорость перемешивания в диапазоне 0-144 об/мин;</w:t>
      </w:r>
    </w:p>
    <w:p w14:paraId="0040234A" w14:textId="3CE121E7" w:rsidR="00841C7E" w:rsidRDefault="00841C7E" w:rsidP="006D181A">
      <w:pPr>
        <w:tabs>
          <w:tab w:val="left" w:pos="426"/>
        </w:tabs>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возможность установки времени перемешивания;</w:t>
      </w:r>
    </w:p>
    <w:p w14:paraId="37967033" w14:textId="2699DA84" w:rsidR="00841C7E" w:rsidRDefault="00841C7E" w:rsidP="006D181A">
      <w:pPr>
        <w:tabs>
          <w:tab w:val="left" w:pos="426"/>
        </w:tabs>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способность перемешивания регенерированной смеси гранулированного материала 30 кг.</w:t>
      </w:r>
    </w:p>
    <w:p w14:paraId="215B35B7" w14:textId="77777777" w:rsidR="00841C7E" w:rsidRDefault="00841C7E" w:rsidP="00841C7E">
      <w:pPr>
        <w:rPr>
          <w:rFonts w:ascii="Arial" w:hAnsi="Arial" w:cs="Arial"/>
          <w:sz w:val="20"/>
          <w:szCs w:val="20"/>
          <w:lang w:val="ru-RU"/>
        </w:rPr>
      </w:pPr>
    </w:p>
    <w:p w14:paraId="7E6C7612" w14:textId="77777777" w:rsidR="0058146A" w:rsidRDefault="0058146A" w:rsidP="00841C7E">
      <w:pPr>
        <w:rPr>
          <w:rFonts w:ascii="Arial" w:hAnsi="Arial" w:cs="Arial"/>
          <w:sz w:val="20"/>
          <w:szCs w:val="20"/>
          <w:lang w:val="ru-RU"/>
        </w:rPr>
      </w:pPr>
    </w:p>
    <w:p w14:paraId="235C0889" w14:textId="77777777" w:rsidR="0058146A" w:rsidRDefault="0058146A" w:rsidP="00841C7E">
      <w:pPr>
        <w:rPr>
          <w:rFonts w:ascii="Arial" w:hAnsi="Arial" w:cs="Arial"/>
          <w:sz w:val="20"/>
          <w:szCs w:val="20"/>
          <w:lang w:val="ru-RU"/>
        </w:rPr>
      </w:pPr>
    </w:p>
    <w:p w14:paraId="43285F88" w14:textId="77777777" w:rsidR="00841C7E" w:rsidRDefault="00841C7E" w:rsidP="00841C7E">
      <w:pPr>
        <w:rPr>
          <w:rFonts w:ascii="Arial" w:hAnsi="Arial" w:cs="Arial"/>
          <w:sz w:val="20"/>
          <w:szCs w:val="20"/>
          <w:lang w:val="ru-RU"/>
        </w:rPr>
      </w:pPr>
      <w:r>
        <w:rPr>
          <w:rFonts w:ascii="Arial" w:hAnsi="Arial" w:cs="Arial"/>
          <w:b/>
          <w:bCs/>
          <w:sz w:val="20"/>
          <w:szCs w:val="20"/>
          <w:lang w:val="ru-RU"/>
        </w:rPr>
        <w:lastRenderedPageBreak/>
        <w:t>В.2.5</w:t>
      </w:r>
      <w:r>
        <w:rPr>
          <w:rFonts w:ascii="Arial" w:hAnsi="Arial" w:cs="Arial"/>
          <w:b/>
          <w:bCs/>
          <w:sz w:val="20"/>
          <w:szCs w:val="20"/>
          <w:lang w:val="ru-RU"/>
        </w:rPr>
        <w:tab/>
      </w:r>
      <w:r>
        <w:rPr>
          <w:rFonts w:ascii="Arial" w:hAnsi="Arial" w:cs="Arial"/>
          <w:sz w:val="20"/>
          <w:szCs w:val="20"/>
          <w:lang w:val="ru-RU"/>
        </w:rPr>
        <w:t>Подготовка проб:</w:t>
      </w:r>
    </w:p>
    <w:p w14:paraId="7EE5CB21" w14:textId="77777777" w:rsidR="00841C7E" w:rsidRDefault="00841C7E" w:rsidP="00841C7E">
      <w:pPr>
        <w:rPr>
          <w:rFonts w:ascii="Arial" w:hAnsi="Arial" w:cs="Arial"/>
          <w:sz w:val="20"/>
          <w:szCs w:val="20"/>
          <w:lang w:val="ru-RU"/>
        </w:rPr>
      </w:pPr>
    </w:p>
    <w:p w14:paraId="50AEB250" w14:textId="36279FFE" w:rsidR="00841C7E" w:rsidRDefault="00841C7E" w:rsidP="00841C7E">
      <w:pPr>
        <w:tabs>
          <w:tab w:val="left" w:pos="284"/>
          <w:tab w:val="left" w:pos="5954"/>
          <w:tab w:val="left" w:pos="7088"/>
        </w:tabs>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прибор Проктора модифицирован с лекалами ϕ 150 мм</w:t>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Pr>
          <w:rFonts w:ascii="Arial" w:hAnsi="Arial" w:cs="Arial"/>
          <w:sz w:val="20"/>
          <w:szCs w:val="20"/>
          <w:lang w:val="ru-RU"/>
        </w:rPr>
        <w:t>1шт.</w:t>
      </w:r>
    </w:p>
    <w:p w14:paraId="58FB94AE" w14:textId="1E56827A" w:rsidR="00841C7E" w:rsidRDefault="00841C7E" w:rsidP="006D181A">
      <w:pPr>
        <w:tabs>
          <w:tab w:val="left" w:pos="284"/>
          <w:tab w:val="left" w:pos="5954"/>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 xml:space="preserve">ударный </w:t>
      </w:r>
      <w:proofErr w:type="spellStart"/>
      <w:r>
        <w:rPr>
          <w:rFonts w:ascii="Arial" w:hAnsi="Arial" w:cs="Arial"/>
          <w:sz w:val="20"/>
          <w:szCs w:val="20"/>
          <w:lang w:val="ru-RU"/>
        </w:rPr>
        <w:t>компактор</w:t>
      </w:r>
      <w:proofErr w:type="spellEnd"/>
      <w:r>
        <w:rPr>
          <w:rFonts w:ascii="Arial" w:hAnsi="Arial" w:cs="Arial"/>
          <w:sz w:val="20"/>
          <w:szCs w:val="20"/>
          <w:lang w:val="ru-RU"/>
        </w:rPr>
        <w:t xml:space="preserve"> (молоток Маршалла)</w:t>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Pr>
          <w:rFonts w:ascii="Arial" w:hAnsi="Arial" w:cs="Arial"/>
          <w:sz w:val="20"/>
          <w:szCs w:val="20"/>
          <w:lang w:val="ru-RU"/>
        </w:rPr>
        <w:t>1шт.</w:t>
      </w:r>
    </w:p>
    <w:p w14:paraId="4683CD73" w14:textId="0071B5E3" w:rsidR="00841C7E" w:rsidRDefault="006D181A" w:rsidP="006D181A">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r>
      <w:proofErr w:type="spellStart"/>
      <w:r w:rsidR="00841C7E">
        <w:rPr>
          <w:rFonts w:ascii="Arial" w:hAnsi="Arial" w:cs="Arial"/>
          <w:sz w:val="20"/>
          <w:szCs w:val="20"/>
          <w:lang w:val="ru-RU"/>
        </w:rPr>
        <w:t>отационный</w:t>
      </w:r>
      <w:proofErr w:type="spellEnd"/>
      <w:r w:rsidR="00841C7E">
        <w:rPr>
          <w:rFonts w:ascii="Arial" w:hAnsi="Arial" w:cs="Arial"/>
          <w:sz w:val="20"/>
          <w:szCs w:val="20"/>
          <w:lang w:val="ru-RU"/>
        </w:rPr>
        <w:t xml:space="preserve"> уплотняющий пресс</w:t>
      </w:r>
      <w:r>
        <w:rPr>
          <w:rFonts w:ascii="Arial" w:hAnsi="Arial" w:cs="Arial"/>
          <w:sz w:val="20"/>
          <w:szCs w:val="20"/>
          <w:lang w:val="ru-RU"/>
        </w:rPr>
        <w:tab/>
      </w:r>
      <w:r>
        <w:rPr>
          <w:rFonts w:ascii="Arial" w:hAnsi="Arial" w:cs="Arial"/>
          <w:sz w:val="20"/>
          <w:szCs w:val="20"/>
          <w:lang w:val="ru-RU"/>
        </w:rPr>
        <w:tab/>
      </w:r>
      <w:r>
        <w:rPr>
          <w:rFonts w:ascii="Arial" w:hAnsi="Arial" w:cs="Arial"/>
          <w:sz w:val="20"/>
          <w:szCs w:val="20"/>
          <w:lang w:val="ru-RU"/>
        </w:rPr>
        <w:tab/>
      </w:r>
      <w:r>
        <w:rPr>
          <w:rFonts w:ascii="Arial" w:hAnsi="Arial" w:cs="Arial"/>
          <w:sz w:val="20"/>
          <w:szCs w:val="20"/>
          <w:lang w:val="ru-RU"/>
        </w:rPr>
        <w:tab/>
      </w:r>
      <w:r>
        <w:rPr>
          <w:rFonts w:ascii="Arial" w:hAnsi="Arial" w:cs="Arial"/>
          <w:sz w:val="20"/>
          <w:szCs w:val="20"/>
          <w:lang w:val="ru-RU"/>
        </w:rPr>
        <w:tab/>
      </w:r>
      <w:r>
        <w:rPr>
          <w:rFonts w:ascii="Arial" w:hAnsi="Arial" w:cs="Arial"/>
          <w:sz w:val="20"/>
          <w:szCs w:val="20"/>
          <w:lang w:val="ru-RU"/>
        </w:rPr>
        <w:tab/>
      </w:r>
      <w:r>
        <w:rPr>
          <w:rFonts w:ascii="Arial" w:hAnsi="Arial" w:cs="Arial"/>
          <w:sz w:val="20"/>
          <w:szCs w:val="20"/>
          <w:lang w:val="ru-RU"/>
        </w:rPr>
        <w:tab/>
      </w:r>
      <w:r w:rsidR="00841C7E">
        <w:rPr>
          <w:rFonts w:ascii="Arial" w:hAnsi="Arial" w:cs="Arial"/>
          <w:sz w:val="20"/>
          <w:szCs w:val="20"/>
          <w:lang w:val="ru-RU"/>
        </w:rPr>
        <w:t>1шт.</w:t>
      </w:r>
    </w:p>
    <w:p w14:paraId="496D8061" w14:textId="274B1E27" w:rsidR="00841C7E" w:rsidRDefault="00841C7E" w:rsidP="006D181A">
      <w:pPr>
        <w:tabs>
          <w:tab w:val="left" w:pos="284"/>
          <w:tab w:val="left" w:pos="7088"/>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proofErr w:type="spellStart"/>
      <w:r>
        <w:rPr>
          <w:rFonts w:ascii="Arial" w:hAnsi="Arial" w:cs="Arial"/>
          <w:sz w:val="20"/>
          <w:szCs w:val="20"/>
          <w:lang w:val="ru-RU"/>
        </w:rPr>
        <w:t>виброуплотнитель</w:t>
      </w:r>
      <w:proofErr w:type="spellEnd"/>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Pr>
          <w:rFonts w:ascii="Arial" w:hAnsi="Arial" w:cs="Arial"/>
          <w:sz w:val="20"/>
          <w:szCs w:val="20"/>
          <w:lang w:val="ru-RU"/>
        </w:rPr>
        <w:t>1шт.</w:t>
      </w:r>
    </w:p>
    <w:p w14:paraId="08E2EDA5" w14:textId="12C78799" w:rsidR="00841C7E" w:rsidRDefault="00841C7E" w:rsidP="006D181A">
      <w:pPr>
        <w:tabs>
          <w:tab w:val="left" w:pos="284"/>
          <w:tab w:val="left" w:pos="5954"/>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proofErr w:type="spellStart"/>
      <w:r>
        <w:rPr>
          <w:rFonts w:ascii="Arial" w:hAnsi="Arial" w:cs="Arial"/>
          <w:sz w:val="20"/>
          <w:szCs w:val="20"/>
          <w:lang w:val="ru-RU"/>
        </w:rPr>
        <w:t>компактор</w:t>
      </w:r>
      <w:proofErr w:type="spellEnd"/>
      <w:r>
        <w:rPr>
          <w:rFonts w:ascii="Arial" w:hAnsi="Arial" w:cs="Arial"/>
          <w:sz w:val="20"/>
          <w:szCs w:val="20"/>
          <w:lang w:val="ru-RU"/>
        </w:rPr>
        <w:t xml:space="preserve"> с плитой</w:t>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Pr>
          <w:rFonts w:ascii="Arial" w:hAnsi="Arial" w:cs="Arial"/>
          <w:sz w:val="20"/>
          <w:szCs w:val="20"/>
          <w:lang w:val="ru-RU"/>
        </w:rPr>
        <w:t>1шт.</w:t>
      </w:r>
    </w:p>
    <w:p w14:paraId="04C395B5" w14:textId="15FF07CE" w:rsidR="00841C7E" w:rsidRDefault="00841C7E" w:rsidP="006D181A">
      <w:pPr>
        <w:tabs>
          <w:tab w:val="left" w:pos="284"/>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соответствующие схемы подготовки образцов различными методами уплотнения</w:t>
      </w:r>
    </w:p>
    <w:p w14:paraId="5E52EE29" w14:textId="05940023" w:rsidR="00841C7E" w:rsidRDefault="00841C7E" w:rsidP="006D181A">
      <w:pPr>
        <w:tabs>
          <w:tab w:val="left" w:pos="284"/>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подходящая опора, предназначенная для поддержки формы при уплотнении</w:t>
      </w:r>
      <w:r w:rsidR="006D181A">
        <w:rPr>
          <w:rFonts w:ascii="Arial" w:hAnsi="Arial" w:cs="Arial"/>
          <w:sz w:val="20"/>
          <w:szCs w:val="20"/>
          <w:lang w:val="ru-RU"/>
        </w:rPr>
        <w:tab/>
      </w:r>
      <w:r>
        <w:rPr>
          <w:rFonts w:ascii="Arial" w:hAnsi="Arial" w:cs="Arial"/>
          <w:sz w:val="20"/>
          <w:szCs w:val="20"/>
          <w:lang w:val="ru-RU"/>
        </w:rPr>
        <w:t>1 шт.</w:t>
      </w:r>
    </w:p>
    <w:p w14:paraId="2E877795" w14:textId="3E744216" w:rsidR="00841C7E" w:rsidRDefault="00841C7E" w:rsidP="006D181A">
      <w:pPr>
        <w:tabs>
          <w:tab w:val="left" w:pos="284"/>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подходящий экстрактор для извлечения неповрежденных образцов из формы</w:t>
      </w:r>
      <w:r w:rsidR="006D181A">
        <w:rPr>
          <w:rFonts w:ascii="Arial" w:hAnsi="Arial" w:cs="Arial"/>
          <w:sz w:val="20"/>
          <w:szCs w:val="20"/>
          <w:lang w:val="ru-RU"/>
        </w:rPr>
        <w:tab/>
      </w:r>
      <w:r>
        <w:rPr>
          <w:rFonts w:ascii="Arial" w:hAnsi="Arial" w:cs="Arial"/>
          <w:sz w:val="20"/>
          <w:szCs w:val="20"/>
          <w:lang w:val="ru-RU"/>
        </w:rPr>
        <w:t>1 шт.</w:t>
      </w:r>
    </w:p>
    <w:p w14:paraId="1E035D0F" w14:textId="2EED71A1" w:rsidR="00841C7E" w:rsidRDefault="00841C7E" w:rsidP="006D181A">
      <w:pPr>
        <w:tabs>
          <w:tab w:val="left" w:pos="284"/>
          <w:tab w:val="left" w:pos="7655"/>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экструзионная опора</w:t>
      </w:r>
      <w:r w:rsidR="006D181A">
        <w:rPr>
          <w:rFonts w:ascii="Arial" w:hAnsi="Arial" w:cs="Arial"/>
          <w:sz w:val="20"/>
          <w:szCs w:val="20"/>
          <w:lang w:val="ru-RU"/>
        </w:rPr>
        <w:tab/>
      </w:r>
      <w:r w:rsidR="006D181A">
        <w:rPr>
          <w:rFonts w:ascii="Arial" w:hAnsi="Arial" w:cs="Arial"/>
          <w:sz w:val="20"/>
          <w:szCs w:val="20"/>
          <w:lang w:val="ru-RU"/>
        </w:rPr>
        <w:tab/>
      </w:r>
      <w:r>
        <w:rPr>
          <w:rFonts w:ascii="Arial" w:hAnsi="Arial" w:cs="Arial"/>
          <w:sz w:val="20"/>
          <w:szCs w:val="20"/>
          <w:lang w:val="ru-RU"/>
        </w:rPr>
        <w:t>1 шт.</w:t>
      </w:r>
    </w:p>
    <w:p w14:paraId="0215B855" w14:textId="281B0076" w:rsidR="00841C7E" w:rsidRDefault="00841C7E" w:rsidP="006D181A">
      <w:pPr>
        <w:tabs>
          <w:tab w:val="left" w:pos="284"/>
        </w:tabs>
        <w:jc w:val="both"/>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шпатель с лезвием длиной около 150 мм</w:t>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Pr>
          <w:rFonts w:ascii="Arial" w:hAnsi="Arial" w:cs="Arial"/>
          <w:sz w:val="20"/>
          <w:szCs w:val="20"/>
          <w:lang w:val="ru-RU"/>
        </w:rPr>
        <w:t>1 шт.</w:t>
      </w:r>
    </w:p>
    <w:p w14:paraId="164D4AFB" w14:textId="6D2A427F" w:rsidR="00841C7E" w:rsidRDefault="00841C7E" w:rsidP="006D181A">
      <w:pPr>
        <w:tabs>
          <w:tab w:val="left" w:pos="284"/>
          <w:tab w:val="left" w:pos="7088"/>
        </w:tabs>
        <w:rPr>
          <w:rFonts w:ascii="Arial" w:hAnsi="Arial" w:cs="Arial"/>
          <w:sz w:val="20"/>
          <w:szCs w:val="20"/>
          <w:lang w:val="ru-RU"/>
        </w:rPr>
      </w:pPr>
      <w:r>
        <w:rPr>
          <w:rFonts w:ascii="Arial" w:hAnsi="Arial" w:cs="Arial"/>
          <w:sz w:val="20"/>
          <w:szCs w:val="20"/>
          <w:lang w:val="ru-RU"/>
        </w:rPr>
        <w:t>-</w:t>
      </w:r>
      <w:r w:rsidR="006D181A">
        <w:rPr>
          <w:rFonts w:ascii="Arial" w:hAnsi="Arial" w:cs="Arial"/>
          <w:sz w:val="20"/>
          <w:szCs w:val="20"/>
          <w:lang w:val="ru-RU"/>
        </w:rPr>
        <w:tab/>
      </w:r>
      <w:r>
        <w:rPr>
          <w:rFonts w:ascii="Arial" w:hAnsi="Arial" w:cs="Arial"/>
          <w:sz w:val="20"/>
          <w:szCs w:val="20"/>
          <w:lang w:val="ru-RU"/>
        </w:rPr>
        <w:t xml:space="preserve">штангенциркуль 250 мм. </w:t>
      </w:r>
      <w:r w:rsidR="006D181A">
        <w:rPr>
          <w:rFonts w:ascii="Arial" w:hAnsi="Arial" w:cs="Arial"/>
          <w:sz w:val="20"/>
          <w:szCs w:val="20"/>
          <w:lang w:val="ru-RU"/>
        </w:rPr>
        <w:tab/>
      </w:r>
      <w:r w:rsidR="006D181A">
        <w:rPr>
          <w:rFonts w:ascii="Arial" w:hAnsi="Arial" w:cs="Arial"/>
          <w:sz w:val="20"/>
          <w:szCs w:val="20"/>
          <w:lang w:val="ru-RU"/>
        </w:rPr>
        <w:tab/>
      </w:r>
      <w:r w:rsidR="006D181A">
        <w:rPr>
          <w:rFonts w:ascii="Arial" w:hAnsi="Arial" w:cs="Arial"/>
          <w:sz w:val="20"/>
          <w:szCs w:val="20"/>
          <w:lang w:val="ru-RU"/>
        </w:rPr>
        <w:tab/>
      </w:r>
      <w:r>
        <w:rPr>
          <w:rFonts w:ascii="Arial" w:hAnsi="Arial" w:cs="Arial"/>
          <w:sz w:val="20"/>
          <w:szCs w:val="20"/>
          <w:lang w:val="ru-RU"/>
        </w:rPr>
        <w:t>1 шт</w:t>
      </w:r>
      <w:r w:rsidR="006D181A">
        <w:rPr>
          <w:rFonts w:ascii="Arial" w:hAnsi="Arial" w:cs="Arial"/>
          <w:sz w:val="20"/>
          <w:szCs w:val="20"/>
          <w:lang w:val="ru-RU"/>
        </w:rPr>
        <w:t>.</w:t>
      </w:r>
    </w:p>
    <w:p w14:paraId="2E423835" w14:textId="77777777" w:rsidR="00841C7E" w:rsidRDefault="00841C7E" w:rsidP="00841C7E">
      <w:pPr>
        <w:tabs>
          <w:tab w:val="left" w:pos="284"/>
          <w:tab w:val="left" w:pos="7088"/>
        </w:tabs>
        <w:rPr>
          <w:rFonts w:ascii="Arial" w:hAnsi="Arial" w:cs="Arial"/>
          <w:sz w:val="20"/>
          <w:szCs w:val="20"/>
          <w:lang w:val="ru-RU"/>
        </w:rPr>
      </w:pPr>
    </w:p>
    <w:p w14:paraId="3D731C80"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B</w:t>
      </w:r>
      <w:r>
        <w:rPr>
          <w:rFonts w:ascii="Arial" w:hAnsi="Arial" w:cs="Arial"/>
          <w:b/>
          <w:bCs/>
          <w:sz w:val="20"/>
          <w:szCs w:val="20"/>
          <w:lang w:val="ru-RU"/>
        </w:rPr>
        <w:t>.2.6</w:t>
      </w:r>
      <w:r>
        <w:rPr>
          <w:rFonts w:ascii="Arial" w:hAnsi="Arial" w:cs="Arial"/>
          <w:sz w:val="20"/>
          <w:szCs w:val="20"/>
          <w:lang w:val="ru-RU"/>
        </w:rPr>
        <w:t xml:space="preserve"> </w:t>
      </w:r>
      <w:r>
        <w:rPr>
          <w:rFonts w:ascii="Arial" w:hAnsi="Arial" w:cs="Arial"/>
          <w:sz w:val="20"/>
          <w:szCs w:val="20"/>
          <w:lang w:val="ru-RU"/>
        </w:rPr>
        <w:tab/>
        <w:t>Хранение проб:</w:t>
      </w:r>
    </w:p>
    <w:p w14:paraId="04192CC6" w14:textId="77777777" w:rsidR="00841C7E" w:rsidRDefault="00841C7E" w:rsidP="00841C7E">
      <w:pPr>
        <w:jc w:val="both"/>
        <w:rPr>
          <w:rFonts w:ascii="Arial" w:hAnsi="Arial" w:cs="Arial"/>
          <w:sz w:val="20"/>
          <w:szCs w:val="20"/>
          <w:lang w:val="ru-RU"/>
        </w:rPr>
      </w:pPr>
    </w:p>
    <w:p w14:paraId="54D76C57" w14:textId="2E1629BB" w:rsidR="00841C7E" w:rsidRDefault="00841C7E" w:rsidP="00841C7E">
      <w:pPr>
        <w:tabs>
          <w:tab w:val="left" w:pos="284"/>
          <w:tab w:val="left" w:pos="595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сушильная печь</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67641939" w14:textId="48025D6E"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полиэтиленовые пакеты (мешки) 10 л</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500 шт.</w:t>
      </w:r>
    </w:p>
    <w:p w14:paraId="062894D3" w14:textId="0A40C0DF"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 xml:space="preserve">весы электронные </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5DE21275" w14:textId="3020333F" w:rsidR="00841C7E" w:rsidRDefault="00841C7E" w:rsidP="00841C7E">
      <w:pPr>
        <w:tabs>
          <w:tab w:val="left" w:pos="284"/>
          <w:tab w:val="left" w:pos="595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водяная баня с регулируемой температурой</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44EAE7FF" w14:textId="77777777" w:rsidR="00841C7E" w:rsidRDefault="00841C7E" w:rsidP="00841C7E">
      <w:pPr>
        <w:jc w:val="both"/>
        <w:rPr>
          <w:rFonts w:ascii="Arial" w:hAnsi="Arial" w:cs="Arial"/>
          <w:sz w:val="20"/>
          <w:szCs w:val="20"/>
          <w:lang w:val="ru-RU"/>
        </w:rPr>
      </w:pPr>
    </w:p>
    <w:p w14:paraId="02D30525" w14:textId="478B6220" w:rsidR="00841C7E" w:rsidRDefault="00841C7E" w:rsidP="00841C7E">
      <w:pPr>
        <w:jc w:val="both"/>
        <w:rPr>
          <w:rFonts w:ascii="Arial" w:hAnsi="Arial" w:cs="Arial"/>
          <w:sz w:val="20"/>
          <w:szCs w:val="20"/>
          <w:lang w:val="ru-RU"/>
        </w:rPr>
      </w:pPr>
      <w:r>
        <w:rPr>
          <w:rFonts w:ascii="Arial" w:hAnsi="Arial" w:cs="Arial"/>
          <w:b/>
          <w:bCs/>
          <w:sz w:val="20"/>
          <w:szCs w:val="20"/>
          <w:lang w:val="ru-RU"/>
        </w:rPr>
        <w:t>В.2.7</w:t>
      </w:r>
      <w:r w:rsidR="00526080">
        <w:rPr>
          <w:rFonts w:ascii="Arial" w:hAnsi="Arial" w:cs="Arial"/>
          <w:sz w:val="20"/>
          <w:szCs w:val="20"/>
          <w:lang w:val="ru-RU"/>
        </w:rPr>
        <w:tab/>
      </w:r>
      <w:r>
        <w:rPr>
          <w:rFonts w:ascii="Arial" w:hAnsi="Arial" w:cs="Arial"/>
          <w:sz w:val="20"/>
          <w:szCs w:val="20"/>
          <w:lang w:val="ru-RU"/>
        </w:rPr>
        <w:t>Испытание на степень уплотнения «на месте» в соответствии с приложением D:</w:t>
      </w:r>
    </w:p>
    <w:p w14:paraId="7479184E" w14:textId="77777777" w:rsidR="00841C7E" w:rsidRDefault="00841C7E" w:rsidP="00841C7E">
      <w:pPr>
        <w:jc w:val="both"/>
        <w:rPr>
          <w:rFonts w:ascii="Arial" w:hAnsi="Arial" w:cs="Arial"/>
          <w:sz w:val="20"/>
          <w:szCs w:val="20"/>
          <w:lang w:val="ru-RU"/>
        </w:rPr>
      </w:pPr>
    </w:p>
    <w:p w14:paraId="64A66D8F" w14:textId="4264D7AB" w:rsidR="00841C7E" w:rsidRDefault="00841C7E" w:rsidP="00526080">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песочный конус 5 л</w:t>
      </w:r>
    </w:p>
    <w:p w14:paraId="5FC5F637" w14:textId="2A209D84" w:rsidR="00841C7E" w:rsidRDefault="00841C7E" w:rsidP="00526080">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весы 10 кг</w:t>
      </w:r>
    </w:p>
    <w:p w14:paraId="48839211" w14:textId="16A6F3FC" w:rsidR="00841C7E" w:rsidRDefault="00841C7E" w:rsidP="00526080">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мастерок,</w:t>
      </w:r>
    </w:p>
    <w:p w14:paraId="7A877A34" w14:textId="51ED5953" w:rsidR="00841C7E" w:rsidRDefault="00841C7E" w:rsidP="00526080">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лодка,</w:t>
      </w:r>
    </w:p>
    <w:p w14:paraId="3A68098A" w14:textId="2A9898D1" w:rsidR="00841C7E" w:rsidRDefault="00841C7E" w:rsidP="00526080">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молоток,</w:t>
      </w:r>
    </w:p>
    <w:p w14:paraId="4442B54B" w14:textId="07496E4A" w:rsidR="00841C7E" w:rsidRDefault="00841C7E" w:rsidP="00526080">
      <w:pPr>
        <w:tabs>
          <w:tab w:val="left" w:pos="284"/>
        </w:tabs>
        <w:jc w:val="both"/>
        <w:rPr>
          <w:rFonts w:ascii="Arial" w:hAnsi="Arial" w:cs="Arial"/>
          <w:sz w:val="20"/>
          <w:szCs w:val="20"/>
          <w:lang w:val="ru-RU"/>
        </w:rPr>
      </w:pPr>
      <w:r>
        <w:rPr>
          <w:rFonts w:ascii="Arial" w:hAnsi="Arial" w:cs="Arial"/>
          <w:sz w:val="20"/>
          <w:szCs w:val="20"/>
          <w:lang w:val="ru-RU"/>
        </w:rPr>
        <w:t>-</w:t>
      </w:r>
      <w:r w:rsidR="00526080">
        <w:rPr>
          <w:rFonts w:ascii="Arial" w:hAnsi="Arial" w:cs="Arial"/>
          <w:sz w:val="20"/>
          <w:szCs w:val="20"/>
          <w:lang w:val="ru-RU"/>
        </w:rPr>
        <w:tab/>
      </w:r>
      <w:r>
        <w:rPr>
          <w:rFonts w:ascii="Arial" w:hAnsi="Arial" w:cs="Arial"/>
          <w:sz w:val="20"/>
          <w:szCs w:val="20"/>
          <w:lang w:val="ru-RU"/>
        </w:rPr>
        <w:t>сито 0,2 мм</w:t>
      </w:r>
    </w:p>
    <w:p w14:paraId="4E31E6FF" w14:textId="77777777" w:rsidR="00841C7E" w:rsidRDefault="00841C7E" w:rsidP="00841C7E">
      <w:pPr>
        <w:jc w:val="both"/>
        <w:rPr>
          <w:rFonts w:ascii="Arial" w:hAnsi="Arial" w:cs="Arial"/>
          <w:sz w:val="20"/>
          <w:szCs w:val="20"/>
          <w:lang w:val="ru-RU"/>
        </w:rPr>
      </w:pPr>
    </w:p>
    <w:p w14:paraId="6B779BED"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B</w:t>
      </w:r>
      <w:r>
        <w:rPr>
          <w:rFonts w:ascii="Arial" w:hAnsi="Arial" w:cs="Arial"/>
          <w:b/>
          <w:bCs/>
          <w:sz w:val="20"/>
          <w:szCs w:val="20"/>
          <w:lang w:val="ru-RU"/>
        </w:rPr>
        <w:t>.2.8</w:t>
      </w:r>
      <w:r>
        <w:rPr>
          <w:rFonts w:ascii="Arial" w:hAnsi="Arial" w:cs="Arial"/>
          <w:sz w:val="20"/>
          <w:szCs w:val="20"/>
          <w:lang w:val="ru-RU"/>
        </w:rPr>
        <w:t xml:space="preserve"> Вспомогательное оборудование:</w:t>
      </w:r>
    </w:p>
    <w:p w14:paraId="66A5C463" w14:textId="77777777" w:rsidR="00841C7E" w:rsidRDefault="00841C7E" w:rsidP="00841C7E">
      <w:pPr>
        <w:jc w:val="both"/>
        <w:rPr>
          <w:rFonts w:ascii="Arial" w:hAnsi="Arial" w:cs="Arial"/>
          <w:sz w:val="20"/>
          <w:szCs w:val="20"/>
          <w:lang w:val="ru-RU"/>
        </w:rPr>
      </w:pPr>
    </w:p>
    <w:p w14:paraId="006BFC62" w14:textId="75164FB3" w:rsidR="00841C7E" w:rsidRDefault="00841C7E" w:rsidP="00F4164C">
      <w:pPr>
        <w:tabs>
          <w:tab w:val="left" w:pos="284"/>
          <w:tab w:val="left" w:pos="595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термометр 0-250°С</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3 шт.</w:t>
      </w:r>
    </w:p>
    <w:p w14:paraId="49BDFD17" w14:textId="73FC6EA0" w:rsidR="00841C7E" w:rsidRDefault="00841C7E" w:rsidP="00F4164C">
      <w:pPr>
        <w:tabs>
          <w:tab w:val="left" w:pos="284"/>
          <w:tab w:val="left" w:pos="595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перчатки термостойкие</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2 шт.</w:t>
      </w:r>
    </w:p>
    <w:p w14:paraId="18A32BC2" w14:textId="55003B35"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щетки 100 мм</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2 шт.</w:t>
      </w:r>
    </w:p>
    <w:p w14:paraId="46D26C98" w14:textId="0E2CA8BC"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смазка или силиконовое масло</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100г</w:t>
      </w:r>
    </w:p>
    <w:p w14:paraId="119CE920" w14:textId="54473256"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u-RU"/>
        </w:rPr>
        <w:tab/>
      </w:r>
      <w:r>
        <w:rPr>
          <w:rFonts w:ascii="Arial" w:hAnsi="Arial" w:cs="Arial"/>
          <w:sz w:val="20"/>
          <w:szCs w:val="20"/>
          <w:lang w:val="ru-RU"/>
        </w:rPr>
        <w:t>раствор для мытья рук</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500г</w:t>
      </w:r>
    </w:p>
    <w:p w14:paraId="4BA8254D" w14:textId="473FBCC3"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u-RU"/>
        </w:rPr>
        <w:tab/>
      </w:r>
      <w:r>
        <w:rPr>
          <w:rFonts w:ascii="Arial" w:hAnsi="Arial" w:cs="Arial"/>
          <w:sz w:val="20"/>
          <w:szCs w:val="20"/>
          <w:lang w:val="ru-RU"/>
        </w:rPr>
        <w:t>электрическая плита</w:t>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Pr>
          <w:rFonts w:ascii="Arial" w:hAnsi="Arial" w:cs="Arial"/>
          <w:sz w:val="20"/>
          <w:szCs w:val="20"/>
          <w:lang w:val="ru-RU"/>
        </w:rPr>
        <w:t>1 шт.</w:t>
      </w:r>
    </w:p>
    <w:p w14:paraId="0CABC90D" w14:textId="7C345B68"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Горелка Бунзена</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354CB58A" w14:textId="5EC03707"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таймер</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5ADD435A" w14:textId="0E899E4F"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линейка стальная 300 мм</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756DB3D3" w14:textId="5766973D"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 xml:space="preserve">рулетка 3 м </w:t>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Pr>
          <w:rFonts w:ascii="Arial" w:hAnsi="Arial" w:cs="Arial"/>
          <w:sz w:val="20"/>
          <w:szCs w:val="20"/>
          <w:lang w:val="ru-RU"/>
        </w:rPr>
        <w:t>1 шт.</w:t>
      </w:r>
    </w:p>
    <w:p w14:paraId="0C98A795" w14:textId="51958BCE"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грубые щетки</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2 шт.</w:t>
      </w:r>
    </w:p>
    <w:p w14:paraId="5761B168" w14:textId="48AC7CF7"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 xml:space="preserve">мастерок </w:t>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sidR="00F4164C">
        <w:rPr>
          <w:rFonts w:ascii="Arial" w:hAnsi="Arial" w:cs="Arial"/>
          <w:sz w:val="20"/>
          <w:szCs w:val="20"/>
          <w:lang w:val="ro-MD"/>
        </w:rPr>
        <w:tab/>
      </w:r>
      <w:r>
        <w:rPr>
          <w:rFonts w:ascii="Arial" w:hAnsi="Arial" w:cs="Arial"/>
          <w:sz w:val="20"/>
          <w:szCs w:val="20"/>
          <w:lang w:val="ru-RU"/>
        </w:rPr>
        <w:t>1 шт.</w:t>
      </w:r>
    </w:p>
    <w:p w14:paraId="59DFB80C" w14:textId="33A3D27E"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u-RU"/>
        </w:rPr>
        <w:tab/>
      </w:r>
      <w:r>
        <w:rPr>
          <w:rFonts w:ascii="Arial" w:hAnsi="Arial" w:cs="Arial"/>
          <w:sz w:val="20"/>
          <w:szCs w:val="20"/>
          <w:lang w:val="ru-RU"/>
        </w:rPr>
        <w:t>молоток 2 кг</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76A49952" w14:textId="4EE39FB7" w:rsidR="00841C7E" w:rsidRDefault="00841C7E" w:rsidP="00F4164C">
      <w:pPr>
        <w:tabs>
          <w:tab w:val="left" w:pos="284"/>
          <w:tab w:val="left" w:pos="595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u-RU"/>
        </w:rPr>
        <w:tab/>
      </w:r>
      <w:r>
        <w:rPr>
          <w:rFonts w:ascii="Arial" w:hAnsi="Arial" w:cs="Arial"/>
          <w:sz w:val="20"/>
          <w:szCs w:val="20"/>
          <w:lang w:val="ru-RU"/>
        </w:rPr>
        <w:t>клубок веревки</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239ACD63" w14:textId="0E1B0CF2"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струна</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0,5 кг.</w:t>
      </w:r>
    </w:p>
    <w:p w14:paraId="04C60657" w14:textId="3E75DC3D" w:rsidR="00841C7E" w:rsidRDefault="00841C7E" w:rsidP="00F4164C">
      <w:pPr>
        <w:tabs>
          <w:tab w:val="left" w:pos="284"/>
          <w:tab w:val="left" w:pos="851"/>
          <w:tab w:val="left" w:pos="595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маркер</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1 шт.</w:t>
      </w:r>
    </w:p>
    <w:p w14:paraId="3BEDF400" w14:textId="36C353B9" w:rsidR="00841C7E" w:rsidRDefault="00841C7E" w:rsidP="00F4164C">
      <w:pPr>
        <w:tabs>
          <w:tab w:val="left" w:pos="284"/>
          <w:tab w:val="left" w:pos="5954"/>
          <w:tab w:val="left" w:pos="7088"/>
        </w:tabs>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o-MD"/>
        </w:rPr>
        <w:tab/>
      </w:r>
      <w:r>
        <w:rPr>
          <w:rFonts w:ascii="Arial" w:hAnsi="Arial" w:cs="Arial"/>
          <w:sz w:val="20"/>
          <w:szCs w:val="20"/>
          <w:lang w:val="ru-RU"/>
        </w:rPr>
        <w:t>ткань</w:t>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sidR="00F4164C">
        <w:rPr>
          <w:rFonts w:ascii="Arial" w:hAnsi="Arial" w:cs="Arial"/>
          <w:sz w:val="20"/>
          <w:szCs w:val="20"/>
          <w:lang w:val="ru-RU"/>
        </w:rPr>
        <w:tab/>
      </w:r>
      <w:r>
        <w:rPr>
          <w:rFonts w:ascii="Arial" w:hAnsi="Arial" w:cs="Arial"/>
          <w:sz w:val="20"/>
          <w:szCs w:val="20"/>
          <w:lang w:val="ru-RU"/>
        </w:rPr>
        <w:t>2 кг</w:t>
      </w:r>
    </w:p>
    <w:p w14:paraId="32B666E9" w14:textId="77777777" w:rsidR="00841C7E" w:rsidRDefault="00841C7E" w:rsidP="00841C7E">
      <w:pPr>
        <w:rPr>
          <w:rFonts w:ascii="Arial" w:hAnsi="Arial" w:cs="Arial"/>
          <w:sz w:val="20"/>
          <w:szCs w:val="20"/>
          <w:lang w:val="ru-RU"/>
        </w:rPr>
      </w:pPr>
    </w:p>
    <w:p w14:paraId="1A96DA5B" w14:textId="77777777" w:rsidR="00841C7E" w:rsidRDefault="00841C7E" w:rsidP="00841C7E">
      <w:pPr>
        <w:rPr>
          <w:rFonts w:ascii="Arial" w:hAnsi="Arial" w:cs="Arial"/>
          <w:sz w:val="20"/>
          <w:szCs w:val="20"/>
          <w:lang w:val="ru-RU"/>
        </w:rPr>
      </w:pPr>
    </w:p>
    <w:p w14:paraId="28438324" w14:textId="77777777" w:rsidR="00841C7E" w:rsidRDefault="00841C7E" w:rsidP="00841C7E">
      <w:pPr>
        <w:rPr>
          <w:rFonts w:ascii="Arial" w:hAnsi="Arial" w:cs="Arial"/>
          <w:sz w:val="20"/>
          <w:szCs w:val="20"/>
          <w:lang w:val="ru-RU"/>
        </w:rPr>
      </w:pPr>
    </w:p>
    <w:p w14:paraId="410ACAC1" w14:textId="77777777" w:rsidR="00841C7E" w:rsidRDefault="00841C7E" w:rsidP="00841C7E">
      <w:pPr>
        <w:rPr>
          <w:rFonts w:ascii="Arial" w:hAnsi="Arial" w:cs="Arial"/>
          <w:sz w:val="20"/>
          <w:szCs w:val="20"/>
          <w:lang w:val="ru-RU"/>
        </w:rPr>
      </w:pPr>
    </w:p>
    <w:p w14:paraId="56111D50" w14:textId="77777777" w:rsidR="00841C7E" w:rsidRDefault="00841C7E" w:rsidP="00841C7E">
      <w:pPr>
        <w:rPr>
          <w:rFonts w:ascii="Arial" w:hAnsi="Arial" w:cs="Arial"/>
          <w:sz w:val="20"/>
          <w:szCs w:val="20"/>
          <w:lang w:val="ru-RU"/>
        </w:rPr>
      </w:pPr>
    </w:p>
    <w:p w14:paraId="699E5FAD" w14:textId="77777777" w:rsidR="00841C7E" w:rsidRDefault="00841C7E" w:rsidP="00841C7E">
      <w:pPr>
        <w:rPr>
          <w:rFonts w:ascii="Arial" w:hAnsi="Arial" w:cs="Arial"/>
          <w:sz w:val="20"/>
          <w:szCs w:val="20"/>
          <w:lang w:val="ru-RU"/>
        </w:rPr>
      </w:pPr>
    </w:p>
    <w:p w14:paraId="7BC952F9" w14:textId="77777777" w:rsidR="00841C7E" w:rsidRDefault="00841C7E" w:rsidP="00841C7E">
      <w:pPr>
        <w:rPr>
          <w:rFonts w:ascii="Arial" w:hAnsi="Arial" w:cs="Arial"/>
          <w:sz w:val="20"/>
          <w:szCs w:val="20"/>
          <w:lang w:val="ru-RU"/>
        </w:rPr>
      </w:pPr>
    </w:p>
    <w:p w14:paraId="75812692" w14:textId="77777777" w:rsidR="00841C7E" w:rsidRDefault="00841C7E" w:rsidP="00841C7E">
      <w:pPr>
        <w:rPr>
          <w:rFonts w:ascii="Arial" w:hAnsi="Arial" w:cs="Arial"/>
          <w:sz w:val="20"/>
          <w:szCs w:val="20"/>
          <w:lang w:val="ru-RU"/>
        </w:rPr>
      </w:pPr>
    </w:p>
    <w:p w14:paraId="76B1A2A7" w14:textId="77777777" w:rsidR="00841C7E" w:rsidRDefault="00841C7E" w:rsidP="00841C7E">
      <w:pPr>
        <w:rPr>
          <w:rFonts w:ascii="Arial" w:hAnsi="Arial" w:cs="Arial"/>
          <w:sz w:val="20"/>
          <w:szCs w:val="20"/>
          <w:lang w:val="ru-RU"/>
        </w:rPr>
      </w:pPr>
    </w:p>
    <w:p w14:paraId="1E04FE42" w14:textId="77777777" w:rsidR="00F4164C" w:rsidRDefault="00F4164C">
      <w:pPr>
        <w:rPr>
          <w:rFonts w:ascii="Arial" w:hAnsi="Arial" w:cs="Arial"/>
          <w:sz w:val="20"/>
          <w:szCs w:val="20"/>
          <w:lang w:val="ru-RU"/>
        </w:rPr>
      </w:pPr>
      <w:r>
        <w:rPr>
          <w:rFonts w:ascii="Arial" w:hAnsi="Arial" w:cs="Arial"/>
          <w:sz w:val="20"/>
          <w:szCs w:val="20"/>
          <w:lang w:val="ru-RU"/>
        </w:rPr>
        <w:br w:type="page"/>
      </w:r>
    </w:p>
    <w:p w14:paraId="11411363" w14:textId="7E6FB1CD" w:rsidR="00841C7E" w:rsidRDefault="00841C7E" w:rsidP="00841C7E">
      <w:pPr>
        <w:jc w:val="center"/>
        <w:rPr>
          <w:rFonts w:ascii="Arial" w:hAnsi="Arial" w:cs="Arial"/>
          <w:b/>
          <w:bCs/>
          <w:sz w:val="24"/>
          <w:szCs w:val="24"/>
          <w:lang w:val="ru-RU"/>
        </w:rPr>
      </w:pPr>
      <w:r>
        <w:rPr>
          <w:rFonts w:ascii="Arial" w:hAnsi="Arial" w:cs="Arial"/>
          <w:b/>
          <w:bCs/>
          <w:sz w:val="24"/>
          <w:szCs w:val="24"/>
          <w:lang w:val="ru-RU"/>
        </w:rPr>
        <w:lastRenderedPageBreak/>
        <w:t>Приложение С</w:t>
      </w:r>
    </w:p>
    <w:p w14:paraId="08916FC5" w14:textId="4F07D833" w:rsidR="00841C7E" w:rsidRDefault="00841C7E" w:rsidP="00841C7E">
      <w:pPr>
        <w:jc w:val="center"/>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u-RU"/>
        </w:rPr>
        <w:t>справочное</w:t>
      </w:r>
      <w:r>
        <w:rPr>
          <w:rFonts w:ascii="Arial" w:hAnsi="Arial" w:cs="Arial"/>
          <w:sz w:val="20"/>
          <w:szCs w:val="20"/>
          <w:lang w:val="ru-RU"/>
        </w:rPr>
        <w:t>)</w:t>
      </w:r>
    </w:p>
    <w:p w14:paraId="4E7991E3" w14:textId="77777777" w:rsidR="00841C7E" w:rsidRDefault="00841C7E" w:rsidP="00841C7E">
      <w:pPr>
        <w:jc w:val="both"/>
        <w:rPr>
          <w:rFonts w:ascii="Arial" w:hAnsi="Arial" w:cs="Arial"/>
          <w:sz w:val="20"/>
          <w:szCs w:val="20"/>
          <w:lang w:val="ru-RU"/>
        </w:rPr>
      </w:pPr>
    </w:p>
    <w:p w14:paraId="28DE8995" w14:textId="77777777" w:rsidR="00841C7E" w:rsidRDefault="00841C7E" w:rsidP="00841C7E">
      <w:pPr>
        <w:jc w:val="center"/>
        <w:rPr>
          <w:rFonts w:ascii="Arial" w:hAnsi="Arial" w:cs="Arial"/>
          <w:b/>
          <w:bCs/>
          <w:sz w:val="24"/>
          <w:szCs w:val="24"/>
          <w:lang w:val="ru-RU"/>
        </w:rPr>
      </w:pPr>
      <w:r>
        <w:rPr>
          <w:rFonts w:ascii="Arial" w:hAnsi="Arial" w:cs="Arial"/>
          <w:b/>
          <w:bCs/>
          <w:sz w:val="24"/>
          <w:szCs w:val="24"/>
          <w:lang w:val="ru-RU"/>
        </w:rPr>
        <w:t>Оборудование</w:t>
      </w:r>
    </w:p>
    <w:p w14:paraId="7C50E3FB" w14:textId="77777777" w:rsidR="00841C7E" w:rsidRDefault="00841C7E" w:rsidP="00841C7E">
      <w:pPr>
        <w:jc w:val="both"/>
        <w:rPr>
          <w:rFonts w:ascii="Arial" w:hAnsi="Arial" w:cs="Arial"/>
          <w:sz w:val="20"/>
          <w:szCs w:val="20"/>
          <w:lang w:val="ru-RU"/>
        </w:rPr>
      </w:pPr>
    </w:p>
    <w:p w14:paraId="4646FFA1" w14:textId="7CAD5CA3" w:rsidR="00841C7E" w:rsidRDefault="00841C7E" w:rsidP="00841C7E">
      <w:pPr>
        <w:jc w:val="both"/>
        <w:rPr>
          <w:rFonts w:ascii="Arial" w:hAnsi="Arial" w:cs="Arial"/>
          <w:b/>
          <w:bCs/>
          <w:sz w:val="20"/>
          <w:szCs w:val="20"/>
          <w:lang w:val="ru-RU"/>
        </w:rPr>
      </w:pPr>
      <w:r>
        <w:rPr>
          <w:rFonts w:ascii="Arial" w:hAnsi="Arial" w:cs="Arial"/>
          <w:b/>
          <w:bCs/>
          <w:sz w:val="20"/>
          <w:szCs w:val="20"/>
          <w:lang w:val="ru-RU"/>
        </w:rPr>
        <w:t>C.1</w:t>
      </w:r>
      <w:r>
        <w:rPr>
          <w:rFonts w:ascii="Arial" w:hAnsi="Arial" w:cs="Arial"/>
          <w:b/>
          <w:bCs/>
          <w:sz w:val="20"/>
          <w:szCs w:val="20"/>
          <w:lang w:val="ru-RU"/>
        </w:rPr>
        <w:tab/>
      </w:r>
      <w:r>
        <w:rPr>
          <w:rFonts w:ascii="Arial" w:hAnsi="Arial" w:cs="Arial"/>
          <w:b/>
          <w:bCs/>
          <w:lang w:val="ru-RU"/>
        </w:rPr>
        <w:t>Механический распределитель для добавления и распределени</w:t>
      </w:r>
      <w:r w:rsidR="00F4164C">
        <w:rPr>
          <w:rFonts w:ascii="Arial" w:hAnsi="Arial" w:cs="Arial"/>
          <w:b/>
          <w:bCs/>
          <w:lang w:val="ru-RU"/>
        </w:rPr>
        <w:t>я</w:t>
      </w:r>
      <w:r>
        <w:rPr>
          <w:rFonts w:ascii="Arial" w:hAnsi="Arial" w:cs="Arial"/>
          <w:b/>
          <w:bCs/>
          <w:lang w:val="ru-RU"/>
        </w:rPr>
        <w:t xml:space="preserve"> вводимых заполнителей</w:t>
      </w:r>
    </w:p>
    <w:p w14:paraId="2CC9AF9C" w14:textId="77777777" w:rsidR="00841C7E" w:rsidRDefault="00841C7E" w:rsidP="00841C7E">
      <w:pPr>
        <w:jc w:val="both"/>
        <w:rPr>
          <w:rFonts w:ascii="Arial" w:hAnsi="Arial" w:cs="Arial"/>
          <w:sz w:val="20"/>
          <w:szCs w:val="20"/>
          <w:lang w:val="ru-RU"/>
        </w:rPr>
      </w:pPr>
    </w:p>
    <w:p w14:paraId="5062D1A2"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C</w:t>
      </w:r>
      <w:r>
        <w:rPr>
          <w:rFonts w:ascii="Arial" w:hAnsi="Arial" w:cs="Arial"/>
          <w:b/>
          <w:bCs/>
          <w:sz w:val="20"/>
          <w:szCs w:val="20"/>
          <w:lang w:val="ru-RU"/>
        </w:rPr>
        <w:t>.1.1</w:t>
      </w:r>
      <w:r>
        <w:rPr>
          <w:rFonts w:ascii="Arial" w:hAnsi="Arial" w:cs="Arial"/>
          <w:b/>
          <w:bCs/>
          <w:sz w:val="20"/>
          <w:szCs w:val="20"/>
          <w:lang w:val="ru-RU"/>
        </w:rPr>
        <w:tab/>
      </w:r>
      <w:r>
        <w:rPr>
          <w:rFonts w:ascii="Arial" w:hAnsi="Arial" w:cs="Arial"/>
          <w:sz w:val="20"/>
          <w:szCs w:val="20"/>
          <w:lang w:val="ru-RU"/>
        </w:rPr>
        <w:t>Работы по фрезерованию и рециклингу дорожных слоев осуществляют комплектом оборудования для регенерации, который должен обеспечивать как минимум:</w:t>
      </w:r>
    </w:p>
    <w:p w14:paraId="7A110525" w14:textId="77777777" w:rsidR="00841C7E" w:rsidRDefault="00841C7E" w:rsidP="00841C7E">
      <w:pPr>
        <w:jc w:val="both"/>
        <w:rPr>
          <w:rFonts w:ascii="Arial" w:hAnsi="Arial" w:cs="Arial"/>
          <w:sz w:val="20"/>
          <w:szCs w:val="20"/>
          <w:lang w:val="ru-RU"/>
        </w:rPr>
      </w:pPr>
    </w:p>
    <w:p w14:paraId="79FF5FB6"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o-MD"/>
        </w:rPr>
        <w:t>-</w:t>
      </w:r>
      <w:r>
        <w:rPr>
          <w:rFonts w:ascii="Arial" w:hAnsi="Arial" w:cs="Arial"/>
          <w:sz w:val="20"/>
          <w:szCs w:val="20"/>
          <w:lang w:val="ro-MD"/>
        </w:rPr>
        <w:tab/>
      </w:r>
      <w:r>
        <w:rPr>
          <w:rFonts w:ascii="Arial" w:hAnsi="Arial" w:cs="Arial"/>
          <w:sz w:val="20"/>
          <w:szCs w:val="20"/>
          <w:lang w:val="ru-RU"/>
        </w:rPr>
        <w:t>фрезерование с электронной системой контроля глубины фрезерования;</w:t>
      </w:r>
    </w:p>
    <w:p w14:paraId="5507D24F" w14:textId="074399C8" w:rsidR="00841C7E" w:rsidRDefault="00841C7E" w:rsidP="00F4164C">
      <w:pPr>
        <w:tabs>
          <w:tab w:val="left" w:pos="284"/>
        </w:tabs>
        <w:jc w:val="both"/>
        <w:rPr>
          <w:rFonts w:ascii="Arial" w:hAnsi="Arial" w:cs="Arial"/>
          <w:sz w:val="20"/>
          <w:szCs w:val="20"/>
          <w:lang w:val="ru-RU"/>
        </w:rPr>
      </w:pPr>
      <w:r>
        <w:rPr>
          <w:rFonts w:ascii="Arial" w:hAnsi="Arial" w:cs="Arial"/>
          <w:sz w:val="20"/>
          <w:szCs w:val="20"/>
          <w:lang w:val="ro-MD"/>
        </w:rPr>
        <w:t>-</w:t>
      </w:r>
      <w:r w:rsidR="00F4164C">
        <w:rPr>
          <w:rFonts w:ascii="Arial" w:hAnsi="Arial" w:cs="Arial"/>
          <w:sz w:val="20"/>
          <w:szCs w:val="20"/>
          <w:lang w:val="ru-RU"/>
        </w:rPr>
        <w:tab/>
      </w:r>
      <w:r>
        <w:rPr>
          <w:rFonts w:ascii="Arial" w:hAnsi="Arial" w:cs="Arial"/>
          <w:sz w:val="20"/>
          <w:szCs w:val="20"/>
          <w:lang w:val="ru-RU"/>
        </w:rPr>
        <w:t>транспорт вяжущих и воды вместимостью не менее 10 м3, теплоизолированный и оборудованный термометром для индикации температуры в нижней трети;</w:t>
      </w:r>
    </w:p>
    <w:p w14:paraId="281C1105"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o-MD"/>
        </w:rPr>
        <w:t>-</w:t>
      </w:r>
      <w:r>
        <w:rPr>
          <w:rFonts w:ascii="Arial" w:hAnsi="Arial" w:cs="Arial"/>
          <w:sz w:val="20"/>
          <w:szCs w:val="20"/>
          <w:lang w:val="ro-MD"/>
        </w:rPr>
        <w:tab/>
      </w:r>
      <w:r>
        <w:rPr>
          <w:rFonts w:ascii="Arial" w:hAnsi="Arial" w:cs="Arial"/>
          <w:sz w:val="20"/>
          <w:szCs w:val="20"/>
          <w:lang w:val="ru-RU"/>
        </w:rPr>
        <w:t>дозировка и распыление битумного вяжущего и/или гидравлического вяжущего и воды;</w:t>
      </w:r>
    </w:p>
    <w:p w14:paraId="57C5AB01"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o-MD"/>
        </w:rPr>
        <w:t>-</w:t>
      </w:r>
      <w:r>
        <w:rPr>
          <w:rFonts w:ascii="Arial" w:hAnsi="Arial" w:cs="Arial"/>
          <w:sz w:val="20"/>
          <w:szCs w:val="20"/>
          <w:lang w:val="ro-MD"/>
        </w:rPr>
        <w:tab/>
      </w:r>
      <w:r>
        <w:rPr>
          <w:rFonts w:ascii="Arial" w:hAnsi="Arial" w:cs="Arial"/>
          <w:sz w:val="20"/>
          <w:szCs w:val="20"/>
          <w:lang w:val="ru-RU"/>
        </w:rPr>
        <w:t>смешивание и гомогенизация смеси</w:t>
      </w:r>
    </w:p>
    <w:p w14:paraId="553E3C6C" w14:textId="77777777" w:rsidR="00841C7E" w:rsidRDefault="00841C7E" w:rsidP="00841C7E">
      <w:pPr>
        <w:jc w:val="both"/>
        <w:rPr>
          <w:rFonts w:ascii="Arial" w:hAnsi="Arial" w:cs="Arial"/>
          <w:sz w:val="20"/>
          <w:szCs w:val="20"/>
          <w:lang w:val="ru-RU"/>
        </w:rPr>
      </w:pPr>
    </w:p>
    <w:p w14:paraId="4FA0ED20" w14:textId="77777777" w:rsidR="00841C7E" w:rsidRDefault="00841C7E" w:rsidP="00F4164C">
      <w:pPr>
        <w:jc w:val="both"/>
        <w:rPr>
          <w:rFonts w:ascii="Arial" w:hAnsi="Arial" w:cs="Arial"/>
          <w:sz w:val="20"/>
          <w:szCs w:val="20"/>
          <w:lang w:val="ru-RU"/>
        </w:rPr>
      </w:pPr>
      <w:r>
        <w:rPr>
          <w:rFonts w:ascii="Arial" w:hAnsi="Arial" w:cs="Arial"/>
          <w:b/>
          <w:bCs/>
          <w:sz w:val="20"/>
          <w:szCs w:val="20"/>
          <w:lang w:val="ro-MD"/>
        </w:rPr>
        <w:t>C</w:t>
      </w:r>
      <w:r>
        <w:rPr>
          <w:rFonts w:ascii="Arial" w:hAnsi="Arial" w:cs="Arial"/>
          <w:b/>
          <w:bCs/>
          <w:sz w:val="20"/>
          <w:szCs w:val="20"/>
          <w:lang w:val="ru-RU"/>
        </w:rPr>
        <w:t>.1.2</w:t>
      </w:r>
      <w:r>
        <w:rPr>
          <w:rFonts w:ascii="Arial" w:hAnsi="Arial" w:cs="Arial"/>
          <w:b/>
          <w:bCs/>
          <w:sz w:val="20"/>
          <w:szCs w:val="20"/>
          <w:lang w:val="ru-RU"/>
        </w:rPr>
        <w:tab/>
      </w:r>
      <w:r>
        <w:rPr>
          <w:rFonts w:ascii="Arial" w:hAnsi="Arial" w:cs="Arial"/>
          <w:sz w:val="20"/>
          <w:szCs w:val="20"/>
          <w:lang w:val="ru-RU"/>
        </w:rPr>
        <w:t>Операцию контролируемой укладки регенерированной смеси проводят распределителем-укладчиком или в обоснованных случаях машиной, оборудованной системой выравнивания, с контролем при выполнении уклона поперечного и продольного профиля.</w:t>
      </w:r>
    </w:p>
    <w:p w14:paraId="6BB5C20F" w14:textId="77777777" w:rsidR="00841C7E" w:rsidRDefault="00841C7E" w:rsidP="00841C7E">
      <w:pPr>
        <w:rPr>
          <w:rFonts w:ascii="Arial" w:hAnsi="Arial" w:cs="Arial"/>
          <w:sz w:val="20"/>
          <w:szCs w:val="20"/>
          <w:lang w:val="ru-RU"/>
        </w:rPr>
      </w:pPr>
    </w:p>
    <w:p w14:paraId="36E2A6B2" w14:textId="77777777" w:rsidR="00841C7E" w:rsidRDefault="00841C7E" w:rsidP="00841C7E">
      <w:pPr>
        <w:jc w:val="both"/>
        <w:rPr>
          <w:rFonts w:ascii="Arial" w:hAnsi="Arial" w:cs="Arial"/>
          <w:b/>
          <w:bCs/>
          <w:lang w:val="ru-RU"/>
        </w:rPr>
      </w:pPr>
      <w:r>
        <w:rPr>
          <w:rFonts w:ascii="Arial" w:hAnsi="Arial" w:cs="Arial"/>
          <w:b/>
          <w:bCs/>
          <w:lang w:val="ru-RU"/>
        </w:rPr>
        <w:t>C.2 Звено уплотнения</w:t>
      </w:r>
    </w:p>
    <w:p w14:paraId="3021CE36" w14:textId="77777777" w:rsidR="00841C7E" w:rsidRDefault="00841C7E" w:rsidP="00841C7E">
      <w:pPr>
        <w:jc w:val="both"/>
        <w:rPr>
          <w:rFonts w:ascii="Arial" w:hAnsi="Arial" w:cs="Arial"/>
          <w:sz w:val="20"/>
          <w:szCs w:val="20"/>
          <w:lang w:val="ru-RU"/>
        </w:rPr>
      </w:pPr>
    </w:p>
    <w:p w14:paraId="1BF0B567"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C</w:t>
      </w:r>
      <w:r>
        <w:rPr>
          <w:rFonts w:ascii="Arial" w:hAnsi="Arial" w:cs="Arial"/>
          <w:b/>
          <w:bCs/>
          <w:sz w:val="20"/>
          <w:szCs w:val="20"/>
          <w:lang w:val="ru-RU"/>
        </w:rPr>
        <w:t>.2.1</w:t>
      </w:r>
      <w:r>
        <w:rPr>
          <w:rFonts w:ascii="Arial" w:hAnsi="Arial" w:cs="Arial"/>
          <w:sz w:val="20"/>
          <w:szCs w:val="20"/>
          <w:lang w:val="ru-RU"/>
        </w:rPr>
        <w:t xml:space="preserve"> При уплотнении регенерированного слоя применяют соответствующие технологии, обеспечивающие технические характеристики и степень уплотнения, предусмотренные нормативными документами.</w:t>
      </w:r>
    </w:p>
    <w:p w14:paraId="7C6BE457" w14:textId="77777777" w:rsidR="00841C7E" w:rsidRDefault="00841C7E" w:rsidP="00841C7E">
      <w:pPr>
        <w:jc w:val="both"/>
        <w:rPr>
          <w:rFonts w:ascii="Arial" w:hAnsi="Arial" w:cs="Arial"/>
          <w:sz w:val="20"/>
          <w:szCs w:val="20"/>
          <w:lang w:val="ru-RU"/>
        </w:rPr>
      </w:pPr>
    </w:p>
    <w:p w14:paraId="5223D916"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C</w:t>
      </w:r>
      <w:r>
        <w:rPr>
          <w:rFonts w:ascii="Arial" w:hAnsi="Arial" w:cs="Arial"/>
          <w:b/>
          <w:bCs/>
          <w:sz w:val="20"/>
          <w:szCs w:val="20"/>
          <w:lang w:val="ru-RU"/>
        </w:rPr>
        <w:t>.2.2</w:t>
      </w:r>
      <w:r>
        <w:rPr>
          <w:rFonts w:ascii="Arial" w:hAnsi="Arial" w:cs="Arial"/>
          <w:b/>
          <w:bCs/>
          <w:sz w:val="20"/>
          <w:szCs w:val="20"/>
          <w:lang w:val="ru-RU"/>
        </w:rPr>
        <w:tab/>
      </w:r>
      <w:r>
        <w:rPr>
          <w:rFonts w:ascii="Arial" w:hAnsi="Arial" w:cs="Arial"/>
          <w:sz w:val="20"/>
          <w:szCs w:val="20"/>
          <w:lang w:val="ru-RU"/>
        </w:rPr>
        <w:t>Выбор, калибровка и установление количества проходов звена уплотнителей будет проводиться путем испытаний на пробном участке под руководством лаборатории для получения степени уплотнения.</w:t>
      </w:r>
    </w:p>
    <w:p w14:paraId="444C0805" w14:textId="77777777" w:rsidR="00841C7E" w:rsidRDefault="00841C7E" w:rsidP="00841C7E">
      <w:pPr>
        <w:jc w:val="both"/>
        <w:rPr>
          <w:rFonts w:ascii="Arial" w:hAnsi="Arial" w:cs="Arial"/>
          <w:sz w:val="20"/>
          <w:szCs w:val="20"/>
          <w:lang w:val="ru-RU"/>
        </w:rPr>
      </w:pPr>
    </w:p>
    <w:p w14:paraId="33DC784A"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C.2.3</w:t>
      </w:r>
      <w:r>
        <w:rPr>
          <w:rFonts w:ascii="Arial" w:hAnsi="Arial" w:cs="Arial"/>
          <w:sz w:val="20"/>
          <w:szCs w:val="20"/>
          <w:lang w:val="ru-RU"/>
        </w:rPr>
        <w:t xml:space="preserve"> </w:t>
      </w:r>
      <w:r>
        <w:rPr>
          <w:rFonts w:ascii="Arial" w:hAnsi="Arial" w:cs="Arial"/>
          <w:sz w:val="20"/>
          <w:szCs w:val="20"/>
          <w:lang w:val="ru-RU"/>
        </w:rPr>
        <w:tab/>
        <w:t>Используемое оборудование должно обеспечивать регенерированному и уплотняемому слою характеристики уплотнения, предусмотренные в пункте 15.2.3.</w:t>
      </w:r>
    </w:p>
    <w:p w14:paraId="2BFF8BDF" w14:textId="77777777" w:rsidR="00841C7E" w:rsidRDefault="00841C7E" w:rsidP="00841C7E">
      <w:pPr>
        <w:jc w:val="both"/>
        <w:rPr>
          <w:rFonts w:ascii="Arial" w:hAnsi="Arial" w:cs="Arial"/>
          <w:sz w:val="20"/>
          <w:szCs w:val="20"/>
          <w:lang w:val="ru-RU"/>
        </w:rPr>
      </w:pPr>
    </w:p>
    <w:p w14:paraId="05A5AD73"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C</w:t>
      </w:r>
      <w:r>
        <w:rPr>
          <w:rFonts w:ascii="Arial" w:hAnsi="Arial" w:cs="Arial"/>
          <w:b/>
          <w:bCs/>
          <w:sz w:val="20"/>
          <w:szCs w:val="20"/>
          <w:lang w:val="ru-RU"/>
        </w:rPr>
        <w:t xml:space="preserve">.2.4 </w:t>
      </w:r>
      <w:r>
        <w:rPr>
          <w:rFonts w:ascii="Arial" w:hAnsi="Arial" w:cs="Arial"/>
          <w:b/>
          <w:bCs/>
          <w:sz w:val="20"/>
          <w:szCs w:val="20"/>
          <w:lang w:val="ru-RU"/>
        </w:rPr>
        <w:tab/>
      </w:r>
      <w:r>
        <w:rPr>
          <w:rFonts w:ascii="Arial" w:hAnsi="Arial" w:cs="Arial"/>
          <w:sz w:val="20"/>
          <w:szCs w:val="20"/>
          <w:lang w:val="ru-RU"/>
        </w:rPr>
        <w:t>Звено уплотнения может состоять из:</w:t>
      </w:r>
    </w:p>
    <w:p w14:paraId="3FFBDA89" w14:textId="77777777" w:rsidR="00841C7E" w:rsidRDefault="00841C7E" w:rsidP="00841C7E">
      <w:pPr>
        <w:jc w:val="both"/>
        <w:rPr>
          <w:rFonts w:ascii="Arial" w:hAnsi="Arial" w:cs="Arial"/>
          <w:sz w:val="20"/>
          <w:szCs w:val="20"/>
          <w:lang w:val="ru-RU"/>
        </w:rPr>
      </w:pPr>
    </w:p>
    <w:p w14:paraId="3BFB97BB" w14:textId="77777777" w:rsidR="00841C7E" w:rsidRDefault="00841C7E" w:rsidP="00F4164C">
      <w:pPr>
        <w:tabs>
          <w:tab w:val="left" w:pos="426"/>
        </w:tabs>
        <w:jc w:val="both"/>
        <w:rPr>
          <w:rFonts w:ascii="Arial" w:hAnsi="Arial" w:cs="Arial"/>
          <w:sz w:val="20"/>
          <w:szCs w:val="20"/>
          <w:lang w:val="ru-RU"/>
        </w:rPr>
      </w:pPr>
      <w:r>
        <w:rPr>
          <w:rFonts w:ascii="Arial" w:hAnsi="Arial" w:cs="Arial"/>
          <w:sz w:val="20"/>
          <w:szCs w:val="20"/>
          <w:lang w:val="ru-RU"/>
        </w:rPr>
        <w:t xml:space="preserve">а) </w:t>
      </w:r>
      <w:r>
        <w:rPr>
          <w:rFonts w:ascii="Arial" w:hAnsi="Arial" w:cs="Arial"/>
          <w:sz w:val="20"/>
          <w:szCs w:val="20"/>
          <w:lang w:val="ru-RU"/>
        </w:rPr>
        <w:tab/>
        <w:t>для операции предварительного уплотнения:</w:t>
      </w:r>
    </w:p>
    <w:p w14:paraId="08DA5E59" w14:textId="2E6E37C6"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sidR="00F4164C">
        <w:rPr>
          <w:rFonts w:ascii="Arial" w:hAnsi="Arial" w:cs="Arial"/>
          <w:sz w:val="20"/>
          <w:szCs w:val="20"/>
          <w:lang w:val="ru-RU"/>
        </w:rPr>
        <w:tab/>
      </w:r>
      <w:r>
        <w:rPr>
          <w:rFonts w:ascii="Arial" w:hAnsi="Arial" w:cs="Arial"/>
          <w:sz w:val="20"/>
          <w:szCs w:val="20"/>
          <w:lang w:val="ru-RU"/>
        </w:rPr>
        <w:t xml:space="preserve">каток тяжелый - </w:t>
      </w:r>
      <w:proofErr w:type="spellStart"/>
      <w:r>
        <w:rPr>
          <w:rFonts w:ascii="Arial" w:hAnsi="Arial" w:cs="Arial"/>
          <w:sz w:val="20"/>
          <w:szCs w:val="20"/>
          <w:lang w:val="ru-RU"/>
        </w:rPr>
        <w:t>виброкаток</w:t>
      </w:r>
      <w:proofErr w:type="spellEnd"/>
      <w:r>
        <w:rPr>
          <w:rFonts w:ascii="Arial" w:hAnsi="Arial" w:cs="Arial"/>
          <w:sz w:val="20"/>
          <w:szCs w:val="20"/>
          <w:lang w:val="ru-RU"/>
        </w:rPr>
        <w:t xml:space="preserve"> </w:t>
      </w:r>
      <w:r w:rsidR="00F4164C">
        <w:rPr>
          <w:rFonts w:ascii="Arial" w:hAnsi="Arial" w:cs="Arial"/>
          <w:sz w:val="20"/>
          <w:szCs w:val="20"/>
          <w:lang w:val="ru-RU"/>
        </w:rPr>
        <w:t xml:space="preserve">для </w:t>
      </w:r>
      <w:r>
        <w:rPr>
          <w:rFonts w:ascii="Arial" w:hAnsi="Arial" w:cs="Arial"/>
          <w:sz w:val="20"/>
          <w:szCs w:val="20"/>
          <w:lang w:val="ru-RU"/>
        </w:rPr>
        <w:t xml:space="preserve">земляного полотна, оснащенный при необходимости кулачковым </w:t>
      </w:r>
      <w:r w:rsidR="001B4F84">
        <w:rPr>
          <w:rFonts w:ascii="Arial" w:hAnsi="Arial" w:cs="Arial"/>
          <w:sz w:val="20"/>
          <w:szCs w:val="20"/>
          <w:lang w:val="ru-RU"/>
        </w:rPr>
        <w:t>валом</w:t>
      </w:r>
      <w:r>
        <w:rPr>
          <w:rFonts w:ascii="Arial" w:hAnsi="Arial" w:cs="Arial"/>
          <w:sz w:val="20"/>
          <w:szCs w:val="20"/>
          <w:lang w:val="ru-RU"/>
        </w:rPr>
        <w:t>; скорость движения которого никогда не превысит 3 км/ч.</w:t>
      </w:r>
    </w:p>
    <w:p w14:paraId="3C6238CD" w14:textId="77777777" w:rsidR="00841C7E" w:rsidRDefault="00841C7E" w:rsidP="00841C7E">
      <w:pPr>
        <w:jc w:val="both"/>
        <w:rPr>
          <w:rFonts w:ascii="Arial" w:hAnsi="Arial" w:cs="Arial"/>
          <w:sz w:val="20"/>
          <w:szCs w:val="20"/>
          <w:lang w:val="ru-RU"/>
        </w:rPr>
      </w:pPr>
    </w:p>
    <w:p w14:paraId="1F29DA5B" w14:textId="7F1A88BB" w:rsidR="00841C7E" w:rsidRDefault="00841C7E" w:rsidP="00F4164C">
      <w:pPr>
        <w:tabs>
          <w:tab w:val="left" w:pos="426"/>
        </w:tabs>
        <w:jc w:val="both"/>
        <w:rPr>
          <w:rFonts w:ascii="Arial" w:hAnsi="Arial" w:cs="Arial"/>
          <w:sz w:val="20"/>
          <w:szCs w:val="20"/>
          <w:lang w:val="ru-RU"/>
        </w:rPr>
      </w:pPr>
      <w:r>
        <w:rPr>
          <w:rFonts w:ascii="Arial" w:hAnsi="Arial" w:cs="Arial"/>
          <w:sz w:val="20"/>
          <w:szCs w:val="20"/>
          <w:lang w:val="ro-MD"/>
        </w:rPr>
        <w:t>b</w:t>
      </w:r>
      <w:r>
        <w:rPr>
          <w:rFonts w:ascii="Arial" w:hAnsi="Arial" w:cs="Arial"/>
          <w:sz w:val="20"/>
          <w:szCs w:val="20"/>
          <w:lang w:val="ru-RU"/>
        </w:rPr>
        <w:t>)</w:t>
      </w:r>
      <w:r w:rsidR="00F4164C">
        <w:rPr>
          <w:rFonts w:ascii="Arial" w:hAnsi="Arial" w:cs="Arial"/>
          <w:sz w:val="20"/>
          <w:szCs w:val="20"/>
          <w:lang w:val="ru-RU"/>
        </w:rPr>
        <w:tab/>
      </w:r>
      <w:r>
        <w:rPr>
          <w:rFonts w:ascii="Arial" w:hAnsi="Arial" w:cs="Arial"/>
          <w:sz w:val="20"/>
          <w:szCs w:val="20"/>
          <w:lang w:val="ru-RU"/>
        </w:rPr>
        <w:t>для операции уплотнения-отделки:</w:t>
      </w:r>
    </w:p>
    <w:p w14:paraId="23AA8C48" w14:textId="23796E85"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каток с гладким вальцом-вибратором, работающий на малой амплитуде,</w:t>
      </w:r>
    </w:p>
    <w:p w14:paraId="60D47AF9" w14:textId="4FCAD5BC"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к</w:t>
      </w:r>
      <w:proofErr w:type="spellStart"/>
      <w:r>
        <w:rPr>
          <w:rStyle w:val="aff"/>
          <w:rFonts w:ascii="Arial" w:hAnsi="Arial" w:cs="Arial"/>
          <w:sz w:val="20"/>
          <w:szCs w:val="20"/>
          <w:shd w:val="clear" w:color="auto" w:fill="FFFFFF"/>
        </w:rPr>
        <w:t>аток</w:t>
      </w:r>
      <w:proofErr w:type="spellEnd"/>
      <w:r w:rsidR="001B4F84">
        <w:rPr>
          <w:rFonts w:ascii="Arial" w:hAnsi="Arial" w:cs="Arial"/>
          <w:sz w:val="20"/>
          <w:szCs w:val="20"/>
          <w:shd w:val="clear" w:color="auto" w:fill="FFFFFF"/>
          <w:lang w:val="ru-RU"/>
        </w:rPr>
        <w:t xml:space="preserve"> </w:t>
      </w:r>
      <w:r>
        <w:rPr>
          <w:rFonts w:ascii="Arial" w:hAnsi="Arial" w:cs="Arial"/>
          <w:sz w:val="20"/>
          <w:szCs w:val="20"/>
          <w:shd w:val="clear" w:color="auto" w:fill="FFFFFF"/>
          <w:lang w:val="ru-RU"/>
        </w:rPr>
        <w:t>с</w:t>
      </w:r>
      <w:r w:rsidR="001B4F84">
        <w:rPr>
          <w:rFonts w:ascii="Arial" w:hAnsi="Arial" w:cs="Arial"/>
          <w:sz w:val="20"/>
          <w:szCs w:val="20"/>
          <w:shd w:val="clear" w:color="auto" w:fill="FFFFFF"/>
          <w:lang w:val="ru-RU"/>
        </w:rPr>
        <w:t xml:space="preserve"> </w:t>
      </w:r>
      <w:proofErr w:type="spellStart"/>
      <w:r>
        <w:rPr>
          <w:rStyle w:val="aff"/>
          <w:rFonts w:ascii="Arial" w:hAnsi="Arial" w:cs="Arial"/>
          <w:sz w:val="20"/>
          <w:szCs w:val="20"/>
          <w:shd w:val="clear" w:color="auto" w:fill="FFFFFF"/>
        </w:rPr>
        <w:t>пневматическими</w:t>
      </w:r>
      <w:proofErr w:type="spellEnd"/>
      <w:r w:rsidR="001B4F84">
        <w:rPr>
          <w:rFonts w:ascii="Arial" w:hAnsi="Arial" w:cs="Arial"/>
          <w:sz w:val="20"/>
          <w:szCs w:val="20"/>
          <w:shd w:val="clear" w:color="auto" w:fill="FFFFFF"/>
          <w:lang w:val="ru-RU"/>
        </w:rPr>
        <w:t xml:space="preserve"> </w:t>
      </w:r>
      <w:r>
        <w:rPr>
          <w:rFonts w:ascii="Arial" w:hAnsi="Arial" w:cs="Arial"/>
          <w:sz w:val="20"/>
          <w:szCs w:val="20"/>
          <w:shd w:val="clear" w:color="auto" w:fill="FFFFFF"/>
          <w:lang w:val="ru-RU"/>
        </w:rPr>
        <w:t>шинами</w:t>
      </w:r>
      <w:r>
        <w:rPr>
          <w:rFonts w:ascii="Arial" w:hAnsi="Arial" w:cs="Arial"/>
          <w:sz w:val="20"/>
          <w:szCs w:val="20"/>
          <w:lang w:val="ru-RU"/>
        </w:rPr>
        <w:t>, не менее 10 тонн.</w:t>
      </w:r>
    </w:p>
    <w:p w14:paraId="527E93F9" w14:textId="77777777" w:rsidR="00841C7E" w:rsidRDefault="00841C7E" w:rsidP="00841C7E">
      <w:pPr>
        <w:tabs>
          <w:tab w:val="left" w:pos="284"/>
        </w:tabs>
        <w:jc w:val="both"/>
        <w:rPr>
          <w:rFonts w:ascii="Arial" w:hAnsi="Arial" w:cs="Arial"/>
          <w:sz w:val="20"/>
          <w:szCs w:val="20"/>
          <w:lang w:val="ru-RU"/>
        </w:rPr>
      </w:pPr>
    </w:p>
    <w:tbl>
      <w:tblPr>
        <w:tblStyle w:val="a3"/>
        <w:tblW w:w="0" w:type="auto"/>
        <w:tblInd w:w="108" w:type="dxa"/>
        <w:tblLook w:val="04A0" w:firstRow="1" w:lastRow="0" w:firstColumn="1" w:lastColumn="0" w:noHBand="0" w:noVBand="1"/>
      </w:tblPr>
      <w:tblGrid>
        <w:gridCol w:w="3643"/>
        <w:gridCol w:w="5310"/>
      </w:tblGrid>
      <w:tr w:rsidR="00841C7E" w:rsidRPr="001B4F84" w14:paraId="58980928" w14:textId="77777777" w:rsidTr="00841C7E">
        <w:tc>
          <w:tcPr>
            <w:tcW w:w="3686" w:type="dxa"/>
            <w:tcBorders>
              <w:top w:val="single" w:sz="4" w:space="0" w:color="000000"/>
              <w:left w:val="single" w:sz="4" w:space="0" w:color="000000"/>
              <w:bottom w:val="single" w:sz="4" w:space="0" w:color="000000"/>
              <w:right w:val="single" w:sz="4" w:space="0" w:color="000000"/>
            </w:tcBorders>
            <w:hideMark/>
          </w:tcPr>
          <w:p w14:paraId="5CFF986A" w14:textId="77777777" w:rsidR="00841C7E" w:rsidRPr="001B4F84" w:rsidRDefault="00841C7E">
            <w:pPr>
              <w:jc w:val="center"/>
              <w:rPr>
                <w:rFonts w:ascii="Arial" w:hAnsi="Arial" w:cs="Arial"/>
                <w:sz w:val="20"/>
                <w:szCs w:val="20"/>
                <w:lang w:val="ru-RU"/>
              </w:rPr>
            </w:pPr>
            <w:r w:rsidRPr="001B4F84">
              <w:rPr>
                <w:rFonts w:ascii="Arial" w:hAnsi="Arial" w:cs="Arial"/>
                <w:sz w:val="20"/>
                <w:szCs w:val="20"/>
                <w:lang w:val="ru-RU"/>
              </w:rPr>
              <w:t>Толщина уплотняемого слоя</w:t>
            </w:r>
          </w:p>
        </w:tc>
        <w:tc>
          <w:tcPr>
            <w:tcW w:w="5386" w:type="dxa"/>
            <w:tcBorders>
              <w:top w:val="single" w:sz="4" w:space="0" w:color="000000"/>
              <w:left w:val="single" w:sz="4" w:space="0" w:color="000000"/>
              <w:bottom w:val="single" w:sz="4" w:space="0" w:color="000000"/>
              <w:right w:val="single" w:sz="4" w:space="0" w:color="000000"/>
            </w:tcBorders>
            <w:hideMark/>
          </w:tcPr>
          <w:p w14:paraId="5486F5FF" w14:textId="77777777" w:rsidR="00841C7E" w:rsidRPr="001B4F84" w:rsidRDefault="00841C7E">
            <w:pPr>
              <w:jc w:val="center"/>
              <w:rPr>
                <w:rFonts w:ascii="Arial" w:hAnsi="Arial" w:cs="Arial"/>
                <w:sz w:val="20"/>
                <w:szCs w:val="20"/>
                <w:lang w:val="ru-RU"/>
              </w:rPr>
            </w:pPr>
            <w:r w:rsidRPr="001B4F84">
              <w:rPr>
                <w:rFonts w:ascii="Arial" w:hAnsi="Arial" w:cs="Arial"/>
                <w:sz w:val="20"/>
                <w:szCs w:val="20"/>
                <w:lang w:val="ru-RU"/>
              </w:rPr>
              <w:t>Минимальная статическая масса катка (тонн)</w:t>
            </w:r>
          </w:p>
        </w:tc>
      </w:tr>
      <w:tr w:rsidR="00841C7E" w14:paraId="10441C7B" w14:textId="77777777" w:rsidTr="00841C7E">
        <w:tc>
          <w:tcPr>
            <w:tcW w:w="3686" w:type="dxa"/>
            <w:tcBorders>
              <w:top w:val="single" w:sz="4" w:space="0" w:color="000000"/>
              <w:left w:val="single" w:sz="4" w:space="0" w:color="000000"/>
              <w:bottom w:val="single" w:sz="4" w:space="0" w:color="000000"/>
              <w:right w:val="single" w:sz="4" w:space="0" w:color="000000"/>
            </w:tcBorders>
            <w:hideMark/>
          </w:tcPr>
          <w:p w14:paraId="5BA43559" w14:textId="77777777" w:rsidR="00841C7E" w:rsidRDefault="00841C7E">
            <w:pPr>
              <w:jc w:val="center"/>
              <w:rPr>
                <w:rFonts w:ascii="Arial" w:hAnsi="Arial" w:cs="Arial"/>
                <w:sz w:val="20"/>
                <w:szCs w:val="20"/>
                <w:lang w:val="ru-RU"/>
              </w:rPr>
            </w:pPr>
            <w:r>
              <w:rPr>
                <w:rFonts w:ascii="Arial" w:hAnsi="Arial" w:cs="Arial"/>
                <w:sz w:val="20"/>
                <w:szCs w:val="20"/>
                <w:lang w:val="ru-RU"/>
              </w:rPr>
              <w:t>от 150 мм до 200 мм</w:t>
            </w:r>
          </w:p>
        </w:tc>
        <w:tc>
          <w:tcPr>
            <w:tcW w:w="5386" w:type="dxa"/>
            <w:tcBorders>
              <w:top w:val="single" w:sz="4" w:space="0" w:color="000000"/>
              <w:left w:val="single" w:sz="4" w:space="0" w:color="000000"/>
              <w:bottom w:val="single" w:sz="4" w:space="0" w:color="000000"/>
              <w:right w:val="single" w:sz="4" w:space="0" w:color="000000"/>
            </w:tcBorders>
            <w:hideMark/>
          </w:tcPr>
          <w:p w14:paraId="459F6DCD" w14:textId="77777777" w:rsidR="00841C7E" w:rsidRDefault="00841C7E">
            <w:pPr>
              <w:jc w:val="center"/>
              <w:rPr>
                <w:rFonts w:ascii="Arial" w:hAnsi="Arial" w:cs="Arial"/>
                <w:sz w:val="20"/>
                <w:szCs w:val="20"/>
                <w:lang w:val="ru-RU"/>
              </w:rPr>
            </w:pPr>
            <w:r>
              <w:rPr>
                <w:rFonts w:ascii="Arial" w:hAnsi="Arial" w:cs="Arial"/>
                <w:color w:val="000000" w:themeColor="text1"/>
                <w:sz w:val="20"/>
                <w:szCs w:val="20"/>
                <w:lang w:val="ro-MD"/>
              </w:rPr>
              <w:t>15 - 20</w:t>
            </w:r>
          </w:p>
        </w:tc>
      </w:tr>
      <w:tr w:rsidR="00841C7E" w14:paraId="4F428C04" w14:textId="77777777" w:rsidTr="00841C7E">
        <w:tc>
          <w:tcPr>
            <w:tcW w:w="3686" w:type="dxa"/>
            <w:tcBorders>
              <w:top w:val="single" w:sz="4" w:space="0" w:color="000000"/>
              <w:left w:val="single" w:sz="4" w:space="0" w:color="000000"/>
              <w:bottom w:val="single" w:sz="4" w:space="0" w:color="000000"/>
              <w:right w:val="single" w:sz="4" w:space="0" w:color="000000"/>
            </w:tcBorders>
            <w:hideMark/>
          </w:tcPr>
          <w:p w14:paraId="20054758" w14:textId="77777777" w:rsidR="00841C7E" w:rsidRDefault="00841C7E">
            <w:pPr>
              <w:jc w:val="center"/>
              <w:rPr>
                <w:rFonts w:ascii="Arial" w:hAnsi="Arial" w:cs="Arial"/>
                <w:sz w:val="20"/>
                <w:szCs w:val="20"/>
                <w:lang w:val="ru-RU"/>
              </w:rPr>
            </w:pPr>
            <w:r>
              <w:rPr>
                <w:rFonts w:ascii="Arial" w:hAnsi="Arial" w:cs="Arial"/>
                <w:sz w:val="20"/>
                <w:szCs w:val="20"/>
                <w:lang w:val="ru-RU"/>
              </w:rPr>
              <w:t>от 201 мм до 250 мм</w:t>
            </w:r>
          </w:p>
        </w:tc>
        <w:tc>
          <w:tcPr>
            <w:tcW w:w="5386" w:type="dxa"/>
            <w:tcBorders>
              <w:top w:val="single" w:sz="4" w:space="0" w:color="000000"/>
              <w:left w:val="single" w:sz="4" w:space="0" w:color="000000"/>
              <w:bottom w:val="single" w:sz="4" w:space="0" w:color="000000"/>
              <w:right w:val="single" w:sz="4" w:space="0" w:color="000000"/>
            </w:tcBorders>
            <w:hideMark/>
          </w:tcPr>
          <w:p w14:paraId="058EB857" w14:textId="77777777" w:rsidR="00841C7E" w:rsidRDefault="00841C7E">
            <w:pPr>
              <w:jc w:val="center"/>
              <w:rPr>
                <w:rFonts w:ascii="Arial" w:hAnsi="Arial" w:cs="Arial"/>
                <w:sz w:val="20"/>
                <w:szCs w:val="20"/>
                <w:lang w:val="ru-RU"/>
              </w:rPr>
            </w:pPr>
            <w:r>
              <w:rPr>
                <w:rFonts w:ascii="Arial" w:hAnsi="Arial" w:cs="Arial"/>
                <w:color w:val="000000" w:themeColor="text1"/>
                <w:sz w:val="20"/>
                <w:szCs w:val="20"/>
                <w:lang w:val="ro-MD"/>
              </w:rPr>
              <w:t>20 - 25</w:t>
            </w:r>
          </w:p>
        </w:tc>
      </w:tr>
    </w:tbl>
    <w:p w14:paraId="470247F3" w14:textId="77777777" w:rsidR="00841C7E" w:rsidRDefault="00841C7E" w:rsidP="00841C7E">
      <w:pPr>
        <w:tabs>
          <w:tab w:val="left" w:pos="284"/>
        </w:tabs>
        <w:jc w:val="both"/>
        <w:rPr>
          <w:rFonts w:ascii="Arial" w:hAnsi="Arial" w:cs="Arial"/>
          <w:sz w:val="20"/>
          <w:szCs w:val="20"/>
          <w:lang w:val="ru-RU"/>
        </w:rPr>
      </w:pPr>
    </w:p>
    <w:p w14:paraId="3D8F0E98" w14:textId="77777777" w:rsidR="00841C7E" w:rsidRDefault="00841C7E" w:rsidP="00841C7E">
      <w:pPr>
        <w:tabs>
          <w:tab w:val="left" w:pos="284"/>
        </w:tabs>
        <w:jc w:val="both"/>
        <w:rPr>
          <w:rFonts w:ascii="Arial" w:hAnsi="Arial" w:cs="Arial"/>
          <w:sz w:val="20"/>
          <w:szCs w:val="20"/>
          <w:lang w:val="ru-RU"/>
        </w:rPr>
      </w:pPr>
    </w:p>
    <w:p w14:paraId="342FA47A" w14:textId="77777777" w:rsidR="00841C7E" w:rsidRDefault="00841C7E" w:rsidP="00841C7E">
      <w:pPr>
        <w:tabs>
          <w:tab w:val="left" w:pos="284"/>
        </w:tabs>
        <w:jc w:val="both"/>
        <w:rPr>
          <w:rFonts w:ascii="Arial" w:hAnsi="Arial" w:cs="Arial"/>
          <w:sz w:val="20"/>
          <w:szCs w:val="20"/>
          <w:lang w:val="ru-RU"/>
        </w:rPr>
      </w:pPr>
    </w:p>
    <w:p w14:paraId="22C5AC32" w14:textId="77777777" w:rsidR="00841C7E" w:rsidRDefault="00841C7E" w:rsidP="00841C7E">
      <w:pPr>
        <w:tabs>
          <w:tab w:val="left" w:pos="284"/>
        </w:tabs>
        <w:jc w:val="both"/>
        <w:rPr>
          <w:rFonts w:ascii="Arial" w:hAnsi="Arial" w:cs="Arial"/>
          <w:sz w:val="20"/>
          <w:szCs w:val="20"/>
          <w:lang w:val="ru-RU"/>
        </w:rPr>
      </w:pPr>
    </w:p>
    <w:p w14:paraId="146BC5C5" w14:textId="77777777" w:rsidR="00841C7E" w:rsidRDefault="00841C7E" w:rsidP="00841C7E">
      <w:pPr>
        <w:tabs>
          <w:tab w:val="left" w:pos="284"/>
        </w:tabs>
        <w:jc w:val="both"/>
        <w:rPr>
          <w:rFonts w:ascii="Arial" w:hAnsi="Arial" w:cs="Arial"/>
          <w:sz w:val="20"/>
          <w:szCs w:val="20"/>
          <w:lang w:val="ru-RU"/>
        </w:rPr>
      </w:pPr>
    </w:p>
    <w:p w14:paraId="058ED49C" w14:textId="77777777" w:rsidR="00841C7E" w:rsidRDefault="00841C7E" w:rsidP="00841C7E">
      <w:pPr>
        <w:tabs>
          <w:tab w:val="left" w:pos="284"/>
        </w:tabs>
        <w:jc w:val="both"/>
        <w:rPr>
          <w:rFonts w:ascii="Arial" w:hAnsi="Arial" w:cs="Arial"/>
          <w:sz w:val="20"/>
          <w:szCs w:val="20"/>
          <w:lang w:val="ru-RU"/>
        </w:rPr>
      </w:pPr>
    </w:p>
    <w:p w14:paraId="537F276F" w14:textId="77777777" w:rsidR="00841C7E" w:rsidRDefault="00841C7E" w:rsidP="00841C7E">
      <w:pPr>
        <w:tabs>
          <w:tab w:val="left" w:pos="284"/>
        </w:tabs>
        <w:jc w:val="both"/>
        <w:rPr>
          <w:rFonts w:ascii="Arial" w:hAnsi="Arial" w:cs="Arial"/>
          <w:sz w:val="20"/>
          <w:szCs w:val="20"/>
          <w:lang w:val="ru-RU"/>
        </w:rPr>
      </w:pPr>
    </w:p>
    <w:p w14:paraId="5018A118" w14:textId="77777777" w:rsidR="00841C7E" w:rsidRDefault="00841C7E" w:rsidP="00841C7E">
      <w:pPr>
        <w:tabs>
          <w:tab w:val="left" w:pos="284"/>
        </w:tabs>
        <w:jc w:val="both"/>
        <w:rPr>
          <w:rFonts w:ascii="Arial" w:hAnsi="Arial" w:cs="Arial"/>
          <w:sz w:val="20"/>
          <w:szCs w:val="20"/>
          <w:lang w:val="ru-RU"/>
        </w:rPr>
      </w:pPr>
    </w:p>
    <w:p w14:paraId="5BE8F267" w14:textId="77777777" w:rsidR="00841C7E" w:rsidRDefault="00841C7E" w:rsidP="00841C7E">
      <w:pPr>
        <w:tabs>
          <w:tab w:val="left" w:pos="284"/>
        </w:tabs>
        <w:jc w:val="both"/>
        <w:rPr>
          <w:rFonts w:ascii="Arial" w:hAnsi="Arial" w:cs="Arial"/>
          <w:sz w:val="20"/>
          <w:szCs w:val="20"/>
          <w:lang w:val="ru-RU"/>
        </w:rPr>
      </w:pPr>
    </w:p>
    <w:p w14:paraId="12A84DB6" w14:textId="77777777" w:rsidR="00841C7E" w:rsidRDefault="00841C7E" w:rsidP="00841C7E">
      <w:pPr>
        <w:tabs>
          <w:tab w:val="left" w:pos="284"/>
        </w:tabs>
        <w:jc w:val="both"/>
        <w:rPr>
          <w:rFonts w:ascii="Arial" w:hAnsi="Arial" w:cs="Arial"/>
          <w:sz w:val="20"/>
          <w:szCs w:val="20"/>
          <w:lang w:val="ru-RU"/>
        </w:rPr>
      </w:pPr>
    </w:p>
    <w:p w14:paraId="5DB9EEFF" w14:textId="77777777" w:rsidR="00841C7E" w:rsidRDefault="00841C7E" w:rsidP="00841C7E">
      <w:pPr>
        <w:tabs>
          <w:tab w:val="left" w:pos="284"/>
        </w:tabs>
        <w:jc w:val="both"/>
        <w:rPr>
          <w:rFonts w:ascii="Arial" w:hAnsi="Arial" w:cs="Arial"/>
          <w:sz w:val="20"/>
          <w:szCs w:val="20"/>
          <w:lang w:val="ru-RU"/>
        </w:rPr>
      </w:pPr>
    </w:p>
    <w:p w14:paraId="41128919" w14:textId="77777777" w:rsidR="00841C7E" w:rsidRDefault="00841C7E" w:rsidP="00841C7E">
      <w:pPr>
        <w:tabs>
          <w:tab w:val="left" w:pos="284"/>
        </w:tabs>
        <w:jc w:val="both"/>
        <w:rPr>
          <w:rFonts w:ascii="Arial" w:hAnsi="Arial" w:cs="Arial"/>
          <w:sz w:val="20"/>
          <w:szCs w:val="20"/>
          <w:lang w:val="ru-RU"/>
        </w:rPr>
      </w:pPr>
    </w:p>
    <w:p w14:paraId="7F226376" w14:textId="77777777" w:rsidR="00841C7E" w:rsidRDefault="00841C7E" w:rsidP="00841C7E">
      <w:pPr>
        <w:tabs>
          <w:tab w:val="left" w:pos="284"/>
        </w:tabs>
        <w:jc w:val="both"/>
        <w:rPr>
          <w:rFonts w:ascii="Arial" w:hAnsi="Arial" w:cs="Arial"/>
          <w:sz w:val="20"/>
          <w:szCs w:val="20"/>
          <w:lang w:val="ru-RU"/>
        </w:rPr>
      </w:pPr>
    </w:p>
    <w:p w14:paraId="654EAED6" w14:textId="77777777" w:rsidR="00841C7E" w:rsidRDefault="00841C7E" w:rsidP="00841C7E">
      <w:pPr>
        <w:tabs>
          <w:tab w:val="left" w:pos="284"/>
        </w:tabs>
        <w:jc w:val="both"/>
        <w:rPr>
          <w:rFonts w:ascii="Arial" w:hAnsi="Arial" w:cs="Arial"/>
          <w:sz w:val="20"/>
          <w:szCs w:val="20"/>
          <w:lang w:val="ru-RU"/>
        </w:rPr>
      </w:pPr>
    </w:p>
    <w:p w14:paraId="58A67861" w14:textId="77777777" w:rsidR="001B4F84" w:rsidRDefault="001B4F84">
      <w:pPr>
        <w:rPr>
          <w:rFonts w:ascii="Arial" w:hAnsi="Arial" w:cs="Arial"/>
          <w:b/>
          <w:bCs/>
          <w:sz w:val="24"/>
          <w:szCs w:val="24"/>
          <w:lang w:val="ru-RU"/>
        </w:rPr>
      </w:pPr>
      <w:r>
        <w:rPr>
          <w:rFonts w:ascii="Arial" w:hAnsi="Arial" w:cs="Arial"/>
          <w:b/>
          <w:bCs/>
          <w:sz w:val="24"/>
          <w:szCs w:val="24"/>
          <w:lang w:val="ru-RU"/>
        </w:rPr>
        <w:br w:type="page"/>
      </w:r>
    </w:p>
    <w:p w14:paraId="16962315" w14:textId="2F7C8FD4" w:rsidR="00841C7E" w:rsidRDefault="00841C7E" w:rsidP="00841C7E">
      <w:pPr>
        <w:jc w:val="center"/>
        <w:rPr>
          <w:rFonts w:ascii="Arial" w:hAnsi="Arial" w:cs="Arial"/>
          <w:b/>
          <w:bCs/>
          <w:sz w:val="24"/>
          <w:szCs w:val="24"/>
          <w:lang w:val="ru-RU"/>
        </w:rPr>
      </w:pPr>
      <w:r>
        <w:rPr>
          <w:rFonts w:ascii="Arial" w:hAnsi="Arial" w:cs="Arial"/>
          <w:b/>
          <w:bCs/>
          <w:sz w:val="24"/>
          <w:szCs w:val="24"/>
          <w:lang w:val="ru-RU"/>
        </w:rPr>
        <w:lastRenderedPageBreak/>
        <w:t xml:space="preserve">Приложение </w:t>
      </w:r>
      <w:r>
        <w:rPr>
          <w:rFonts w:ascii="Arial" w:hAnsi="Arial" w:cs="Arial"/>
          <w:b/>
          <w:bCs/>
          <w:sz w:val="24"/>
          <w:szCs w:val="24"/>
          <w:lang w:val="en-US"/>
        </w:rPr>
        <w:t>D</w:t>
      </w:r>
    </w:p>
    <w:p w14:paraId="18CCA038" w14:textId="44162610" w:rsidR="00841C7E" w:rsidRDefault="00841C7E" w:rsidP="00841C7E">
      <w:pPr>
        <w:jc w:val="center"/>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обязательное</w:t>
      </w:r>
      <w:r>
        <w:rPr>
          <w:rFonts w:ascii="Arial" w:hAnsi="Arial" w:cs="Arial"/>
          <w:sz w:val="20"/>
          <w:szCs w:val="20"/>
          <w:lang w:val="ru-RU"/>
        </w:rPr>
        <w:t>)</w:t>
      </w:r>
    </w:p>
    <w:p w14:paraId="7D2B31AC" w14:textId="77777777" w:rsidR="00841C7E" w:rsidRDefault="00841C7E" w:rsidP="00841C7E">
      <w:pPr>
        <w:jc w:val="both"/>
        <w:rPr>
          <w:rFonts w:ascii="Arial" w:hAnsi="Arial" w:cs="Arial"/>
          <w:sz w:val="20"/>
          <w:szCs w:val="20"/>
          <w:lang w:val="ru-RU"/>
        </w:rPr>
      </w:pPr>
    </w:p>
    <w:p w14:paraId="7D1D8F90" w14:textId="77777777" w:rsidR="00841C7E" w:rsidRDefault="00841C7E" w:rsidP="00841C7E">
      <w:pPr>
        <w:tabs>
          <w:tab w:val="left" w:pos="284"/>
        </w:tabs>
        <w:jc w:val="center"/>
        <w:rPr>
          <w:rFonts w:ascii="Arial" w:hAnsi="Arial" w:cs="Arial"/>
          <w:b/>
          <w:bCs/>
          <w:sz w:val="24"/>
          <w:szCs w:val="24"/>
          <w:lang w:val="ru-RU"/>
        </w:rPr>
      </w:pPr>
      <w:r>
        <w:rPr>
          <w:rFonts w:ascii="Arial" w:hAnsi="Arial" w:cs="Arial"/>
          <w:b/>
          <w:bCs/>
          <w:sz w:val="24"/>
          <w:szCs w:val="24"/>
          <w:lang w:val="ru-RU"/>
        </w:rPr>
        <w:t>Определение плотности дорожных слоев с помощью</w:t>
      </w:r>
    </w:p>
    <w:p w14:paraId="72197FB8" w14:textId="77777777" w:rsidR="00841C7E" w:rsidRDefault="00841C7E" w:rsidP="00841C7E">
      <w:pPr>
        <w:tabs>
          <w:tab w:val="left" w:pos="284"/>
        </w:tabs>
        <w:jc w:val="center"/>
        <w:rPr>
          <w:rFonts w:ascii="Arial" w:hAnsi="Arial" w:cs="Arial"/>
          <w:b/>
          <w:bCs/>
          <w:sz w:val="24"/>
          <w:szCs w:val="24"/>
          <w:lang w:val="ru-RU"/>
        </w:rPr>
      </w:pPr>
      <w:r>
        <w:rPr>
          <w:rFonts w:ascii="Arial" w:hAnsi="Arial" w:cs="Arial"/>
          <w:b/>
          <w:bCs/>
          <w:sz w:val="24"/>
          <w:szCs w:val="24"/>
          <w:lang w:val="ru-RU"/>
        </w:rPr>
        <w:t>прибора с конусом и песком в полевых условиях</w:t>
      </w:r>
    </w:p>
    <w:p w14:paraId="5745B226" w14:textId="77777777" w:rsidR="00841C7E" w:rsidRDefault="00841C7E" w:rsidP="00841C7E">
      <w:pPr>
        <w:tabs>
          <w:tab w:val="left" w:pos="284"/>
        </w:tabs>
        <w:rPr>
          <w:rFonts w:ascii="Arial" w:hAnsi="Arial" w:cs="Arial"/>
          <w:b/>
          <w:bCs/>
          <w:sz w:val="24"/>
          <w:szCs w:val="24"/>
          <w:lang w:val="ru-RU"/>
        </w:rPr>
      </w:pPr>
    </w:p>
    <w:p w14:paraId="27D042D5" w14:textId="77777777" w:rsidR="00841C7E" w:rsidRDefault="00841C7E" w:rsidP="00841C7E">
      <w:pPr>
        <w:jc w:val="both"/>
        <w:rPr>
          <w:rFonts w:ascii="Arial" w:hAnsi="Arial" w:cs="Arial"/>
          <w:b/>
          <w:bCs/>
          <w:sz w:val="24"/>
          <w:szCs w:val="24"/>
          <w:lang w:val="ru-RU"/>
        </w:rPr>
      </w:pPr>
      <w:r>
        <w:rPr>
          <w:rFonts w:ascii="Arial" w:hAnsi="Arial" w:cs="Arial"/>
          <w:b/>
          <w:bCs/>
          <w:sz w:val="24"/>
          <w:szCs w:val="24"/>
        </w:rPr>
        <w:t>D.1</w:t>
      </w:r>
      <w:r>
        <w:rPr>
          <w:rFonts w:ascii="Arial" w:hAnsi="Arial" w:cs="Arial"/>
          <w:b/>
          <w:bCs/>
          <w:sz w:val="24"/>
          <w:szCs w:val="24"/>
        </w:rPr>
        <w:tab/>
      </w:r>
      <w:r>
        <w:rPr>
          <w:rFonts w:ascii="Arial" w:hAnsi="Arial" w:cs="Arial"/>
          <w:b/>
          <w:bCs/>
          <w:sz w:val="24"/>
          <w:szCs w:val="24"/>
          <w:lang w:val="ru-RU"/>
        </w:rPr>
        <w:t>Объект и область применения</w:t>
      </w:r>
    </w:p>
    <w:p w14:paraId="7BA0B5D9" w14:textId="77777777" w:rsidR="00841C7E" w:rsidRDefault="00841C7E" w:rsidP="00841C7E">
      <w:pPr>
        <w:jc w:val="both"/>
        <w:rPr>
          <w:rFonts w:ascii="Arial" w:hAnsi="Arial" w:cs="Arial"/>
          <w:b/>
          <w:bCs/>
          <w:sz w:val="20"/>
          <w:szCs w:val="20"/>
          <w:lang w:val="ru-RU"/>
        </w:rPr>
      </w:pPr>
    </w:p>
    <w:p w14:paraId="5F6D492E"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.1.1</w:t>
      </w:r>
      <w:r>
        <w:rPr>
          <w:rFonts w:ascii="Arial" w:hAnsi="Arial" w:cs="Arial"/>
          <w:b/>
          <w:bCs/>
          <w:sz w:val="20"/>
          <w:szCs w:val="20"/>
          <w:lang w:val="ru-RU"/>
        </w:rPr>
        <w:tab/>
      </w:r>
      <w:r>
        <w:rPr>
          <w:rFonts w:ascii="Arial" w:hAnsi="Arial" w:cs="Arial"/>
          <w:sz w:val="20"/>
          <w:szCs w:val="20"/>
          <w:lang w:val="ru-RU"/>
        </w:rPr>
        <w:t>Настоящее приложение к Кодексу устанавливает метод определения на местности плотности (степени уплотнения) материала насыпей, дорожных слоев из несвязных грунтов и гранулированных материалов, имеющих максимальный размер частиц 50 мм, с использованием конусного устройства и песка.</w:t>
      </w:r>
    </w:p>
    <w:p w14:paraId="7E9D5395" w14:textId="77777777" w:rsidR="00841C7E" w:rsidRDefault="00841C7E" w:rsidP="00841C7E">
      <w:pPr>
        <w:jc w:val="both"/>
        <w:rPr>
          <w:rFonts w:ascii="Arial" w:hAnsi="Arial" w:cs="Arial"/>
          <w:sz w:val="20"/>
          <w:szCs w:val="20"/>
          <w:lang w:val="ru-RU"/>
        </w:rPr>
      </w:pPr>
    </w:p>
    <w:p w14:paraId="749C6E37"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.1.2</w:t>
      </w:r>
      <w:r>
        <w:rPr>
          <w:rFonts w:ascii="Arial" w:hAnsi="Arial" w:cs="Arial"/>
          <w:b/>
          <w:bCs/>
          <w:sz w:val="20"/>
          <w:szCs w:val="20"/>
          <w:lang w:val="ru-RU"/>
        </w:rPr>
        <w:tab/>
      </w:r>
      <w:r>
        <w:rPr>
          <w:rFonts w:ascii="Arial" w:hAnsi="Arial" w:cs="Arial"/>
          <w:sz w:val="20"/>
          <w:szCs w:val="20"/>
          <w:lang w:val="ru-RU"/>
        </w:rPr>
        <w:t>Определение плотности производят на местности при выполнении работ для установления степени уплотнения насыпей, верхнего слоя земляного полотна, а также слоев основания, состоящих из:</w:t>
      </w:r>
    </w:p>
    <w:p w14:paraId="303D342F" w14:textId="77777777" w:rsidR="00841C7E" w:rsidRDefault="00841C7E" w:rsidP="00841C7E">
      <w:pPr>
        <w:jc w:val="both"/>
        <w:rPr>
          <w:rFonts w:ascii="Arial" w:hAnsi="Arial" w:cs="Arial"/>
          <w:sz w:val="20"/>
          <w:szCs w:val="20"/>
          <w:lang w:val="ru-RU"/>
        </w:rPr>
      </w:pPr>
    </w:p>
    <w:p w14:paraId="3707C0D2" w14:textId="5A312BB9"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механически укрепленный грунт;</w:t>
      </w:r>
    </w:p>
    <w:p w14:paraId="3F7D18A6" w14:textId="30680E80"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природные заполнители, стабилизированные гидравлическими вяжущими (в том числе пуццолановыми);</w:t>
      </w:r>
    </w:p>
    <w:p w14:paraId="3D276269" w14:textId="7946EBB1"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балласт, оптимальная смесь;</w:t>
      </w:r>
    </w:p>
    <w:p w14:paraId="2AF72246" w14:textId="40D508DE"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природные заполнители (песок, щебень).</w:t>
      </w:r>
    </w:p>
    <w:p w14:paraId="65EA9FE2" w14:textId="77777777" w:rsidR="00841C7E" w:rsidRDefault="00841C7E" w:rsidP="00841C7E">
      <w:pPr>
        <w:jc w:val="both"/>
        <w:rPr>
          <w:rFonts w:ascii="Arial" w:hAnsi="Arial" w:cs="Arial"/>
          <w:sz w:val="20"/>
          <w:szCs w:val="20"/>
          <w:lang w:val="ru-RU"/>
        </w:rPr>
      </w:pPr>
    </w:p>
    <w:p w14:paraId="750493BD"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D.2</w:t>
      </w:r>
      <w:r>
        <w:rPr>
          <w:rFonts w:ascii="Arial" w:hAnsi="Arial" w:cs="Arial"/>
          <w:b/>
          <w:bCs/>
          <w:sz w:val="24"/>
          <w:szCs w:val="24"/>
          <w:lang w:val="ru-RU"/>
        </w:rPr>
        <w:tab/>
        <w:t>Принцип метода</w:t>
      </w:r>
    </w:p>
    <w:p w14:paraId="4BA4B66A" w14:textId="77777777" w:rsidR="00841C7E" w:rsidRDefault="00841C7E" w:rsidP="00841C7E">
      <w:pPr>
        <w:jc w:val="both"/>
        <w:rPr>
          <w:rFonts w:ascii="Arial" w:hAnsi="Arial" w:cs="Arial"/>
          <w:sz w:val="24"/>
          <w:szCs w:val="24"/>
          <w:lang w:val="ru-RU"/>
        </w:rPr>
      </w:pPr>
    </w:p>
    <w:p w14:paraId="08F6EAFC"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Принцип метода заключается в определении плотности путем отношения массы материала, взятого из дорожных слоев, к его объему, определяемому с помощью отмеренного количества песка фракции 0,63 - 2.</w:t>
      </w:r>
    </w:p>
    <w:p w14:paraId="03A17D4C" w14:textId="77777777" w:rsidR="00841C7E" w:rsidRDefault="00841C7E" w:rsidP="00841C7E">
      <w:pPr>
        <w:jc w:val="both"/>
        <w:rPr>
          <w:rFonts w:ascii="Arial" w:hAnsi="Arial" w:cs="Arial"/>
          <w:sz w:val="20"/>
          <w:szCs w:val="20"/>
          <w:lang w:val="ru-RU"/>
        </w:rPr>
      </w:pPr>
    </w:p>
    <w:p w14:paraId="6550857A"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D.3</w:t>
      </w:r>
      <w:r>
        <w:rPr>
          <w:rFonts w:ascii="Arial" w:hAnsi="Arial" w:cs="Arial"/>
          <w:b/>
          <w:bCs/>
          <w:sz w:val="24"/>
          <w:szCs w:val="24"/>
          <w:lang w:val="ru-RU"/>
        </w:rPr>
        <w:tab/>
        <w:t>Оборудование</w:t>
      </w:r>
    </w:p>
    <w:p w14:paraId="5D1D945A" w14:textId="77777777" w:rsidR="00841C7E" w:rsidRDefault="00841C7E" w:rsidP="00841C7E">
      <w:pPr>
        <w:jc w:val="both"/>
        <w:rPr>
          <w:rFonts w:ascii="Arial" w:hAnsi="Arial" w:cs="Arial"/>
          <w:sz w:val="20"/>
          <w:szCs w:val="20"/>
          <w:lang w:val="ru-RU"/>
        </w:rPr>
      </w:pPr>
    </w:p>
    <w:p w14:paraId="52D1244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D.3.1</w:t>
      </w:r>
      <w:r>
        <w:rPr>
          <w:rFonts w:ascii="Arial" w:hAnsi="Arial" w:cs="Arial"/>
          <w:b/>
          <w:bCs/>
          <w:sz w:val="20"/>
          <w:szCs w:val="20"/>
          <w:lang w:val="ru-RU"/>
        </w:rPr>
        <w:tab/>
      </w:r>
      <w:r>
        <w:rPr>
          <w:rFonts w:ascii="Arial" w:hAnsi="Arial" w:cs="Arial"/>
          <w:sz w:val="20"/>
          <w:szCs w:val="20"/>
          <w:lang w:val="ru-RU"/>
        </w:rPr>
        <w:t>Оборудование и материалы состоят из:</w:t>
      </w:r>
    </w:p>
    <w:p w14:paraId="3C697AA1" w14:textId="77777777" w:rsidR="00841C7E" w:rsidRDefault="00841C7E" w:rsidP="00841C7E">
      <w:pPr>
        <w:jc w:val="both"/>
        <w:rPr>
          <w:rFonts w:ascii="Arial" w:hAnsi="Arial" w:cs="Arial"/>
          <w:sz w:val="20"/>
          <w:szCs w:val="20"/>
          <w:lang w:val="ru-RU"/>
        </w:rPr>
      </w:pPr>
    </w:p>
    <w:p w14:paraId="35924D3A" w14:textId="77777777"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а)</w:t>
      </w:r>
      <w:r>
        <w:rPr>
          <w:rFonts w:ascii="Arial" w:hAnsi="Arial" w:cs="Arial"/>
          <w:sz w:val="20"/>
          <w:szCs w:val="20"/>
          <w:lang w:val="ru-RU"/>
        </w:rPr>
        <w:tab/>
        <w:t xml:space="preserve"> Конусное устройство согласно рисунку А.1, состоящее из:</w:t>
      </w:r>
    </w:p>
    <w:p w14:paraId="48A982A3" w14:textId="790FA01F"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сосуд (1) вместимостью 3 - 5 дм</w:t>
      </w:r>
      <w:r>
        <w:rPr>
          <w:rFonts w:ascii="Arial" w:hAnsi="Arial" w:cs="Arial"/>
          <w:sz w:val="20"/>
          <w:szCs w:val="20"/>
          <w:vertAlign w:val="superscript"/>
          <w:lang w:val="ru-RU"/>
        </w:rPr>
        <w:t>3</w:t>
      </w:r>
      <w:r>
        <w:rPr>
          <w:rFonts w:ascii="Arial" w:hAnsi="Arial" w:cs="Arial"/>
          <w:sz w:val="20"/>
          <w:szCs w:val="20"/>
          <w:lang w:val="ru-RU"/>
        </w:rPr>
        <w:t>;</w:t>
      </w:r>
    </w:p>
    <w:p w14:paraId="2A057584" w14:textId="7E399F65"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съемный элемент, состоящий из металлических конусов (2) и (3), сообщающихся друг с другом через металлический вентиль (4). Конус (2) соединяется резьбой с горловиной сосуда (1), а конус (3)</w:t>
      </w:r>
      <w:r w:rsidR="001B4F84">
        <w:rPr>
          <w:rFonts w:ascii="Arial" w:hAnsi="Arial" w:cs="Arial"/>
          <w:sz w:val="20"/>
          <w:szCs w:val="20"/>
          <w:lang w:val="ru-RU"/>
        </w:rPr>
        <w:t xml:space="preserve"> </w:t>
      </w:r>
      <w:r>
        <w:rPr>
          <w:rFonts w:ascii="Arial" w:hAnsi="Arial" w:cs="Arial"/>
          <w:sz w:val="20"/>
          <w:szCs w:val="20"/>
          <w:lang w:val="ru-RU"/>
        </w:rPr>
        <w:t>обеспечивает опору прибора во время определения на металлическую пластину (5);</w:t>
      </w:r>
    </w:p>
    <w:p w14:paraId="2E7A1BAD" w14:textId="658211A0"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металлическая пластина (5), предусмотренная с боковыми кромками, размерами согласно рисунку. В середине металлической пластины (5) выполнено отверстие диаметром 150 мм, в нижней кромке отверстия сделан вырез глубиной 2 мм, обеспечивающий плотную фиксацию большого конуса (3) на металлической пластине (5).</w:t>
      </w:r>
    </w:p>
    <w:p w14:paraId="1D8483B5" w14:textId="5D08B66B" w:rsidR="00841C7E" w:rsidRDefault="00841C7E" w:rsidP="00841C7E">
      <w:pPr>
        <w:tabs>
          <w:tab w:val="left" w:pos="284"/>
        </w:tabs>
        <w:jc w:val="both"/>
        <w:rPr>
          <w:rFonts w:ascii="Arial" w:hAnsi="Arial" w:cs="Arial"/>
          <w:sz w:val="20"/>
          <w:szCs w:val="20"/>
          <w:lang w:val="ru-RU"/>
        </w:rPr>
      </w:pP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уплотнительное резиновое кольцо (6).</w:t>
      </w:r>
    </w:p>
    <w:p w14:paraId="2EB24D90" w14:textId="77777777" w:rsidR="001B4F84" w:rsidRDefault="001B4F84" w:rsidP="00841C7E">
      <w:pPr>
        <w:tabs>
          <w:tab w:val="left" w:pos="284"/>
        </w:tabs>
        <w:jc w:val="both"/>
        <w:rPr>
          <w:rFonts w:ascii="Arial" w:hAnsi="Arial" w:cs="Arial"/>
          <w:sz w:val="20"/>
          <w:szCs w:val="20"/>
          <w:lang w:val="ru-RU"/>
        </w:rPr>
      </w:pPr>
    </w:p>
    <w:p w14:paraId="7FBD71A5" w14:textId="0646CB2D"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o-MD"/>
        </w:rPr>
        <w:t>b</w:t>
      </w: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Весы с номинальной нагрузкой не менее 1000 г и точностью ±1 г.</w:t>
      </w:r>
    </w:p>
    <w:p w14:paraId="21BDBE4E" w14:textId="7A0C851B"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o-MD"/>
        </w:rPr>
        <w:t>c</w:t>
      </w: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Технические весы I с нагрузкой 500 г и точностью ± 0,01 г.</w:t>
      </w:r>
    </w:p>
    <w:p w14:paraId="073A7774" w14:textId="44D57038"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o-MD"/>
        </w:rPr>
        <w:t>d</w:t>
      </w: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Печь с постоянной температурой, регулируемой до 105±5°C.</w:t>
      </w:r>
    </w:p>
    <w:p w14:paraId="69054AB2" w14:textId="486F70CE" w:rsidR="00841C7E" w:rsidRDefault="00841C7E" w:rsidP="001B4F84">
      <w:pPr>
        <w:tabs>
          <w:tab w:val="left" w:pos="284"/>
        </w:tabs>
        <w:jc w:val="both"/>
        <w:rPr>
          <w:rFonts w:ascii="Arial" w:hAnsi="Arial" w:cs="Arial"/>
          <w:sz w:val="20"/>
          <w:szCs w:val="20"/>
          <w:lang w:val="ru-RU"/>
        </w:rPr>
      </w:pPr>
      <w:r>
        <w:rPr>
          <w:rFonts w:ascii="Arial" w:hAnsi="Arial" w:cs="Arial"/>
          <w:sz w:val="20"/>
          <w:szCs w:val="20"/>
          <w:lang w:val="ro-MD"/>
        </w:rPr>
        <w:t>e</w:t>
      </w:r>
      <w:r>
        <w:rPr>
          <w:rFonts w:ascii="Arial" w:hAnsi="Arial" w:cs="Arial"/>
          <w:sz w:val="20"/>
          <w:szCs w:val="20"/>
          <w:lang w:val="ru-RU"/>
        </w:rPr>
        <w:t>)</w:t>
      </w:r>
      <w:r w:rsidR="001B4F84">
        <w:rPr>
          <w:rFonts w:ascii="Arial" w:hAnsi="Arial" w:cs="Arial"/>
          <w:sz w:val="20"/>
          <w:szCs w:val="20"/>
          <w:lang w:val="ru-RU"/>
        </w:rPr>
        <w:tab/>
      </w:r>
      <w:r>
        <w:rPr>
          <w:rFonts w:ascii="Arial" w:hAnsi="Arial" w:cs="Arial"/>
          <w:sz w:val="20"/>
          <w:szCs w:val="20"/>
          <w:lang w:val="ru-RU"/>
        </w:rPr>
        <w:t>Молоток 1 кг, стамеска, емкость, металлические штыри, щетка, ложка.</w:t>
      </w:r>
    </w:p>
    <w:p w14:paraId="0B0F794A" w14:textId="77777777" w:rsidR="00841C7E" w:rsidRDefault="00841C7E" w:rsidP="00841C7E">
      <w:pPr>
        <w:jc w:val="both"/>
        <w:rPr>
          <w:rFonts w:ascii="Arial" w:hAnsi="Arial" w:cs="Arial"/>
          <w:sz w:val="20"/>
          <w:szCs w:val="20"/>
          <w:lang w:val="ru-RU"/>
        </w:rPr>
      </w:pPr>
    </w:p>
    <w:p w14:paraId="6BACD190" w14:textId="1418D6E6" w:rsidR="00841C7E" w:rsidRDefault="001B4F84" w:rsidP="00841C7E">
      <w:pPr>
        <w:jc w:val="center"/>
        <w:rPr>
          <w:rFonts w:ascii="Arial" w:hAnsi="Arial" w:cs="Arial"/>
          <w:sz w:val="20"/>
          <w:szCs w:val="20"/>
          <w:lang w:val="ru-RU"/>
        </w:rPr>
      </w:pPr>
      <w:r>
        <w:object w:dxaOrig="4665" w:dyaOrig="10215" w14:anchorId="0355F807">
          <v:shape id="_x0000_i1033" type="#_x0000_t75" style="width:286.75pt;height:628.75pt" o:ole="">
            <v:imagedata r:id="rId22" o:title=""/>
          </v:shape>
          <o:OLEObject Type="Embed" ProgID="AutoCAD.Drawing.19" ShapeID="_x0000_i1033" DrawAspect="Content" ObjectID="_1762666318" r:id="rId24"/>
        </w:object>
      </w:r>
    </w:p>
    <w:p w14:paraId="5FF07EAA" w14:textId="77777777" w:rsidR="00841C7E" w:rsidRDefault="00841C7E" w:rsidP="00841C7E">
      <w:pPr>
        <w:tabs>
          <w:tab w:val="left" w:pos="426"/>
        </w:tabs>
        <w:jc w:val="center"/>
        <w:rPr>
          <w:rStyle w:val="docbody1"/>
          <w:rFonts w:ascii="Arial" w:hAnsi="Arial" w:cs="Arial"/>
          <w:bCs/>
          <w:sz w:val="20"/>
          <w:szCs w:val="20"/>
        </w:rPr>
      </w:pPr>
      <w:r>
        <w:rPr>
          <w:rStyle w:val="docbody1"/>
          <w:rFonts w:ascii="Arial" w:hAnsi="Arial" w:cs="Arial"/>
          <w:bCs/>
          <w:sz w:val="20"/>
          <w:szCs w:val="20"/>
        </w:rPr>
        <w:t xml:space="preserve">1 – </w:t>
      </w:r>
      <w:proofErr w:type="spellStart"/>
      <w:r>
        <w:rPr>
          <w:rStyle w:val="docbody1"/>
          <w:rFonts w:ascii="Arial" w:hAnsi="Arial" w:cs="Arial"/>
          <w:bCs/>
          <w:sz w:val="20"/>
          <w:szCs w:val="20"/>
        </w:rPr>
        <w:t>сосуд</w:t>
      </w:r>
      <w:proofErr w:type="spellEnd"/>
      <w:r>
        <w:rPr>
          <w:rStyle w:val="docbody1"/>
          <w:rFonts w:ascii="Arial" w:hAnsi="Arial" w:cs="Arial"/>
          <w:bCs/>
          <w:sz w:val="20"/>
          <w:szCs w:val="20"/>
        </w:rPr>
        <w:t xml:space="preserve">; 2 и 3 - </w:t>
      </w:r>
      <w:proofErr w:type="spellStart"/>
      <w:r>
        <w:rPr>
          <w:rStyle w:val="docbody1"/>
          <w:rFonts w:ascii="Arial" w:hAnsi="Arial" w:cs="Arial"/>
          <w:bCs/>
          <w:sz w:val="20"/>
          <w:szCs w:val="20"/>
        </w:rPr>
        <w:t>металлические</w:t>
      </w:r>
      <w:proofErr w:type="spellEnd"/>
      <w:r>
        <w:rPr>
          <w:rStyle w:val="docbody1"/>
          <w:rFonts w:ascii="Arial" w:hAnsi="Arial" w:cs="Arial"/>
          <w:bCs/>
          <w:sz w:val="20"/>
          <w:szCs w:val="20"/>
        </w:rPr>
        <w:t xml:space="preserve"> </w:t>
      </w:r>
      <w:proofErr w:type="spellStart"/>
      <w:r>
        <w:rPr>
          <w:rStyle w:val="docbody1"/>
          <w:rFonts w:ascii="Arial" w:hAnsi="Arial" w:cs="Arial"/>
          <w:bCs/>
          <w:sz w:val="20"/>
          <w:szCs w:val="20"/>
        </w:rPr>
        <w:t>конусы</w:t>
      </w:r>
      <w:proofErr w:type="spellEnd"/>
      <w:r>
        <w:rPr>
          <w:rStyle w:val="docbody1"/>
          <w:rFonts w:ascii="Arial" w:hAnsi="Arial" w:cs="Arial"/>
          <w:bCs/>
          <w:sz w:val="20"/>
          <w:szCs w:val="20"/>
        </w:rPr>
        <w:t xml:space="preserve">; 4 - </w:t>
      </w:r>
      <w:proofErr w:type="spellStart"/>
      <w:r>
        <w:rPr>
          <w:rStyle w:val="docbody1"/>
          <w:rFonts w:ascii="Arial" w:hAnsi="Arial" w:cs="Arial"/>
          <w:bCs/>
          <w:sz w:val="20"/>
          <w:szCs w:val="20"/>
        </w:rPr>
        <w:t>металлический</w:t>
      </w:r>
      <w:proofErr w:type="spellEnd"/>
      <w:r>
        <w:rPr>
          <w:rStyle w:val="docbody1"/>
          <w:rFonts w:ascii="Arial" w:hAnsi="Arial" w:cs="Arial"/>
          <w:bCs/>
          <w:sz w:val="20"/>
          <w:szCs w:val="20"/>
        </w:rPr>
        <w:t xml:space="preserve"> </w:t>
      </w:r>
      <w:proofErr w:type="spellStart"/>
      <w:r>
        <w:rPr>
          <w:rStyle w:val="docbody1"/>
          <w:rFonts w:ascii="Arial" w:hAnsi="Arial" w:cs="Arial"/>
          <w:bCs/>
          <w:sz w:val="20"/>
          <w:szCs w:val="20"/>
        </w:rPr>
        <w:t>клапан</w:t>
      </w:r>
      <w:proofErr w:type="spellEnd"/>
      <w:r>
        <w:rPr>
          <w:rStyle w:val="docbody1"/>
          <w:rFonts w:ascii="Arial" w:hAnsi="Arial" w:cs="Arial"/>
          <w:bCs/>
          <w:sz w:val="20"/>
          <w:szCs w:val="20"/>
        </w:rPr>
        <w:t xml:space="preserve">; 5 - </w:t>
      </w:r>
      <w:proofErr w:type="spellStart"/>
      <w:r>
        <w:rPr>
          <w:rStyle w:val="docbody1"/>
          <w:rFonts w:ascii="Arial" w:hAnsi="Arial" w:cs="Arial"/>
          <w:bCs/>
          <w:sz w:val="20"/>
          <w:szCs w:val="20"/>
        </w:rPr>
        <w:t>металлическая</w:t>
      </w:r>
      <w:proofErr w:type="spellEnd"/>
      <w:r>
        <w:rPr>
          <w:rStyle w:val="docbody1"/>
          <w:rFonts w:ascii="Arial" w:hAnsi="Arial" w:cs="Arial"/>
          <w:bCs/>
          <w:sz w:val="20"/>
          <w:szCs w:val="20"/>
        </w:rPr>
        <w:t xml:space="preserve"> </w:t>
      </w:r>
      <w:proofErr w:type="spellStart"/>
      <w:r>
        <w:rPr>
          <w:rStyle w:val="docbody1"/>
          <w:rFonts w:ascii="Arial" w:hAnsi="Arial" w:cs="Arial"/>
          <w:bCs/>
          <w:sz w:val="20"/>
          <w:szCs w:val="20"/>
        </w:rPr>
        <w:t>пластина</w:t>
      </w:r>
      <w:proofErr w:type="spellEnd"/>
      <w:r>
        <w:rPr>
          <w:rStyle w:val="docbody1"/>
          <w:rFonts w:ascii="Arial" w:hAnsi="Arial" w:cs="Arial"/>
          <w:bCs/>
          <w:sz w:val="20"/>
          <w:szCs w:val="20"/>
        </w:rPr>
        <w:t xml:space="preserve">; 6 - </w:t>
      </w:r>
      <w:proofErr w:type="spellStart"/>
      <w:r>
        <w:rPr>
          <w:rStyle w:val="docbody1"/>
          <w:rFonts w:ascii="Arial" w:hAnsi="Arial" w:cs="Arial"/>
          <w:bCs/>
          <w:sz w:val="20"/>
          <w:szCs w:val="20"/>
        </w:rPr>
        <w:t>уплотнительное</w:t>
      </w:r>
      <w:proofErr w:type="spellEnd"/>
      <w:r>
        <w:rPr>
          <w:rStyle w:val="docbody1"/>
          <w:rFonts w:ascii="Arial" w:hAnsi="Arial" w:cs="Arial"/>
          <w:bCs/>
          <w:sz w:val="20"/>
          <w:szCs w:val="20"/>
        </w:rPr>
        <w:t xml:space="preserve"> </w:t>
      </w:r>
      <w:proofErr w:type="spellStart"/>
      <w:r>
        <w:rPr>
          <w:rStyle w:val="docbody1"/>
          <w:rFonts w:ascii="Arial" w:hAnsi="Arial" w:cs="Arial"/>
          <w:bCs/>
          <w:sz w:val="20"/>
          <w:szCs w:val="20"/>
        </w:rPr>
        <w:t>кольцо</w:t>
      </w:r>
      <w:proofErr w:type="spellEnd"/>
      <w:r>
        <w:rPr>
          <w:rStyle w:val="docbody1"/>
          <w:rFonts w:ascii="Arial" w:hAnsi="Arial" w:cs="Arial"/>
          <w:bCs/>
          <w:sz w:val="20"/>
          <w:szCs w:val="20"/>
        </w:rPr>
        <w:t xml:space="preserve"> </w:t>
      </w:r>
      <w:proofErr w:type="spellStart"/>
      <w:r>
        <w:rPr>
          <w:rStyle w:val="docbody1"/>
          <w:rFonts w:ascii="Arial" w:hAnsi="Arial" w:cs="Arial"/>
          <w:bCs/>
          <w:sz w:val="20"/>
          <w:szCs w:val="20"/>
        </w:rPr>
        <w:t>резиновое</w:t>
      </w:r>
      <w:proofErr w:type="spellEnd"/>
    </w:p>
    <w:p w14:paraId="28383B9E" w14:textId="77777777" w:rsidR="00841C7E" w:rsidRDefault="00841C7E" w:rsidP="00841C7E">
      <w:pPr>
        <w:tabs>
          <w:tab w:val="left" w:pos="426"/>
        </w:tabs>
        <w:jc w:val="center"/>
        <w:rPr>
          <w:rStyle w:val="docbody1"/>
          <w:rFonts w:ascii="Arial" w:hAnsi="Arial" w:cs="Arial"/>
          <w:bCs/>
          <w:sz w:val="20"/>
          <w:szCs w:val="20"/>
        </w:rPr>
      </w:pPr>
    </w:p>
    <w:p w14:paraId="1053D98B" w14:textId="77777777" w:rsidR="00841C7E" w:rsidRDefault="00841C7E" w:rsidP="00841C7E">
      <w:pPr>
        <w:jc w:val="center"/>
        <w:rPr>
          <w:rStyle w:val="docbody1"/>
          <w:rFonts w:ascii="Arial" w:hAnsi="Arial" w:cs="Arial"/>
          <w:b/>
          <w:sz w:val="20"/>
          <w:szCs w:val="20"/>
        </w:rPr>
      </w:pPr>
      <w:proofErr w:type="spellStart"/>
      <w:r>
        <w:rPr>
          <w:rStyle w:val="docbody1"/>
          <w:rFonts w:ascii="Arial" w:hAnsi="Arial" w:cs="Arial"/>
          <w:b/>
          <w:sz w:val="20"/>
          <w:szCs w:val="20"/>
        </w:rPr>
        <w:t>Рисунок</w:t>
      </w:r>
      <w:proofErr w:type="spellEnd"/>
      <w:r>
        <w:rPr>
          <w:rStyle w:val="docbody1"/>
          <w:rFonts w:ascii="Arial" w:hAnsi="Arial" w:cs="Arial"/>
          <w:b/>
          <w:sz w:val="20"/>
          <w:szCs w:val="20"/>
        </w:rPr>
        <w:t xml:space="preserve"> D.1 - </w:t>
      </w:r>
      <w:proofErr w:type="spellStart"/>
      <w:r>
        <w:rPr>
          <w:rStyle w:val="docbody1"/>
          <w:rFonts w:ascii="Arial" w:hAnsi="Arial" w:cs="Arial"/>
          <w:b/>
          <w:sz w:val="20"/>
          <w:szCs w:val="20"/>
        </w:rPr>
        <w:t>Конусное</w:t>
      </w:r>
      <w:proofErr w:type="spellEnd"/>
      <w:r>
        <w:rPr>
          <w:rStyle w:val="docbody1"/>
          <w:rFonts w:ascii="Arial" w:hAnsi="Arial" w:cs="Arial"/>
          <w:b/>
          <w:sz w:val="20"/>
          <w:szCs w:val="20"/>
        </w:rPr>
        <w:t xml:space="preserve"> </w:t>
      </w:r>
      <w:proofErr w:type="spellStart"/>
      <w:r>
        <w:rPr>
          <w:rStyle w:val="docbody1"/>
          <w:rFonts w:ascii="Arial" w:hAnsi="Arial" w:cs="Arial"/>
          <w:b/>
          <w:sz w:val="20"/>
          <w:szCs w:val="20"/>
        </w:rPr>
        <w:t>устройство</w:t>
      </w:r>
      <w:proofErr w:type="spellEnd"/>
    </w:p>
    <w:p w14:paraId="7BCD655C" w14:textId="77777777" w:rsidR="00841C7E" w:rsidRDefault="00841C7E" w:rsidP="00841C7E">
      <w:pPr>
        <w:jc w:val="center"/>
        <w:rPr>
          <w:rStyle w:val="docbody1"/>
          <w:rFonts w:ascii="Arial" w:hAnsi="Arial" w:cs="Arial"/>
          <w:b/>
          <w:sz w:val="20"/>
          <w:szCs w:val="20"/>
        </w:rPr>
      </w:pPr>
    </w:p>
    <w:p w14:paraId="583B51DF" w14:textId="77777777" w:rsidR="001B4F84" w:rsidRDefault="001B4F84">
      <w:pPr>
        <w:rPr>
          <w:rFonts w:ascii="Arial" w:hAnsi="Arial" w:cs="Arial"/>
          <w:b/>
          <w:bCs/>
          <w:sz w:val="24"/>
          <w:szCs w:val="24"/>
          <w:lang w:val="ru-RU"/>
        </w:rPr>
      </w:pPr>
      <w:r>
        <w:rPr>
          <w:rFonts w:ascii="Arial" w:hAnsi="Arial" w:cs="Arial"/>
          <w:b/>
          <w:bCs/>
          <w:sz w:val="24"/>
          <w:szCs w:val="24"/>
          <w:lang w:val="ru-RU"/>
        </w:rPr>
        <w:br w:type="page"/>
      </w:r>
    </w:p>
    <w:p w14:paraId="14A7014F" w14:textId="16EA4596" w:rsidR="00343B16" w:rsidRDefault="00343B16" w:rsidP="00841C7E">
      <w:pPr>
        <w:jc w:val="both"/>
        <w:rPr>
          <w:rFonts w:ascii="Arial" w:hAnsi="Arial" w:cs="Arial"/>
          <w:b/>
          <w:bCs/>
          <w:sz w:val="24"/>
          <w:szCs w:val="24"/>
          <w:lang w:val="ru-RU"/>
        </w:rPr>
      </w:pPr>
      <w:r>
        <w:rPr>
          <w:rFonts w:ascii="Arial" w:hAnsi="Arial" w:cs="Arial"/>
          <w:b/>
          <w:bCs/>
          <w:sz w:val="24"/>
          <w:szCs w:val="24"/>
          <w:lang w:val="ru-RU"/>
        </w:rPr>
        <w:lastRenderedPageBreak/>
        <w:t>D.4</w:t>
      </w:r>
      <w:r>
        <w:rPr>
          <w:rFonts w:ascii="Arial" w:hAnsi="Arial" w:cs="Arial"/>
          <w:b/>
          <w:bCs/>
          <w:sz w:val="24"/>
          <w:szCs w:val="24"/>
          <w:lang w:val="ru-RU"/>
        </w:rPr>
        <w:tab/>
      </w:r>
      <w:r w:rsidRPr="000C6AFA">
        <w:rPr>
          <w:rFonts w:ascii="Arial" w:eastAsia="Arial" w:hAnsi="Arial" w:cs="Arial"/>
          <w:b/>
          <w:sz w:val="24"/>
          <w:szCs w:val="24"/>
          <w:lang w:val="ru-RU"/>
        </w:rPr>
        <w:t>Метод работы</w:t>
      </w:r>
    </w:p>
    <w:p w14:paraId="581A493F" w14:textId="77777777" w:rsidR="00343B16" w:rsidRDefault="00343B16" w:rsidP="00841C7E">
      <w:pPr>
        <w:jc w:val="both"/>
        <w:rPr>
          <w:rFonts w:ascii="Arial" w:hAnsi="Arial" w:cs="Arial"/>
          <w:b/>
          <w:bCs/>
          <w:sz w:val="24"/>
          <w:szCs w:val="24"/>
          <w:lang w:val="ru-RU"/>
        </w:rPr>
      </w:pPr>
    </w:p>
    <w:p w14:paraId="11B67FA6" w14:textId="65E9DEEE" w:rsidR="00841C7E" w:rsidRPr="00343B16" w:rsidRDefault="00841C7E" w:rsidP="00841C7E">
      <w:pPr>
        <w:jc w:val="both"/>
        <w:rPr>
          <w:bCs/>
          <w:lang w:val="ru-RU"/>
        </w:rPr>
      </w:pPr>
      <w:r w:rsidRPr="00343B16">
        <w:rPr>
          <w:rFonts w:ascii="Arial" w:hAnsi="Arial" w:cs="Arial"/>
          <w:b/>
          <w:bCs/>
          <w:lang w:val="ru-RU"/>
        </w:rPr>
        <w:t>D.4.1</w:t>
      </w:r>
      <w:r w:rsidRPr="00343B16">
        <w:rPr>
          <w:rFonts w:ascii="Arial" w:hAnsi="Arial" w:cs="Arial"/>
          <w:b/>
          <w:bCs/>
          <w:lang w:val="ru-RU"/>
        </w:rPr>
        <w:tab/>
        <w:t>Калибровка устройства</w:t>
      </w:r>
    </w:p>
    <w:p w14:paraId="214BB549" w14:textId="77777777" w:rsidR="00841C7E" w:rsidRDefault="00841C7E" w:rsidP="00841C7E">
      <w:pPr>
        <w:jc w:val="both"/>
        <w:rPr>
          <w:rFonts w:ascii="Arial" w:hAnsi="Arial" w:cs="Arial"/>
          <w:sz w:val="20"/>
          <w:szCs w:val="20"/>
          <w:lang w:val="ru-RU"/>
        </w:rPr>
      </w:pPr>
    </w:p>
    <w:p w14:paraId="70766AE9"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D.4.1.1</w:t>
      </w:r>
      <w:r>
        <w:rPr>
          <w:rFonts w:ascii="Arial" w:hAnsi="Arial" w:cs="Arial"/>
          <w:b/>
          <w:bCs/>
          <w:sz w:val="20"/>
          <w:szCs w:val="20"/>
          <w:lang w:val="ru-RU"/>
        </w:rPr>
        <w:tab/>
      </w:r>
      <w:r>
        <w:rPr>
          <w:rFonts w:ascii="Arial" w:hAnsi="Arial" w:cs="Arial"/>
          <w:sz w:val="20"/>
          <w:szCs w:val="20"/>
          <w:lang w:val="ru-RU"/>
        </w:rPr>
        <w:t>Подготовить примерно 10 кг промытого и высушенного песка, фракции 0,63-2.</w:t>
      </w:r>
    </w:p>
    <w:p w14:paraId="09F07218" w14:textId="77777777" w:rsidR="00841C7E" w:rsidRDefault="00841C7E" w:rsidP="00841C7E">
      <w:pPr>
        <w:jc w:val="both"/>
        <w:rPr>
          <w:rFonts w:ascii="Arial" w:hAnsi="Arial" w:cs="Arial"/>
          <w:sz w:val="20"/>
          <w:szCs w:val="20"/>
          <w:lang w:val="ru-RU"/>
        </w:rPr>
      </w:pPr>
    </w:p>
    <w:p w14:paraId="6855C986"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D.4.1.2</w:t>
      </w:r>
      <w:r>
        <w:rPr>
          <w:rFonts w:ascii="Arial" w:hAnsi="Arial" w:cs="Arial"/>
          <w:b/>
          <w:bCs/>
          <w:sz w:val="20"/>
          <w:szCs w:val="20"/>
          <w:lang w:val="ru-RU"/>
        </w:rPr>
        <w:tab/>
      </w:r>
      <w:r>
        <w:rPr>
          <w:rFonts w:ascii="Arial" w:hAnsi="Arial" w:cs="Arial"/>
          <w:sz w:val="20"/>
          <w:szCs w:val="20"/>
          <w:lang w:val="ru-RU"/>
        </w:rPr>
        <w:t>Насыпную плотность (насыпную плотность в очищенном состоянии) песка (</w:t>
      </w:r>
      <w:proofErr w:type="spellStart"/>
      <w:r>
        <w:rPr>
          <w:rFonts w:ascii="Arial" w:hAnsi="Arial" w:cs="Arial"/>
          <w:sz w:val="20"/>
          <w:szCs w:val="20"/>
          <w:lang w:val="ru-RU"/>
        </w:rPr>
        <w:t>ρ</w:t>
      </w:r>
      <w:r>
        <w:rPr>
          <w:rFonts w:ascii="Arial" w:hAnsi="Arial" w:cs="Arial"/>
          <w:sz w:val="20"/>
          <w:szCs w:val="20"/>
          <w:vertAlign w:val="subscript"/>
          <w:lang w:val="ru-RU"/>
        </w:rPr>
        <w:t>ga</w:t>
      </w:r>
      <w:proofErr w:type="spellEnd"/>
      <w:r>
        <w:rPr>
          <w:rFonts w:ascii="Arial" w:hAnsi="Arial" w:cs="Arial"/>
          <w:sz w:val="20"/>
          <w:szCs w:val="20"/>
          <w:lang w:val="ru-RU"/>
        </w:rPr>
        <w:t>) определяют в соответствии с SM SR EN 1097-3.</w:t>
      </w:r>
    </w:p>
    <w:p w14:paraId="3E210C78" w14:textId="77777777" w:rsidR="00841C7E" w:rsidRDefault="00841C7E" w:rsidP="00841C7E">
      <w:pPr>
        <w:jc w:val="both"/>
        <w:rPr>
          <w:rFonts w:ascii="Arial" w:hAnsi="Arial" w:cs="Arial"/>
          <w:sz w:val="20"/>
          <w:szCs w:val="20"/>
          <w:lang w:val="ru-RU"/>
        </w:rPr>
      </w:pPr>
    </w:p>
    <w:p w14:paraId="14E83BED"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.4.1.3</w:t>
      </w:r>
      <w:r>
        <w:rPr>
          <w:rFonts w:ascii="Arial" w:hAnsi="Arial" w:cs="Arial"/>
          <w:b/>
          <w:bCs/>
          <w:sz w:val="20"/>
          <w:szCs w:val="20"/>
          <w:lang w:val="ru-RU"/>
        </w:rPr>
        <w:tab/>
      </w:r>
      <w:r>
        <w:rPr>
          <w:rFonts w:ascii="Arial" w:hAnsi="Arial" w:cs="Arial"/>
          <w:sz w:val="20"/>
          <w:szCs w:val="20"/>
          <w:lang w:val="ru-RU"/>
        </w:rPr>
        <w:t>Массу песка (</w:t>
      </w:r>
      <w:proofErr w:type="spellStart"/>
      <w:r>
        <w:rPr>
          <w:rFonts w:ascii="Arial" w:hAnsi="Arial" w:cs="Arial"/>
          <w:sz w:val="20"/>
          <w:szCs w:val="20"/>
          <w:lang w:val="ru-RU"/>
        </w:rPr>
        <w:t>м_с</w:t>
      </w:r>
      <w:proofErr w:type="spellEnd"/>
      <w:r>
        <w:rPr>
          <w:rFonts w:ascii="Arial" w:hAnsi="Arial" w:cs="Arial"/>
          <w:sz w:val="20"/>
          <w:szCs w:val="20"/>
          <w:lang w:val="ru-RU"/>
        </w:rPr>
        <w:t>), занимающего объем конуса (3), определяют следующим образом:</w:t>
      </w:r>
    </w:p>
    <w:p w14:paraId="2C4FAEE4" w14:textId="77777777" w:rsidR="00841C7E" w:rsidRDefault="00841C7E" w:rsidP="00841C7E">
      <w:pPr>
        <w:jc w:val="both"/>
        <w:rPr>
          <w:rFonts w:ascii="Arial" w:hAnsi="Arial" w:cs="Arial"/>
          <w:sz w:val="20"/>
          <w:szCs w:val="20"/>
          <w:lang w:val="ru-RU"/>
        </w:rPr>
      </w:pPr>
    </w:p>
    <w:p w14:paraId="07F538B9" w14:textId="77777777" w:rsidR="00841C7E" w:rsidRDefault="00841C7E" w:rsidP="00343B16">
      <w:pPr>
        <w:tabs>
          <w:tab w:val="left" w:pos="284"/>
        </w:tabs>
        <w:jc w:val="both"/>
        <w:rPr>
          <w:rFonts w:ascii="Arial" w:hAnsi="Arial" w:cs="Arial"/>
          <w:sz w:val="20"/>
          <w:szCs w:val="20"/>
          <w:lang w:val="ru-RU"/>
        </w:rPr>
      </w:pPr>
      <w:r>
        <w:rPr>
          <w:rFonts w:ascii="Arial" w:hAnsi="Arial" w:cs="Arial"/>
          <w:sz w:val="20"/>
          <w:szCs w:val="20"/>
          <w:lang w:val="ru-RU"/>
        </w:rPr>
        <w:t>-</w:t>
      </w:r>
      <w:r>
        <w:rPr>
          <w:rFonts w:ascii="Arial" w:hAnsi="Arial" w:cs="Arial"/>
          <w:sz w:val="20"/>
          <w:szCs w:val="20"/>
          <w:lang w:val="ru-RU"/>
        </w:rPr>
        <w:tab/>
        <w:t>наполнить емкость (1) собранного устройства с закрытым краном (4) примерно на 2/3 его высоты песком, приготовленным в соответствии с пунктом А.4.1.1;</w:t>
      </w:r>
    </w:p>
    <w:p w14:paraId="658DC727" w14:textId="782FC884" w:rsidR="00841C7E" w:rsidRDefault="00841C7E" w:rsidP="00343B16">
      <w:pPr>
        <w:tabs>
          <w:tab w:val="left" w:pos="284"/>
        </w:tabs>
        <w:jc w:val="both"/>
        <w:rPr>
          <w:rFonts w:ascii="Arial" w:hAnsi="Arial" w:cs="Arial"/>
          <w:sz w:val="20"/>
          <w:szCs w:val="20"/>
          <w:lang w:val="ru-RU"/>
        </w:rPr>
      </w:pPr>
      <w:r>
        <w:rPr>
          <w:rFonts w:ascii="Arial" w:hAnsi="Arial" w:cs="Arial"/>
          <w:sz w:val="20"/>
          <w:szCs w:val="20"/>
          <w:lang w:val="ru-RU"/>
        </w:rPr>
        <w:t>-</w:t>
      </w:r>
      <w:r w:rsidR="00343B16">
        <w:rPr>
          <w:rFonts w:ascii="Arial" w:hAnsi="Arial" w:cs="Arial"/>
          <w:sz w:val="20"/>
          <w:szCs w:val="20"/>
          <w:lang w:val="ru-RU"/>
        </w:rPr>
        <w:tab/>
      </w:r>
      <w:r>
        <w:rPr>
          <w:rFonts w:ascii="Arial" w:hAnsi="Arial" w:cs="Arial"/>
          <w:sz w:val="20"/>
          <w:szCs w:val="20"/>
          <w:lang w:val="ru-RU"/>
        </w:rPr>
        <w:t>взвесить устройство без пластины и запишите массу (</w:t>
      </w:r>
      <w:proofErr w:type="spellStart"/>
      <w:r>
        <w:rPr>
          <w:rFonts w:ascii="Arial" w:hAnsi="Arial" w:cs="Arial"/>
          <w:i/>
          <w:iCs/>
          <w:sz w:val="20"/>
          <w:szCs w:val="20"/>
          <w:lang w:val="ru-RU"/>
        </w:rPr>
        <w:t>m</w:t>
      </w:r>
      <w:r>
        <w:rPr>
          <w:rFonts w:ascii="Arial" w:hAnsi="Arial" w:cs="Arial"/>
          <w:i/>
          <w:iCs/>
          <w:sz w:val="20"/>
          <w:szCs w:val="20"/>
          <w:vertAlign w:val="subscript"/>
          <w:lang w:val="ru-RU"/>
        </w:rPr>
        <w:t>i</w:t>
      </w:r>
      <w:proofErr w:type="spellEnd"/>
      <w:r>
        <w:rPr>
          <w:rFonts w:ascii="Arial" w:hAnsi="Arial" w:cs="Arial"/>
          <w:sz w:val="20"/>
          <w:szCs w:val="20"/>
          <w:lang w:val="ru-RU"/>
        </w:rPr>
        <w:t>);</w:t>
      </w:r>
    </w:p>
    <w:p w14:paraId="0B1E1AFB" w14:textId="30393BE2" w:rsidR="00841C7E" w:rsidRDefault="00841C7E" w:rsidP="00343B16">
      <w:pPr>
        <w:tabs>
          <w:tab w:val="left" w:pos="284"/>
        </w:tabs>
        <w:jc w:val="both"/>
        <w:rPr>
          <w:rFonts w:ascii="Arial" w:hAnsi="Arial" w:cs="Arial"/>
          <w:sz w:val="20"/>
          <w:szCs w:val="20"/>
          <w:lang w:val="ru-RU"/>
        </w:rPr>
      </w:pPr>
      <w:r>
        <w:rPr>
          <w:rFonts w:ascii="Arial" w:hAnsi="Arial" w:cs="Arial"/>
          <w:sz w:val="20"/>
          <w:szCs w:val="20"/>
          <w:lang w:val="ru-RU"/>
        </w:rPr>
        <w:t>-</w:t>
      </w:r>
      <w:r w:rsidR="00343B16">
        <w:rPr>
          <w:rFonts w:ascii="Arial" w:hAnsi="Arial" w:cs="Arial"/>
          <w:sz w:val="20"/>
          <w:szCs w:val="20"/>
          <w:lang w:val="ru-RU"/>
        </w:rPr>
        <w:tab/>
      </w:r>
      <w:r>
        <w:rPr>
          <w:rFonts w:ascii="Arial" w:hAnsi="Arial" w:cs="Arial"/>
          <w:sz w:val="20"/>
          <w:szCs w:val="20"/>
          <w:lang w:val="ru-RU"/>
        </w:rPr>
        <w:t>на ровную горизонтальную поверхность постелите полиэтиленовую пленку или бумагу размером примерно 50х50 см и установите пластину (5) с конусным приспособлением так, чтобы край конуса (3) упирался в контур центрального отверстия пластины (6);</w:t>
      </w:r>
    </w:p>
    <w:p w14:paraId="1CFDD3AC" w14:textId="0A0BBD2B" w:rsidR="00841C7E" w:rsidRDefault="00841C7E" w:rsidP="00343B16">
      <w:pPr>
        <w:tabs>
          <w:tab w:val="left" w:pos="284"/>
        </w:tabs>
        <w:jc w:val="both"/>
        <w:rPr>
          <w:rFonts w:ascii="Arial" w:hAnsi="Arial" w:cs="Arial"/>
          <w:sz w:val="20"/>
          <w:szCs w:val="20"/>
          <w:lang w:val="ru-RU"/>
        </w:rPr>
      </w:pPr>
      <w:r>
        <w:rPr>
          <w:rFonts w:ascii="Arial" w:hAnsi="Arial" w:cs="Arial"/>
          <w:sz w:val="20"/>
          <w:szCs w:val="20"/>
          <w:lang w:val="ru-RU"/>
        </w:rPr>
        <w:t>-</w:t>
      </w:r>
      <w:r w:rsidR="00343B16">
        <w:rPr>
          <w:rFonts w:ascii="Arial" w:hAnsi="Arial" w:cs="Arial"/>
          <w:sz w:val="20"/>
          <w:szCs w:val="20"/>
          <w:lang w:val="ru-RU"/>
        </w:rPr>
        <w:tab/>
      </w:r>
      <w:r>
        <w:rPr>
          <w:rFonts w:ascii="Arial" w:hAnsi="Arial" w:cs="Arial"/>
          <w:sz w:val="20"/>
          <w:szCs w:val="20"/>
          <w:lang w:val="ru-RU"/>
        </w:rPr>
        <w:t>полностью открыть клапан (4) и затем закрыть его после того, как песок в чаше (1) полностью заполнит конус (3);</w:t>
      </w:r>
    </w:p>
    <w:p w14:paraId="50AE21B5" w14:textId="5C42E439" w:rsidR="00841C7E" w:rsidRDefault="00841C7E" w:rsidP="00343B16">
      <w:pPr>
        <w:tabs>
          <w:tab w:val="left" w:pos="284"/>
        </w:tabs>
        <w:jc w:val="both"/>
        <w:rPr>
          <w:rFonts w:ascii="Arial" w:hAnsi="Arial" w:cs="Arial"/>
          <w:sz w:val="20"/>
          <w:szCs w:val="20"/>
          <w:lang w:val="ru-RU"/>
        </w:rPr>
      </w:pPr>
      <w:r>
        <w:rPr>
          <w:rFonts w:ascii="Arial" w:hAnsi="Arial" w:cs="Arial"/>
          <w:sz w:val="20"/>
          <w:szCs w:val="20"/>
          <w:lang w:val="ru-RU"/>
        </w:rPr>
        <w:t>-</w:t>
      </w:r>
      <w:r w:rsidR="00343B16">
        <w:rPr>
          <w:rFonts w:ascii="Arial" w:hAnsi="Arial" w:cs="Arial"/>
          <w:sz w:val="20"/>
          <w:szCs w:val="20"/>
          <w:lang w:val="ru-RU"/>
        </w:rPr>
        <w:tab/>
      </w:r>
      <w:r>
        <w:rPr>
          <w:rFonts w:ascii="Arial" w:hAnsi="Arial" w:cs="Arial"/>
          <w:sz w:val="20"/>
          <w:szCs w:val="20"/>
          <w:lang w:val="ru-RU"/>
        </w:rPr>
        <w:t>снимите устройство с плиты и дайте песку из конуса (3) стечь на пленку;</w:t>
      </w:r>
    </w:p>
    <w:p w14:paraId="43500DBF" w14:textId="0F5E501A" w:rsidR="00841C7E" w:rsidRDefault="00841C7E" w:rsidP="00343B16">
      <w:pPr>
        <w:tabs>
          <w:tab w:val="left" w:pos="284"/>
        </w:tabs>
        <w:jc w:val="both"/>
        <w:rPr>
          <w:rFonts w:ascii="Arial" w:hAnsi="Arial" w:cs="Arial"/>
          <w:sz w:val="20"/>
          <w:szCs w:val="20"/>
          <w:lang w:val="ru-RU"/>
        </w:rPr>
      </w:pPr>
      <w:r>
        <w:rPr>
          <w:rFonts w:ascii="Arial" w:hAnsi="Arial" w:cs="Arial"/>
          <w:sz w:val="20"/>
          <w:szCs w:val="20"/>
          <w:lang w:val="ru-RU"/>
        </w:rPr>
        <w:t>-</w:t>
      </w:r>
      <w:r w:rsidR="00343B16">
        <w:rPr>
          <w:rFonts w:ascii="Arial" w:hAnsi="Arial" w:cs="Arial"/>
          <w:sz w:val="20"/>
          <w:szCs w:val="20"/>
          <w:lang w:val="ru-RU"/>
        </w:rPr>
        <w:tab/>
      </w:r>
      <w:r>
        <w:rPr>
          <w:rFonts w:ascii="Arial" w:hAnsi="Arial" w:cs="Arial"/>
          <w:sz w:val="20"/>
          <w:szCs w:val="20"/>
          <w:lang w:val="ru-RU"/>
        </w:rPr>
        <w:t>взвесьте устройство с оставшимся песком и запишите массу (</w:t>
      </w:r>
      <w:proofErr w:type="spellStart"/>
      <w:r>
        <w:rPr>
          <w:rFonts w:ascii="Arial" w:hAnsi="Arial" w:cs="Arial"/>
          <w:i/>
          <w:iCs/>
          <w:sz w:val="20"/>
          <w:szCs w:val="20"/>
          <w:lang w:val="ru-RU"/>
        </w:rPr>
        <w:t>m</w:t>
      </w:r>
      <w:r>
        <w:rPr>
          <w:rFonts w:ascii="Arial" w:hAnsi="Arial" w:cs="Arial"/>
          <w:i/>
          <w:iCs/>
          <w:sz w:val="20"/>
          <w:szCs w:val="20"/>
          <w:vertAlign w:val="subscript"/>
          <w:lang w:val="ru-RU"/>
        </w:rPr>
        <w:t>j</w:t>
      </w:r>
      <w:proofErr w:type="spellEnd"/>
      <w:r>
        <w:rPr>
          <w:rFonts w:ascii="Arial" w:hAnsi="Arial" w:cs="Arial"/>
          <w:sz w:val="20"/>
          <w:szCs w:val="20"/>
          <w:lang w:val="ru-RU"/>
        </w:rPr>
        <w:t xml:space="preserve">). Разница между </w:t>
      </w:r>
      <w:proofErr w:type="spellStart"/>
      <w:r>
        <w:rPr>
          <w:rFonts w:ascii="Arial" w:hAnsi="Arial" w:cs="Arial"/>
          <w:i/>
          <w:iCs/>
          <w:sz w:val="20"/>
          <w:szCs w:val="20"/>
          <w:lang w:val="ru-RU"/>
        </w:rPr>
        <w:t>m</w:t>
      </w:r>
      <w:r>
        <w:rPr>
          <w:rFonts w:ascii="Arial" w:hAnsi="Arial" w:cs="Arial"/>
          <w:i/>
          <w:iCs/>
          <w:sz w:val="20"/>
          <w:szCs w:val="20"/>
          <w:vertAlign w:val="subscript"/>
          <w:lang w:val="ru-RU"/>
        </w:rPr>
        <w:t>i</w:t>
      </w:r>
      <w:proofErr w:type="spellEnd"/>
      <w:r>
        <w:rPr>
          <w:rFonts w:ascii="Arial" w:hAnsi="Arial" w:cs="Arial"/>
          <w:sz w:val="20"/>
          <w:szCs w:val="20"/>
          <w:lang w:val="ru-RU"/>
        </w:rPr>
        <w:t xml:space="preserve"> и </w:t>
      </w:r>
      <w:proofErr w:type="spellStart"/>
      <w:r>
        <w:rPr>
          <w:rFonts w:ascii="Arial" w:hAnsi="Arial" w:cs="Arial"/>
          <w:i/>
          <w:iCs/>
          <w:sz w:val="20"/>
          <w:szCs w:val="20"/>
          <w:lang w:val="ru-RU"/>
        </w:rPr>
        <w:t>m</w:t>
      </w:r>
      <w:r>
        <w:rPr>
          <w:rFonts w:ascii="Arial" w:hAnsi="Arial" w:cs="Arial"/>
          <w:i/>
          <w:iCs/>
          <w:sz w:val="20"/>
          <w:szCs w:val="20"/>
          <w:vertAlign w:val="subscript"/>
          <w:lang w:val="ru-RU"/>
        </w:rPr>
        <w:t>j</w:t>
      </w:r>
      <w:proofErr w:type="spellEnd"/>
      <w:r>
        <w:rPr>
          <w:rFonts w:ascii="Arial" w:hAnsi="Arial" w:cs="Arial"/>
          <w:sz w:val="20"/>
          <w:szCs w:val="20"/>
          <w:lang w:val="ru-RU"/>
        </w:rPr>
        <w:t xml:space="preserve"> представляет собой массу песка (</w:t>
      </w:r>
      <w:proofErr w:type="spellStart"/>
      <w:r>
        <w:rPr>
          <w:rFonts w:ascii="Arial" w:hAnsi="Arial" w:cs="Arial"/>
          <w:i/>
          <w:iCs/>
          <w:sz w:val="20"/>
          <w:szCs w:val="20"/>
          <w:lang w:val="ru-RU"/>
        </w:rPr>
        <w:t>m</w:t>
      </w:r>
      <w:r>
        <w:rPr>
          <w:rFonts w:ascii="Arial" w:hAnsi="Arial" w:cs="Arial"/>
          <w:i/>
          <w:iCs/>
          <w:sz w:val="20"/>
          <w:szCs w:val="20"/>
          <w:vertAlign w:val="subscript"/>
          <w:lang w:val="ru-RU"/>
        </w:rPr>
        <w:t>с</w:t>
      </w:r>
      <w:proofErr w:type="spellEnd"/>
      <w:r>
        <w:rPr>
          <w:rFonts w:ascii="Arial" w:hAnsi="Arial" w:cs="Arial"/>
          <w:sz w:val="20"/>
          <w:szCs w:val="20"/>
          <w:lang w:val="ru-RU"/>
        </w:rPr>
        <w:t>), оставшегося на пленке и занявшего объем, ограниченный поверхностью пленки и конусом (3).</w:t>
      </w:r>
    </w:p>
    <w:p w14:paraId="712C2EED" w14:textId="77777777" w:rsidR="00841C7E" w:rsidRDefault="00841C7E" w:rsidP="00841C7E">
      <w:pPr>
        <w:jc w:val="both"/>
        <w:rPr>
          <w:rFonts w:ascii="Arial" w:hAnsi="Arial" w:cs="Arial"/>
          <w:sz w:val="20"/>
          <w:szCs w:val="20"/>
          <w:lang w:val="ru-RU"/>
        </w:rPr>
      </w:pPr>
    </w:p>
    <w:p w14:paraId="4711326F"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D.4.2 Определение плотности слоев дороги</w:t>
      </w:r>
    </w:p>
    <w:p w14:paraId="79C89B5F" w14:textId="77777777" w:rsidR="00841C7E" w:rsidRDefault="00841C7E" w:rsidP="00841C7E">
      <w:pPr>
        <w:jc w:val="both"/>
        <w:rPr>
          <w:rFonts w:ascii="Arial" w:hAnsi="Arial" w:cs="Arial"/>
          <w:b/>
          <w:bCs/>
          <w:sz w:val="24"/>
          <w:szCs w:val="24"/>
          <w:lang w:val="ru-RU"/>
        </w:rPr>
      </w:pPr>
    </w:p>
    <w:p w14:paraId="1FFD7D8E"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.4.2.1</w:t>
      </w:r>
      <w:r>
        <w:rPr>
          <w:rFonts w:ascii="Arial" w:hAnsi="Arial" w:cs="Arial"/>
          <w:b/>
          <w:bCs/>
          <w:sz w:val="20"/>
          <w:szCs w:val="20"/>
          <w:lang w:val="ru-RU"/>
        </w:rPr>
        <w:tab/>
      </w:r>
      <w:r>
        <w:rPr>
          <w:rFonts w:ascii="Arial" w:hAnsi="Arial" w:cs="Arial"/>
          <w:sz w:val="20"/>
          <w:szCs w:val="20"/>
          <w:lang w:val="ru-RU"/>
        </w:rPr>
        <w:t xml:space="preserve"> Количество определений и точек измерения плотности слоев дороги устанавливают в соответствии с условием минимума одно обследование на 200 м дороги (полосы) или 1500 м</w:t>
      </w:r>
      <w:r>
        <w:rPr>
          <w:rFonts w:ascii="Arial" w:hAnsi="Arial" w:cs="Arial"/>
          <w:sz w:val="20"/>
          <w:szCs w:val="20"/>
          <w:vertAlign w:val="superscript"/>
          <w:lang w:val="ru-RU"/>
        </w:rPr>
        <w:t>2</w:t>
      </w:r>
      <w:r>
        <w:rPr>
          <w:rFonts w:ascii="Arial" w:hAnsi="Arial" w:cs="Arial"/>
          <w:sz w:val="20"/>
          <w:szCs w:val="20"/>
          <w:lang w:val="ru-RU"/>
        </w:rPr>
        <w:t xml:space="preserve"> дорожного покрытия и спецификациями проекта выполнения работы.</w:t>
      </w:r>
    </w:p>
    <w:p w14:paraId="5AC675BE" w14:textId="77777777" w:rsidR="00841C7E" w:rsidRDefault="00841C7E" w:rsidP="00841C7E">
      <w:pPr>
        <w:jc w:val="both"/>
        <w:rPr>
          <w:rFonts w:ascii="Arial" w:hAnsi="Arial" w:cs="Arial"/>
          <w:sz w:val="20"/>
          <w:szCs w:val="20"/>
          <w:lang w:val="ru-RU"/>
        </w:rPr>
      </w:pPr>
    </w:p>
    <w:p w14:paraId="0A9FECF8"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.4.2.2</w:t>
      </w:r>
      <w:r>
        <w:rPr>
          <w:rFonts w:ascii="Arial" w:hAnsi="Arial" w:cs="Arial"/>
          <w:b/>
          <w:bCs/>
          <w:sz w:val="20"/>
          <w:szCs w:val="20"/>
          <w:lang w:val="ru-RU"/>
        </w:rPr>
        <w:tab/>
      </w:r>
      <w:r>
        <w:rPr>
          <w:rFonts w:ascii="Arial" w:hAnsi="Arial" w:cs="Arial"/>
          <w:sz w:val="20"/>
          <w:szCs w:val="20"/>
          <w:lang w:val="ru-RU"/>
        </w:rPr>
        <w:t xml:space="preserve"> Горизонтальную поверхность слоя выравнивают и зачищают в точке определения и укладывают пластину (5), возможно закрепляя штырями.</w:t>
      </w:r>
    </w:p>
    <w:p w14:paraId="34528BA2" w14:textId="77777777" w:rsidR="00841C7E" w:rsidRDefault="00841C7E" w:rsidP="00841C7E">
      <w:pPr>
        <w:jc w:val="both"/>
        <w:rPr>
          <w:rFonts w:ascii="Arial" w:hAnsi="Arial" w:cs="Arial"/>
          <w:sz w:val="20"/>
          <w:szCs w:val="20"/>
          <w:lang w:val="ru-RU"/>
        </w:rPr>
      </w:pPr>
    </w:p>
    <w:p w14:paraId="5DC39FC4"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.4.2.3</w:t>
      </w:r>
      <w:r>
        <w:rPr>
          <w:rFonts w:ascii="Arial" w:hAnsi="Arial" w:cs="Arial"/>
          <w:b/>
          <w:bCs/>
          <w:sz w:val="20"/>
          <w:szCs w:val="20"/>
          <w:lang w:val="ru-RU"/>
        </w:rPr>
        <w:tab/>
      </w:r>
      <w:r>
        <w:rPr>
          <w:rFonts w:ascii="Arial" w:hAnsi="Arial" w:cs="Arial"/>
          <w:sz w:val="20"/>
          <w:szCs w:val="20"/>
          <w:lang w:val="ru-RU"/>
        </w:rPr>
        <w:t xml:space="preserve"> В промежутке плиты выкапывают примерно цилиндрическое отверстие диаметром 150 мм, на всю толщину слоя, не нарушая стенок отверстия, и взвешивают полученный материал, отмечая его массу (</w:t>
      </w:r>
      <w:r>
        <w:rPr>
          <w:rFonts w:ascii="Arial" w:hAnsi="Arial" w:cs="Arial"/>
          <w:i/>
          <w:iCs/>
          <w:sz w:val="20"/>
          <w:szCs w:val="20"/>
          <w:lang w:val="ro-MD"/>
        </w:rPr>
        <w:t>m</w:t>
      </w:r>
      <w:r>
        <w:rPr>
          <w:rFonts w:ascii="Arial" w:hAnsi="Arial" w:cs="Arial"/>
          <w:i/>
          <w:iCs/>
          <w:sz w:val="20"/>
          <w:szCs w:val="20"/>
          <w:vertAlign w:val="subscript"/>
          <w:lang w:val="ru-RU"/>
        </w:rPr>
        <w:t>1</w:t>
      </w:r>
      <w:r>
        <w:rPr>
          <w:rFonts w:ascii="Arial" w:hAnsi="Arial" w:cs="Arial"/>
          <w:sz w:val="20"/>
          <w:szCs w:val="20"/>
          <w:lang w:val="ru-RU"/>
        </w:rPr>
        <w:t xml:space="preserve"> ).</w:t>
      </w:r>
    </w:p>
    <w:p w14:paraId="34D4FAD8" w14:textId="77777777" w:rsidR="00841C7E" w:rsidRDefault="00841C7E" w:rsidP="00841C7E">
      <w:pPr>
        <w:jc w:val="both"/>
        <w:rPr>
          <w:rFonts w:ascii="Arial" w:hAnsi="Arial" w:cs="Arial"/>
          <w:sz w:val="20"/>
          <w:szCs w:val="20"/>
          <w:lang w:val="ru-RU"/>
        </w:rPr>
      </w:pPr>
    </w:p>
    <w:p w14:paraId="69A805BC"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.4.2.4</w:t>
      </w:r>
      <w:r>
        <w:rPr>
          <w:rFonts w:ascii="Arial" w:hAnsi="Arial" w:cs="Arial"/>
          <w:b/>
          <w:bCs/>
          <w:sz w:val="20"/>
          <w:szCs w:val="20"/>
          <w:lang w:val="ru-RU"/>
        </w:rPr>
        <w:tab/>
      </w:r>
      <w:r>
        <w:rPr>
          <w:rFonts w:ascii="Arial" w:hAnsi="Arial" w:cs="Arial"/>
          <w:sz w:val="20"/>
          <w:szCs w:val="20"/>
          <w:lang w:val="ru-RU"/>
        </w:rPr>
        <w:t xml:space="preserve"> Определяют содержание воды (влажности) (</w:t>
      </w:r>
      <w:r>
        <w:rPr>
          <w:rFonts w:ascii="Arial" w:hAnsi="Arial" w:cs="Arial"/>
          <w:i/>
          <w:iCs/>
          <w:sz w:val="20"/>
          <w:szCs w:val="20"/>
          <w:lang w:val="ru-RU"/>
        </w:rPr>
        <w:t>w</w:t>
      </w:r>
      <w:r>
        <w:rPr>
          <w:rFonts w:ascii="Arial" w:hAnsi="Arial" w:cs="Arial"/>
          <w:sz w:val="20"/>
          <w:szCs w:val="20"/>
          <w:lang w:val="ru-RU"/>
        </w:rPr>
        <w:t>) материала в приямке по</w:t>
      </w:r>
    </w:p>
    <w:p w14:paraId="6DF0F242" w14:textId="77777777" w:rsidR="00841C7E" w:rsidRDefault="00841C7E" w:rsidP="00841C7E">
      <w:pPr>
        <w:jc w:val="both"/>
        <w:rPr>
          <w:rFonts w:ascii="Arial" w:hAnsi="Arial" w:cs="Arial"/>
          <w:sz w:val="20"/>
          <w:szCs w:val="20"/>
          <w:lang w:val="ru-RU"/>
        </w:rPr>
      </w:pPr>
      <w:r>
        <w:rPr>
          <w:rFonts w:ascii="Arial" w:hAnsi="Arial" w:cs="Arial"/>
          <w:sz w:val="20"/>
          <w:szCs w:val="20"/>
          <w:lang w:val="ro-MD"/>
        </w:rPr>
        <w:t>SM EN ISO</w:t>
      </w:r>
      <w:r>
        <w:rPr>
          <w:rFonts w:ascii="Arial" w:hAnsi="Arial" w:cs="Arial"/>
          <w:sz w:val="20"/>
          <w:szCs w:val="20"/>
          <w:lang w:val="ru-RU"/>
        </w:rPr>
        <w:t xml:space="preserve"> 17892-1.</w:t>
      </w:r>
    </w:p>
    <w:p w14:paraId="4F8ABC92" w14:textId="77777777" w:rsidR="00841C7E" w:rsidRDefault="00841C7E" w:rsidP="00841C7E">
      <w:pPr>
        <w:jc w:val="both"/>
        <w:rPr>
          <w:rFonts w:ascii="Arial" w:hAnsi="Arial" w:cs="Arial"/>
          <w:sz w:val="20"/>
          <w:szCs w:val="20"/>
          <w:lang w:val="ru-RU"/>
        </w:rPr>
      </w:pPr>
    </w:p>
    <w:p w14:paraId="18710AC7"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D.4.2.5</w:t>
      </w:r>
      <w:r>
        <w:rPr>
          <w:rFonts w:ascii="Arial" w:hAnsi="Arial" w:cs="Arial"/>
          <w:b/>
          <w:bCs/>
          <w:sz w:val="20"/>
          <w:szCs w:val="20"/>
          <w:lang w:val="ru-RU"/>
        </w:rPr>
        <w:tab/>
      </w:r>
      <w:r>
        <w:rPr>
          <w:rFonts w:ascii="Arial" w:hAnsi="Arial" w:cs="Arial"/>
          <w:sz w:val="20"/>
          <w:szCs w:val="20"/>
          <w:lang w:val="ru-RU"/>
        </w:rPr>
        <w:t xml:space="preserve"> Взвесьте конусное устройство с чашей (</w:t>
      </w:r>
      <w:r>
        <w:rPr>
          <w:rFonts w:ascii="Arial" w:hAnsi="Arial" w:cs="Arial"/>
          <w:i/>
          <w:iCs/>
          <w:sz w:val="20"/>
          <w:szCs w:val="20"/>
          <w:lang w:val="ru-RU"/>
        </w:rPr>
        <w:t>1</w:t>
      </w:r>
      <w:r>
        <w:rPr>
          <w:rFonts w:ascii="Arial" w:hAnsi="Arial" w:cs="Arial"/>
          <w:sz w:val="20"/>
          <w:szCs w:val="20"/>
          <w:lang w:val="ru-RU"/>
        </w:rPr>
        <w:t>), наполненной песком, и запишите массу (</w:t>
      </w:r>
      <w:r>
        <w:rPr>
          <w:rFonts w:ascii="Arial" w:hAnsi="Arial" w:cs="Arial"/>
          <w:i/>
          <w:iCs/>
          <w:sz w:val="20"/>
          <w:szCs w:val="20"/>
          <w:lang w:val="ru-RU"/>
        </w:rPr>
        <w:t>m</w:t>
      </w:r>
      <w:r>
        <w:rPr>
          <w:rFonts w:ascii="Arial" w:hAnsi="Arial" w:cs="Arial"/>
          <w:i/>
          <w:iCs/>
          <w:sz w:val="20"/>
          <w:szCs w:val="20"/>
          <w:vertAlign w:val="subscript"/>
          <w:lang w:val="ru-RU"/>
        </w:rPr>
        <w:t>2</w:t>
      </w:r>
      <w:r>
        <w:rPr>
          <w:rFonts w:ascii="Arial" w:hAnsi="Arial" w:cs="Arial"/>
          <w:sz w:val="20"/>
          <w:szCs w:val="20"/>
          <w:lang w:val="ru-RU"/>
        </w:rPr>
        <w:t>).</w:t>
      </w:r>
    </w:p>
    <w:p w14:paraId="43B730AF" w14:textId="77777777" w:rsidR="00841C7E" w:rsidRDefault="00841C7E" w:rsidP="00841C7E">
      <w:pPr>
        <w:jc w:val="both"/>
        <w:rPr>
          <w:rFonts w:ascii="Arial" w:hAnsi="Arial" w:cs="Arial"/>
          <w:sz w:val="20"/>
          <w:szCs w:val="20"/>
          <w:lang w:val="ru-RU"/>
        </w:rPr>
      </w:pPr>
    </w:p>
    <w:p w14:paraId="65D392D9"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.4.2.6</w:t>
      </w:r>
      <w:r>
        <w:rPr>
          <w:rFonts w:ascii="Arial" w:hAnsi="Arial" w:cs="Arial"/>
          <w:b/>
          <w:bCs/>
          <w:sz w:val="20"/>
          <w:szCs w:val="20"/>
          <w:lang w:val="ru-RU"/>
        </w:rPr>
        <w:tab/>
        <w:t xml:space="preserve"> </w:t>
      </w:r>
      <w:r>
        <w:rPr>
          <w:rFonts w:ascii="Arial" w:hAnsi="Arial" w:cs="Arial"/>
          <w:sz w:val="20"/>
          <w:szCs w:val="20"/>
          <w:lang w:val="ru-RU"/>
        </w:rPr>
        <w:t>Закрепите конусное устройство на пластине и полностью откройте клапан (</w:t>
      </w:r>
      <w:r>
        <w:rPr>
          <w:rFonts w:ascii="Arial" w:hAnsi="Arial" w:cs="Arial"/>
          <w:i/>
          <w:iCs/>
          <w:sz w:val="20"/>
          <w:szCs w:val="20"/>
          <w:lang w:val="ru-RU"/>
        </w:rPr>
        <w:t>4)</w:t>
      </w:r>
      <w:r>
        <w:rPr>
          <w:rFonts w:ascii="Arial" w:hAnsi="Arial" w:cs="Arial"/>
          <w:sz w:val="20"/>
          <w:szCs w:val="20"/>
          <w:lang w:val="ru-RU"/>
        </w:rPr>
        <w:t>, который закрывается после заполнения песком как приямка, так и конуса (</w:t>
      </w:r>
      <w:r>
        <w:rPr>
          <w:rFonts w:ascii="Arial" w:hAnsi="Arial" w:cs="Arial"/>
          <w:i/>
          <w:iCs/>
          <w:sz w:val="20"/>
          <w:szCs w:val="20"/>
          <w:lang w:val="ru-RU"/>
        </w:rPr>
        <w:t>3)</w:t>
      </w:r>
      <w:r>
        <w:rPr>
          <w:rFonts w:ascii="Arial" w:hAnsi="Arial" w:cs="Arial"/>
          <w:sz w:val="20"/>
          <w:szCs w:val="20"/>
          <w:lang w:val="ru-RU"/>
        </w:rPr>
        <w:t>.</w:t>
      </w:r>
    </w:p>
    <w:p w14:paraId="00B5708B" w14:textId="77777777" w:rsidR="00841C7E" w:rsidRDefault="00841C7E" w:rsidP="00841C7E">
      <w:pPr>
        <w:jc w:val="both"/>
        <w:rPr>
          <w:rFonts w:ascii="Arial" w:hAnsi="Arial" w:cs="Arial"/>
          <w:sz w:val="20"/>
          <w:szCs w:val="20"/>
          <w:lang w:val="ru-RU"/>
        </w:rPr>
      </w:pPr>
    </w:p>
    <w:p w14:paraId="4BAB3294"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D.4.2.7</w:t>
      </w:r>
      <w:r>
        <w:rPr>
          <w:rFonts w:ascii="Arial" w:hAnsi="Arial" w:cs="Arial"/>
          <w:sz w:val="20"/>
          <w:szCs w:val="20"/>
          <w:lang w:val="ru-RU"/>
        </w:rPr>
        <w:t xml:space="preserve"> Взвесьте устройство с песком, оставшимся в сосуде </w:t>
      </w:r>
      <w:r>
        <w:rPr>
          <w:rFonts w:ascii="Arial" w:hAnsi="Arial" w:cs="Arial"/>
          <w:i/>
          <w:iCs/>
          <w:sz w:val="20"/>
          <w:szCs w:val="20"/>
          <w:lang w:val="ru-RU"/>
        </w:rPr>
        <w:t>(1)</w:t>
      </w:r>
      <w:r>
        <w:rPr>
          <w:rFonts w:ascii="Arial" w:hAnsi="Arial" w:cs="Arial"/>
          <w:sz w:val="20"/>
          <w:szCs w:val="20"/>
          <w:lang w:val="ru-RU"/>
        </w:rPr>
        <w:t xml:space="preserve">, и запишите массу </w:t>
      </w:r>
      <w:r>
        <w:rPr>
          <w:rFonts w:ascii="Arial" w:hAnsi="Arial" w:cs="Arial"/>
          <w:i/>
          <w:iCs/>
          <w:sz w:val="20"/>
          <w:szCs w:val="20"/>
          <w:lang w:val="ru-RU"/>
        </w:rPr>
        <w:t>(m</w:t>
      </w:r>
      <w:r>
        <w:rPr>
          <w:rFonts w:ascii="Arial" w:hAnsi="Arial" w:cs="Arial"/>
          <w:i/>
          <w:iCs/>
          <w:sz w:val="20"/>
          <w:szCs w:val="20"/>
          <w:vertAlign w:val="subscript"/>
          <w:lang w:val="ru-RU"/>
        </w:rPr>
        <w:t>3</w:t>
      </w:r>
      <w:r>
        <w:rPr>
          <w:rFonts w:ascii="Arial" w:hAnsi="Arial" w:cs="Arial"/>
          <w:i/>
          <w:iCs/>
          <w:sz w:val="20"/>
          <w:szCs w:val="20"/>
          <w:lang w:val="ru-RU"/>
        </w:rPr>
        <w:t>).</w:t>
      </w:r>
    </w:p>
    <w:p w14:paraId="01C02672" w14:textId="77777777" w:rsidR="00841C7E" w:rsidRDefault="00841C7E" w:rsidP="00841C7E">
      <w:pPr>
        <w:jc w:val="both"/>
        <w:rPr>
          <w:rFonts w:ascii="Arial" w:hAnsi="Arial" w:cs="Arial"/>
          <w:sz w:val="20"/>
          <w:szCs w:val="20"/>
          <w:lang w:val="ru-RU"/>
        </w:rPr>
      </w:pPr>
    </w:p>
    <w:p w14:paraId="438F97B7"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.4.2.8</w:t>
      </w:r>
      <w:r>
        <w:rPr>
          <w:rFonts w:ascii="Arial" w:hAnsi="Arial" w:cs="Arial"/>
          <w:sz w:val="20"/>
          <w:szCs w:val="20"/>
          <w:lang w:val="ru-RU"/>
        </w:rPr>
        <w:t xml:space="preserve"> Песок из карьера можно использовать повторно только после его повторной подготовки в условиях, указанных в пункте А.4.1.1.</w:t>
      </w:r>
    </w:p>
    <w:p w14:paraId="76BC1914" w14:textId="77777777" w:rsidR="00841C7E" w:rsidRDefault="00841C7E" w:rsidP="00841C7E">
      <w:pPr>
        <w:jc w:val="both"/>
        <w:rPr>
          <w:rFonts w:ascii="Arial" w:hAnsi="Arial" w:cs="Arial"/>
          <w:sz w:val="20"/>
          <w:szCs w:val="20"/>
          <w:lang w:val="ru-RU"/>
        </w:rPr>
      </w:pPr>
    </w:p>
    <w:p w14:paraId="291AFDB1"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D.5</w:t>
      </w:r>
      <w:r>
        <w:rPr>
          <w:rFonts w:ascii="Arial" w:hAnsi="Arial" w:cs="Arial"/>
          <w:b/>
          <w:bCs/>
          <w:sz w:val="24"/>
          <w:szCs w:val="24"/>
          <w:lang w:val="ru-RU"/>
        </w:rPr>
        <w:tab/>
        <w:t>Расчет</w:t>
      </w:r>
    </w:p>
    <w:p w14:paraId="0B8338A9" w14:textId="77777777" w:rsidR="00841C7E" w:rsidRDefault="00841C7E" w:rsidP="00841C7E">
      <w:pPr>
        <w:jc w:val="both"/>
        <w:rPr>
          <w:rFonts w:ascii="Arial" w:hAnsi="Arial" w:cs="Arial"/>
          <w:sz w:val="20"/>
          <w:szCs w:val="20"/>
          <w:lang w:val="ru-RU"/>
        </w:rPr>
      </w:pPr>
    </w:p>
    <w:p w14:paraId="44215834" w14:textId="77777777" w:rsidR="00841C7E" w:rsidRDefault="00841C7E" w:rsidP="00841C7E">
      <w:pPr>
        <w:jc w:val="both"/>
        <w:rPr>
          <w:rFonts w:ascii="Arial" w:hAnsi="Arial" w:cs="Arial"/>
          <w:sz w:val="20"/>
          <w:szCs w:val="20"/>
          <w:lang w:val="ru-RU"/>
        </w:rPr>
      </w:pPr>
      <w:r>
        <w:rPr>
          <w:rFonts w:ascii="Arial" w:hAnsi="Arial" w:cs="Arial"/>
          <w:b/>
          <w:bCs/>
          <w:sz w:val="20"/>
          <w:szCs w:val="20"/>
          <w:lang w:val="ro-MD"/>
        </w:rPr>
        <w:t>D</w:t>
      </w:r>
      <w:r>
        <w:rPr>
          <w:rFonts w:ascii="Arial" w:hAnsi="Arial" w:cs="Arial"/>
          <w:b/>
          <w:bCs/>
          <w:sz w:val="20"/>
          <w:szCs w:val="20"/>
          <w:lang w:val="ru-RU"/>
        </w:rPr>
        <w:t>.5.1</w:t>
      </w:r>
      <w:r>
        <w:rPr>
          <w:rFonts w:ascii="Arial" w:hAnsi="Arial" w:cs="Arial"/>
          <w:b/>
          <w:bCs/>
          <w:sz w:val="20"/>
          <w:szCs w:val="20"/>
          <w:lang w:val="ru-RU"/>
        </w:rPr>
        <w:tab/>
      </w:r>
      <w:r>
        <w:rPr>
          <w:rFonts w:ascii="Arial" w:hAnsi="Arial" w:cs="Arial"/>
          <w:sz w:val="20"/>
          <w:szCs w:val="20"/>
          <w:lang w:val="ru-RU"/>
        </w:rPr>
        <w:t>Объем приямка V рассчитывают по соотношению:</w:t>
      </w:r>
    </w:p>
    <w:p w14:paraId="4E418E31" w14:textId="77777777" w:rsidR="00841C7E" w:rsidRDefault="00841C7E" w:rsidP="00841C7E">
      <w:pPr>
        <w:jc w:val="both"/>
        <w:rPr>
          <w:rFonts w:ascii="Arial" w:hAnsi="Arial" w:cs="Arial"/>
          <w:sz w:val="20"/>
          <w:szCs w:val="20"/>
          <w:lang w:val="ru-RU"/>
        </w:rPr>
      </w:pPr>
    </w:p>
    <w:p w14:paraId="43F8DCB2" w14:textId="77777777" w:rsidR="00841C7E" w:rsidRDefault="00841C7E" w:rsidP="00841C7E">
      <w:pPr>
        <w:rPr>
          <w:rStyle w:val="docbody1"/>
          <w:rFonts w:ascii="Arial" w:hAnsi="Arial" w:cs="Arial"/>
          <w:bCs/>
          <w:sz w:val="20"/>
          <w:szCs w:val="20"/>
        </w:rPr>
      </w:pPr>
      <m:oMathPara>
        <m:oMath>
          <m:r>
            <w:rPr>
              <w:rStyle w:val="docbody1"/>
              <w:rFonts w:ascii="Cambria Math" w:hAnsi="Cambria Math" w:cs="Arial"/>
              <w:sz w:val="20"/>
              <w:szCs w:val="20"/>
            </w:rPr>
            <m:t>V=</m:t>
          </m:r>
          <m:f>
            <m:fPr>
              <m:ctrlPr>
                <w:rPr>
                  <w:rFonts w:ascii="Cambria Math" w:hAnsi="Cambria Math" w:cs="Arial"/>
                  <w:bCs/>
                  <w:i/>
                </w:rPr>
              </m:ctrlPr>
            </m:fPr>
            <m:num>
              <m:sSub>
                <m:sSubPr>
                  <m:ctrlPr>
                    <w:rPr>
                      <w:rFonts w:ascii="Cambria Math" w:hAnsi="Cambria Math" w:cs="Arial"/>
                      <w:bCs/>
                      <w:i/>
                    </w:rPr>
                  </m:ctrlPr>
                </m:sSubPr>
                <m:e>
                  <m:r>
                    <w:rPr>
                      <w:rStyle w:val="docbody1"/>
                      <w:rFonts w:ascii="Cambria Math" w:hAnsi="Cambria Math" w:cs="Arial"/>
                      <w:sz w:val="20"/>
                      <w:szCs w:val="20"/>
                    </w:rPr>
                    <m:t>m</m:t>
                  </m:r>
                </m:e>
                <m:sub>
                  <m:r>
                    <w:rPr>
                      <w:rStyle w:val="docbody1"/>
                      <w:rFonts w:ascii="Cambria Math" w:hAnsi="Cambria Math" w:cs="Arial"/>
                      <w:sz w:val="20"/>
                      <w:szCs w:val="20"/>
                    </w:rPr>
                    <m:t>2</m:t>
                  </m:r>
                </m:sub>
              </m:sSub>
              <m:r>
                <w:rPr>
                  <w:rStyle w:val="docbody1"/>
                  <w:rFonts w:ascii="Cambria Math" w:hAnsi="Cambria Math" w:cs="Arial"/>
                  <w:sz w:val="20"/>
                  <w:szCs w:val="20"/>
                </w:rPr>
                <m:t>-(</m:t>
              </m:r>
              <m:sSub>
                <m:sSubPr>
                  <m:ctrlPr>
                    <w:rPr>
                      <w:rFonts w:ascii="Cambria Math" w:hAnsi="Cambria Math" w:cs="Arial"/>
                      <w:bCs/>
                      <w:i/>
                    </w:rPr>
                  </m:ctrlPr>
                </m:sSubPr>
                <m:e>
                  <m:r>
                    <w:rPr>
                      <w:rStyle w:val="docbody1"/>
                      <w:rFonts w:ascii="Cambria Math" w:hAnsi="Cambria Math" w:cs="Arial"/>
                      <w:sz w:val="20"/>
                      <w:szCs w:val="20"/>
                    </w:rPr>
                    <m:t>m</m:t>
                  </m:r>
                </m:e>
                <m:sub>
                  <m:r>
                    <w:rPr>
                      <w:rStyle w:val="docbody1"/>
                      <w:rFonts w:ascii="Cambria Math" w:hAnsi="Cambria Math" w:cs="Arial"/>
                      <w:sz w:val="20"/>
                      <w:szCs w:val="20"/>
                    </w:rPr>
                    <m:t>3</m:t>
                  </m:r>
                </m:sub>
              </m:sSub>
              <m:r>
                <w:rPr>
                  <w:rStyle w:val="docbody1"/>
                  <w:rFonts w:ascii="Cambria Math" w:hAnsi="Cambria Math" w:cs="Arial"/>
                  <w:sz w:val="20"/>
                  <w:szCs w:val="20"/>
                </w:rPr>
                <m:t>+</m:t>
              </m:r>
              <m:sSub>
                <m:sSubPr>
                  <m:ctrlPr>
                    <w:rPr>
                      <w:rFonts w:ascii="Cambria Math" w:hAnsi="Cambria Math" w:cs="Arial"/>
                      <w:bCs/>
                      <w:i/>
                    </w:rPr>
                  </m:ctrlPr>
                </m:sSubPr>
                <m:e>
                  <m:r>
                    <w:rPr>
                      <w:rStyle w:val="docbody1"/>
                      <w:rFonts w:ascii="Cambria Math" w:hAnsi="Cambria Math" w:cs="Arial"/>
                      <w:sz w:val="20"/>
                      <w:szCs w:val="20"/>
                    </w:rPr>
                    <m:t>m</m:t>
                  </m:r>
                </m:e>
                <m:sub>
                  <m:r>
                    <w:rPr>
                      <w:rStyle w:val="docbody1"/>
                      <w:rFonts w:ascii="Cambria Math" w:hAnsi="Cambria Math" w:cs="Arial"/>
                      <w:sz w:val="20"/>
                      <w:szCs w:val="20"/>
                    </w:rPr>
                    <m:t>c</m:t>
                  </m:r>
                </m:sub>
              </m:sSub>
              <m:r>
                <w:rPr>
                  <w:rStyle w:val="docbody1"/>
                  <w:rFonts w:ascii="Cambria Math" w:hAnsi="Cambria Math" w:cs="Arial"/>
                  <w:sz w:val="20"/>
                  <w:szCs w:val="20"/>
                </w:rPr>
                <m:t>)</m:t>
              </m:r>
            </m:num>
            <m:den>
              <m:sSub>
                <m:sSubPr>
                  <m:ctrlPr>
                    <w:rPr>
                      <w:rFonts w:ascii="Cambria Math" w:hAnsi="Cambria Math" w:cs="Arial"/>
                      <w:bCs/>
                      <w:i/>
                    </w:rPr>
                  </m:ctrlPr>
                </m:sSubPr>
                <m:e>
                  <m:r>
                    <w:rPr>
                      <w:rStyle w:val="docbody1"/>
                      <w:rFonts w:ascii="Cambria Math" w:hAnsi="Cambria Math" w:cs="Arial"/>
                      <w:sz w:val="20"/>
                      <w:szCs w:val="20"/>
                    </w:rPr>
                    <m:t>ρ</m:t>
                  </m:r>
                </m:e>
                <m:sub>
                  <m:r>
                    <w:rPr>
                      <w:rStyle w:val="docbody1"/>
                      <w:rFonts w:ascii="Cambria Math" w:hAnsi="Cambria Math" w:cs="Arial"/>
                      <w:sz w:val="20"/>
                      <w:szCs w:val="20"/>
                    </w:rPr>
                    <m:t>ga</m:t>
                  </m:r>
                </m:sub>
              </m:sSub>
            </m:den>
          </m:f>
          <m:r>
            <w:rPr>
              <w:rStyle w:val="docbody1"/>
              <w:rFonts w:ascii="Cambria Math" w:hAnsi="Cambria Math" w:cs="Arial"/>
              <w:sz w:val="20"/>
              <w:szCs w:val="20"/>
            </w:rPr>
            <m:t>,      (</m:t>
          </m:r>
          <m:sSup>
            <m:sSupPr>
              <m:ctrlPr>
                <w:rPr>
                  <w:rFonts w:ascii="Cambria Math" w:hAnsi="Cambria Math" w:cs="Arial"/>
                  <w:bCs/>
                  <w:i/>
                </w:rPr>
              </m:ctrlPr>
            </m:sSupPr>
            <m:e>
              <m:r>
                <w:rPr>
                  <w:rStyle w:val="docbody1"/>
                  <w:rFonts w:ascii="Cambria Math" w:hAnsi="Cambria Math" w:cs="Arial"/>
                  <w:sz w:val="20"/>
                  <w:szCs w:val="20"/>
                </w:rPr>
                <m:t>dm</m:t>
              </m:r>
            </m:e>
            <m:sup>
              <m:r>
                <w:rPr>
                  <w:rStyle w:val="docbody1"/>
                  <w:rFonts w:ascii="Cambria Math" w:hAnsi="Cambria Math" w:cs="Arial"/>
                  <w:sz w:val="20"/>
                  <w:szCs w:val="20"/>
                </w:rPr>
                <m:t>3</m:t>
              </m:r>
            </m:sup>
          </m:sSup>
          <m:r>
            <w:rPr>
              <w:rStyle w:val="docbody1"/>
              <w:rFonts w:ascii="Cambria Math" w:hAnsi="Cambria Math" w:cs="Arial"/>
              <w:sz w:val="20"/>
              <w:szCs w:val="20"/>
            </w:rPr>
            <m:t>)</m:t>
          </m:r>
        </m:oMath>
      </m:oMathPara>
    </w:p>
    <w:p w14:paraId="3D376BE9" w14:textId="77777777" w:rsidR="00841C7E" w:rsidRDefault="00841C7E" w:rsidP="00841C7E">
      <w:pPr>
        <w:jc w:val="both"/>
        <w:rPr>
          <w:lang w:val="ru-RU"/>
        </w:rPr>
      </w:pPr>
      <w:r>
        <w:rPr>
          <w:rFonts w:ascii="Arial" w:hAnsi="Arial" w:cs="Arial"/>
          <w:sz w:val="20"/>
          <w:szCs w:val="20"/>
          <w:lang w:val="ru-RU"/>
        </w:rPr>
        <w:t>в котором:</w:t>
      </w:r>
    </w:p>
    <w:p w14:paraId="12339BEB" w14:textId="77777777" w:rsidR="00841C7E" w:rsidRDefault="00841C7E" w:rsidP="00841C7E">
      <w:pPr>
        <w:jc w:val="both"/>
        <w:rPr>
          <w:rFonts w:ascii="Arial" w:hAnsi="Arial" w:cs="Arial"/>
          <w:i/>
          <w:iCs/>
          <w:sz w:val="20"/>
          <w:szCs w:val="20"/>
          <w:lang w:val="ru-RU"/>
        </w:rPr>
      </w:pPr>
    </w:p>
    <w:p w14:paraId="60F14AC7" w14:textId="77777777" w:rsidR="00841C7E" w:rsidRDefault="00841C7E" w:rsidP="00841C7E">
      <w:pPr>
        <w:jc w:val="both"/>
        <w:rPr>
          <w:rFonts w:ascii="Arial" w:hAnsi="Arial" w:cs="Arial"/>
          <w:sz w:val="20"/>
          <w:szCs w:val="20"/>
          <w:lang w:val="ru-RU"/>
        </w:rPr>
      </w:pPr>
      <w:r>
        <w:rPr>
          <w:rFonts w:ascii="Arial" w:hAnsi="Arial" w:cs="Arial"/>
          <w:i/>
          <w:iCs/>
          <w:sz w:val="20"/>
          <w:szCs w:val="20"/>
          <w:lang w:val="ru-RU"/>
        </w:rPr>
        <w:t>m</w:t>
      </w:r>
      <w:r>
        <w:rPr>
          <w:rFonts w:ascii="Arial" w:hAnsi="Arial" w:cs="Arial"/>
          <w:i/>
          <w:iCs/>
          <w:sz w:val="20"/>
          <w:szCs w:val="20"/>
          <w:vertAlign w:val="subscript"/>
          <w:lang w:val="ru-RU"/>
        </w:rPr>
        <w:t>2</w:t>
      </w:r>
      <w:r>
        <w:rPr>
          <w:rFonts w:ascii="Arial" w:hAnsi="Arial" w:cs="Arial"/>
          <w:sz w:val="20"/>
          <w:szCs w:val="20"/>
          <w:vertAlign w:val="subscript"/>
          <w:lang w:val="ru-RU"/>
        </w:rPr>
        <w:t xml:space="preserve"> </w:t>
      </w:r>
      <w:r>
        <w:rPr>
          <w:rFonts w:ascii="Arial" w:hAnsi="Arial" w:cs="Arial"/>
          <w:sz w:val="20"/>
          <w:szCs w:val="20"/>
          <w:lang w:val="ru-RU"/>
        </w:rPr>
        <w:t>- масса прибора с песком сорта 0,63 - 2 до испытания, кг;</w:t>
      </w:r>
    </w:p>
    <w:p w14:paraId="23CEAE47" w14:textId="77777777" w:rsidR="00841C7E" w:rsidRDefault="00841C7E" w:rsidP="00841C7E">
      <w:pPr>
        <w:jc w:val="both"/>
        <w:rPr>
          <w:rFonts w:ascii="Arial" w:hAnsi="Arial" w:cs="Arial"/>
          <w:sz w:val="20"/>
          <w:szCs w:val="20"/>
          <w:lang w:val="ru-RU"/>
        </w:rPr>
      </w:pPr>
      <w:r>
        <w:rPr>
          <w:rFonts w:ascii="Arial" w:hAnsi="Arial" w:cs="Arial"/>
          <w:i/>
          <w:iCs/>
          <w:sz w:val="20"/>
          <w:szCs w:val="20"/>
          <w:lang w:val="ru-RU"/>
        </w:rPr>
        <w:t>m</w:t>
      </w:r>
      <w:r>
        <w:rPr>
          <w:rFonts w:ascii="Arial" w:hAnsi="Arial" w:cs="Arial"/>
          <w:i/>
          <w:iCs/>
          <w:sz w:val="20"/>
          <w:szCs w:val="20"/>
          <w:vertAlign w:val="subscript"/>
          <w:lang w:val="ru-RU"/>
        </w:rPr>
        <w:t>3</w:t>
      </w:r>
      <w:r>
        <w:rPr>
          <w:rFonts w:ascii="Arial" w:hAnsi="Arial" w:cs="Arial"/>
          <w:sz w:val="20"/>
          <w:szCs w:val="20"/>
          <w:lang w:val="ru-RU"/>
        </w:rPr>
        <w:t xml:space="preserve"> - масса устройства с песком после проведения испытания в килограммах;</w:t>
      </w:r>
    </w:p>
    <w:p w14:paraId="4B00A88B" w14:textId="77777777" w:rsidR="00841C7E" w:rsidRDefault="00841C7E" w:rsidP="00841C7E">
      <w:pPr>
        <w:jc w:val="both"/>
        <w:rPr>
          <w:rFonts w:ascii="Arial" w:hAnsi="Arial" w:cs="Arial"/>
          <w:sz w:val="20"/>
          <w:szCs w:val="20"/>
          <w:lang w:val="ru-RU"/>
        </w:rPr>
      </w:pPr>
      <w:r>
        <w:rPr>
          <w:rFonts w:ascii="Arial" w:hAnsi="Arial" w:cs="Arial"/>
          <w:i/>
          <w:iCs/>
          <w:sz w:val="20"/>
          <w:szCs w:val="20"/>
          <w:lang w:val="ru-RU"/>
        </w:rPr>
        <w:t>m</w:t>
      </w:r>
      <w:r>
        <w:rPr>
          <w:rFonts w:ascii="Arial" w:hAnsi="Arial" w:cs="Arial"/>
          <w:i/>
          <w:iCs/>
          <w:sz w:val="20"/>
          <w:szCs w:val="20"/>
          <w:vertAlign w:val="subscript"/>
          <w:lang w:val="en-US"/>
        </w:rPr>
        <w:t>c</w:t>
      </w:r>
      <w:r>
        <w:rPr>
          <w:rFonts w:ascii="Arial" w:hAnsi="Arial" w:cs="Arial"/>
          <w:sz w:val="20"/>
          <w:szCs w:val="20"/>
          <w:lang w:val="ru-RU"/>
        </w:rPr>
        <w:t xml:space="preserve"> масса песка сорта 0,63 - 2 из конуса (3), определяемая, как в пункте А.4.1.3, в килограммах;</w:t>
      </w:r>
    </w:p>
    <w:p w14:paraId="734EB2A9" w14:textId="77777777" w:rsidR="00841C7E" w:rsidRDefault="00841C7E" w:rsidP="00841C7E">
      <w:pPr>
        <w:jc w:val="both"/>
        <w:rPr>
          <w:rFonts w:ascii="Arial" w:hAnsi="Arial" w:cs="Arial"/>
          <w:sz w:val="20"/>
          <w:szCs w:val="20"/>
          <w:lang w:val="ru-RU"/>
        </w:rPr>
      </w:pPr>
      <w:proofErr w:type="spellStart"/>
      <w:r>
        <w:rPr>
          <w:rFonts w:ascii="Arial" w:hAnsi="Arial" w:cs="Arial"/>
          <w:i/>
          <w:iCs/>
          <w:sz w:val="20"/>
          <w:szCs w:val="20"/>
          <w:lang w:val="ru-RU"/>
        </w:rPr>
        <w:lastRenderedPageBreak/>
        <w:t>ρ</w:t>
      </w:r>
      <w:r>
        <w:rPr>
          <w:rFonts w:ascii="Arial" w:hAnsi="Arial" w:cs="Arial"/>
          <w:i/>
          <w:iCs/>
          <w:sz w:val="20"/>
          <w:szCs w:val="20"/>
          <w:vertAlign w:val="subscript"/>
          <w:lang w:val="ru-RU"/>
        </w:rPr>
        <w:t>ga</w:t>
      </w:r>
      <w:proofErr w:type="spellEnd"/>
      <w:r>
        <w:rPr>
          <w:rFonts w:ascii="Arial" w:hAnsi="Arial" w:cs="Arial"/>
          <w:sz w:val="20"/>
          <w:szCs w:val="20"/>
          <w:lang w:val="ru-RU"/>
        </w:rPr>
        <w:t xml:space="preserve"> - насыпная плотность в рыхлом состоянии песка, определяемая как в пункте А.4.1.2, в килограммах на кубический дециметр.</w:t>
      </w:r>
    </w:p>
    <w:p w14:paraId="2D28F941" w14:textId="77777777" w:rsidR="00841C7E" w:rsidRDefault="00841C7E" w:rsidP="00841C7E">
      <w:pPr>
        <w:jc w:val="both"/>
        <w:rPr>
          <w:rFonts w:ascii="Arial" w:hAnsi="Arial" w:cs="Arial"/>
          <w:sz w:val="20"/>
          <w:szCs w:val="20"/>
          <w:lang w:val="ru-RU"/>
        </w:rPr>
      </w:pPr>
    </w:p>
    <w:p w14:paraId="17EEEFD5" w14:textId="77777777" w:rsidR="00841C7E" w:rsidRDefault="00841C7E" w:rsidP="00841C7E">
      <w:pPr>
        <w:jc w:val="both"/>
        <w:rPr>
          <w:rFonts w:ascii="Arial" w:hAnsi="Arial" w:cs="Arial"/>
          <w:sz w:val="20"/>
          <w:szCs w:val="20"/>
          <w:lang w:val="ru-RU"/>
        </w:rPr>
      </w:pPr>
      <w:r>
        <w:rPr>
          <w:rFonts w:ascii="Arial" w:hAnsi="Arial" w:cs="Arial"/>
          <w:b/>
          <w:bCs/>
          <w:sz w:val="20"/>
          <w:szCs w:val="20"/>
        </w:rPr>
        <w:t>D.5.2</w:t>
      </w:r>
      <w:r>
        <w:rPr>
          <w:rFonts w:ascii="Arial" w:hAnsi="Arial" w:cs="Arial"/>
          <w:b/>
          <w:bCs/>
          <w:sz w:val="20"/>
          <w:szCs w:val="20"/>
        </w:rPr>
        <w:tab/>
      </w:r>
      <w:r>
        <w:rPr>
          <w:rFonts w:ascii="Arial" w:hAnsi="Arial" w:cs="Arial"/>
          <w:sz w:val="20"/>
          <w:szCs w:val="20"/>
          <w:lang w:val="ru-RU"/>
        </w:rPr>
        <w:t xml:space="preserve">Плотность в сухом состоянии </w:t>
      </w:r>
      <w:r>
        <w:rPr>
          <w:rFonts w:ascii="Arial" w:hAnsi="Arial" w:cs="Arial"/>
          <w:i/>
          <w:iCs/>
          <w:sz w:val="20"/>
          <w:szCs w:val="20"/>
          <w:lang w:val="ru-RU"/>
        </w:rPr>
        <w:t>ρ</w:t>
      </w:r>
      <w:r>
        <w:rPr>
          <w:rFonts w:ascii="Arial" w:hAnsi="Arial" w:cs="Arial"/>
          <w:i/>
          <w:iCs/>
          <w:sz w:val="20"/>
          <w:szCs w:val="20"/>
          <w:vertAlign w:val="subscript"/>
          <w:lang w:val="ro-MD"/>
        </w:rPr>
        <w:t>d</w:t>
      </w:r>
      <w:r>
        <w:rPr>
          <w:rFonts w:ascii="Arial" w:hAnsi="Arial" w:cs="Arial"/>
          <w:sz w:val="20"/>
          <w:szCs w:val="20"/>
          <w:lang w:val="ru-RU"/>
        </w:rPr>
        <w:t xml:space="preserve"> материала в слое определяют по соотношению:</w:t>
      </w:r>
    </w:p>
    <w:p w14:paraId="44738137" w14:textId="77777777" w:rsidR="00841C7E" w:rsidRDefault="00841C7E" w:rsidP="00841C7E">
      <w:pPr>
        <w:jc w:val="both"/>
        <w:rPr>
          <w:rFonts w:ascii="Arial" w:hAnsi="Arial" w:cs="Arial"/>
          <w:sz w:val="20"/>
          <w:szCs w:val="20"/>
          <w:lang w:val="ru-RU"/>
        </w:rPr>
      </w:pPr>
    </w:p>
    <w:p w14:paraId="1E30F5B9" w14:textId="77777777" w:rsidR="00841C7E" w:rsidRDefault="00841C7E" w:rsidP="00841C7E">
      <w:pPr>
        <w:jc w:val="both"/>
        <w:rPr>
          <w:rFonts w:ascii="Arial" w:hAnsi="Arial" w:cs="Arial"/>
          <w:sz w:val="20"/>
          <w:szCs w:val="20"/>
          <w:lang w:val="ru-RU"/>
        </w:rPr>
      </w:pPr>
      <m:oMathPara>
        <m:oMath>
          <m:sSub>
            <m:sSubPr>
              <m:ctrlPr>
                <w:rPr>
                  <w:rFonts w:ascii="Cambria Math" w:hAnsi="Cambria Math" w:cs="Arial"/>
                  <w:bCs/>
                  <w:i/>
                  <w:lang w:val="ru-RU"/>
                </w:rPr>
              </m:ctrlPr>
            </m:sSubPr>
            <m:e>
              <m:r>
                <w:rPr>
                  <w:rStyle w:val="docbody1"/>
                  <w:rFonts w:ascii="Cambria Math" w:hAnsi="Cambria Math" w:cs="Arial"/>
                  <w:sz w:val="20"/>
                  <w:szCs w:val="20"/>
                </w:rPr>
                <m:t>ρ</m:t>
              </m:r>
            </m:e>
            <m:sub>
              <m:r>
                <w:rPr>
                  <w:rStyle w:val="docbody1"/>
                  <w:rFonts w:ascii="Cambria Math" w:hAnsi="Cambria Math" w:cs="Arial"/>
                  <w:sz w:val="20"/>
                  <w:szCs w:val="20"/>
                </w:rPr>
                <m:t>d</m:t>
              </m:r>
            </m:sub>
          </m:sSub>
          <m:r>
            <w:rPr>
              <w:rStyle w:val="docbody1"/>
              <w:rFonts w:ascii="Cambria Math" w:hAnsi="Cambria Math" w:cs="Arial"/>
              <w:sz w:val="20"/>
              <w:szCs w:val="20"/>
            </w:rPr>
            <m:t>=</m:t>
          </m:r>
          <m:f>
            <m:fPr>
              <m:ctrlPr>
                <w:rPr>
                  <w:rFonts w:ascii="Cambria Math" w:hAnsi="Cambria Math" w:cs="Arial"/>
                  <w:bCs/>
                  <w:i/>
                  <w:lang w:val="ru-RU"/>
                </w:rPr>
              </m:ctrlPr>
            </m:fPr>
            <m:num>
              <m:sSub>
                <m:sSubPr>
                  <m:ctrlPr>
                    <w:rPr>
                      <w:rFonts w:ascii="Cambria Math" w:hAnsi="Cambria Math" w:cs="Arial"/>
                      <w:bCs/>
                      <w:i/>
                      <w:lang w:val="ru-RU"/>
                    </w:rPr>
                  </m:ctrlPr>
                </m:sSubPr>
                <m:e>
                  <m:r>
                    <w:rPr>
                      <w:rStyle w:val="docbody1"/>
                      <w:rFonts w:ascii="Cambria Math" w:hAnsi="Cambria Math" w:cs="Arial"/>
                      <w:sz w:val="20"/>
                      <w:szCs w:val="20"/>
                    </w:rPr>
                    <m:t>m</m:t>
                  </m:r>
                </m:e>
                <m:sub>
                  <m:r>
                    <w:rPr>
                      <w:rStyle w:val="docbody1"/>
                      <w:rFonts w:ascii="Cambria Math" w:hAnsi="Cambria Math" w:cs="Arial"/>
                      <w:sz w:val="20"/>
                      <w:szCs w:val="20"/>
                    </w:rPr>
                    <m:t>1</m:t>
                  </m:r>
                </m:sub>
              </m:sSub>
            </m:num>
            <m:den>
              <m:r>
                <w:rPr>
                  <w:rStyle w:val="docbody1"/>
                  <w:rFonts w:ascii="Cambria Math" w:hAnsi="Cambria Math" w:cs="Arial"/>
                  <w:sz w:val="20"/>
                  <w:szCs w:val="20"/>
                </w:rPr>
                <m:t>V(1+</m:t>
              </m:r>
              <m:f>
                <m:fPr>
                  <m:ctrlPr>
                    <w:rPr>
                      <w:rFonts w:ascii="Cambria Math" w:hAnsi="Cambria Math" w:cs="Arial"/>
                      <w:bCs/>
                      <w:i/>
                      <w:lang w:val="ru-RU"/>
                    </w:rPr>
                  </m:ctrlPr>
                </m:fPr>
                <m:num>
                  <m:r>
                    <w:rPr>
                      <w:rStyle w:val="docbody1"/>
                      <w:rFonts w:ascii="Cambria Math" w:hAnsi="Cambria Math" w:cs="Arial"/>
                      <w:sz w:val="20"/>
                      <w:szCs w:val="20"/>
                    </w:rPr>
                    <m:t>w</m:t>
                  </m:r>
                </m:num>
                <m:den>
                  <m:r>
                    <w:rPr>
                      <w:rStyle w:val="docbody1"/>
                      <w:rFonts w:ascii="Cambria Math" w:hAnsi="Cambria Math" w:cs="Arial"/>
                      <w:sz w:val="20"/>
                      <w:szCs w:val="20"/>
                    </w:rPr>
                    <m:t>100</m:t>
                  </m:r>
                </m:den>
              </m:f>
              <m:r>
                <w:rPr>
                  <w:rStyle w:val="docbody1"/>
                  <w:rFonts w:ascii="Cambria Math" w:hAnsi="Cambria Math" w:cs="Arial"/>
                  <w:sz w:val="20"/>
                  <w:szCs w:val="20"/>
                </w:rPr>
                <m:t>)</m:t>
              </m:r>
            </m:den>
          </m:f>
          <m:r>
            <w:rPr>
              <w:rStyle w:val="docbody1"/>
              <w:rFonts w:ascii="Cambria Math" w:hAnsi="Cambria Math" w:cs="Arial"/>
              <w:sz w:val="20"/>
              <w:szCs w:val="20"/>
            </w:rPr>
            <m:t>,     (kg/</m:t>
          </m:r>
          <m:sSup>
            <m:sSupPr>
              <m:ctrlPr>
                <w:rPr>
                  <w:rFonts w:ascii="Cambria Math" w:hAnsi="Cambria Math" w:cs="Arial"/>
                  <w:bCs/>
                  <w:i/>
                  <w:lang w:val="ru-RU"/>
                </w:rPr>
              </m:ctrlPr>
            </m:sSupPr>
            <m:e>
              <m:r>
                <w:rPr>
                  <w:rStyle w:val="docbody1"/>
                  <w:rFonts w:ascii="Cambria Math" w:hAnsi="Cambria Math" w:cs="Arial"/>
                  <w:sz w:val="20"/>
                  <w:szCs w:val="20"/>
                </w:rPr>
                <m:t>dm</m:t>
              </m:r>
            </m:e>
            <m:sup>
              <m:r>
                <w:rPr>
                  <w:rStyle w:val="docbody1"/>
                  <w:rFonts w:ascii="Cambria Math" w:hAnsi="Cambria Math" w:cs="Arial"/>
                  <w:sz w:val="20"/>
                  <w:szCs w:val="20"/>
                </w:rPr>
                <m:t>3</m:t>
              </m:r>
            </m:sup>
          </m:sSup>
          <m:r>
            <w:rPr>
              <w:rStyle w:val="docbody1"/>
              <w:rFonts w:ascii="Cambria Math" w:hAnsi="Cambria Math" w:cs="Arial"/>
              <w:sz w:val="20"/>
              <w:szCs w:val="20"/>
            </w:rPr>
            <m:t>)</m:t>
          </m:r>
        </m:oMath>
      </m:oMathPara>
    </w:p>
    <w:p w14:paraId="574F6C68"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в котором:</w:t>
      </w:r>
    </w:p>
    <w:p w14:paraId="1CFEC672" w14:textId="77777777" w:rsidR="00841C7E" w:rsidRDefault="00841C7E" w:rsidP="00841C7E">
      <w:pPr>
        <w:jc w:val="both"/>
        <w:rPr>
          <w:rFonts w:ascii="Arial" w:hAnsi="Arial" w:cs="Arial"/>
          <w:sz w:val="20"/>
          <w:szCs w:val="20"/>
          <w:lang w:val="ru-RU"/>
        </w:rPr>
      </w:pPr>
    </w:p>
    <w:p w14:paraId="750FD622" w14:textId="77777777" w:rsidR="00841C7E" w:rsidRDefault="00841C7E" w:rsidP="00841C7E">
      <w:pPr>
        <w:jc w:val="both"/>
        <w:rPr>
          <w:rFonts w:ascii="Arial" w:hAnsi="Arial" w:cs="Arial"/>
          <w:sz w:val="20"/>
          <w:szCs w:val="20"/>
          <w:lang w:val="ru-RU"/>
        </w:rPr>
      </w:pPr>
      <w:r>
        <w:rPr>
          <w:rFonts w:ascii="Arial" w:hAnsi="Arial" w:cs="Arial"/>
          <w:i/>
          <w:iCs/>
          <w:sz w:val="20"/>
          <w:szCs w:val="20"/>
          <w:lang w:val="ru-RU"/>
        </w:rPr>
        <w:t>m</w:t>
      </w:r>
      <w:r>
        <w:rPr>
          <w:rFonts w:ascii="Arial" w:hAnsi="Arial" w:cs="Arial"/>
          <w:i/>
          <w:iCs/>
          <w:sz w:val="20"/>
          <w:szCs w:val="20"/>
          <w:vertAlign w:val="subscript"/>
          <w:lang w:val="ru-RU"/>
        </w:rPr>
        <w:t>1</w:t>
      </w:r>
      <w:r>
        <w:rPr>
          <w:rFonts w:ascii="Arial" w:hAnsi="Arial" w:cs="Arial"/>
          <w:sz w:val="20"/>
          <w:szCs w:val="20"/>
          <w:lang w:val="ru-RU"/>
        </w:rPr>
        <w:t xml:space="preserve"> - масса материала, полученного в результате рытья котлована, кг;</w:t>
      </w:r>
    </w:p>
    <w:p w14:paraId="7B96C491" w14:textId="77777777" w:rsidR="00841C7E" w:rsidRDefault="00841C7E" w:rsidP="00841C7E">
      <w:pPr>
        <w:jc w:val="both"/>
        <w:rPr>
          <w:rFonts w:ascii="Arial" w:hAnsi="Arial" w:cs="Arial"/>
          <w:sz w:val="20"/>
          <w:szCs w:val="20"/>
          <w:lang w:val="ru-RU"/>
        </w:rPr>
      </w:pPr>
      <w:r>
        <w:rPr>
          <w:rFonts w:ascii="Arial" w:hAnsi="Arial" w:cs="Arial"/>
          <w:i/>
          <w:iCs/>
          <w:sz w:val="20"/>
          <w:szCs w:val="20"/>
          <w:lang w:val="ru-RU"/>
        </w:rPr>
        <w:t>w</w:t>
      </w:r>
      <w:r>
        <w:rPr>
          <w:rFonts w:ascii="Arial" w:hAnsi="Arial" w:cs="Arial"/>
          <w:sz w:val="20"/>
          <w:szCs w:val="20"/>
          <w:lang w:val="ru-RU"/>
        </w:rPr>
        <w:t xml:space="preserve"> - влажность материала, определяемая по п. А.4.2.1;</w:t>
      </w:r>
    </w:p>
    <w:p w14:paraId="61FFF65F" w14:textId="77777777" w:rsidR="00841C7E" w:rsidRDefault="00841C7E" w:rsidP="00841C7E">
      <w:pPr>
        <w:jc w:val="both"/>
        <w:rPr>
          <w:rFonts w:ascii="Arial" w:hAnsi="Arial" w:cs="Arial"/>
          <w:sz w:val="20"/>
          <w:szCs w:val="20"/>
          <w:lang w:val="ru-RU"/>
        </w:rPr>
      </w:pPr>
      <w:r>
        <w:rPr>
          <w:rFonts w:ascii="Arial" w:hAnsi="Arial" w:cs="Arial"/>
          <w:i/>
          <w:iCs/>
          <w:sz w:val="20"/>
          <w:szCs w:val="20"/>
          <w:lang w:val="ru-RU"/>
        </w:rPr>
        <w:t>V</w:t>
      </w:r>
      <w:r>
        <w:rPr>
          <w:rFonts w:ascii="Arial" w:hAnsi="Arial" w:cs="Arial"/>
          <w:sz w:val="20"/>
          <w:szCs w:val="20"/>
          <w:lang w:val="ru-RU"/>
        </w:rPr>
        <w:t xml:space="preserve"> - объем котлована, рассчитанный по п. 5.1, в дециметрах кубических.</w:t>
      </w:r>
    </w:p>
    <w:p w14:paraId="339B728E" w14:textId="77777777" w:rsidR="00841C7E" w:rsidRDefault="00841C7E" w:rsidP="00841C7E">
      <w:pPr>
        <w:jc w:val="both"/>
        <w:rPr>
          <w:rFonts w:ascii="Arial" w:hAnsi="Arial" w:cs="Arial"/>
          <w:sz w:val="20"/>
          <w:szCs w:val="20"/>
          <w:lang w:val="ru-RU"/>
        </w:rPr>
      </w:pPr>
    </w:p>
    <w:p w14:paraId="6D867578" w14:textId="77777777" w:rsidR="00841C7E" w:rsidRDefault="00841C7E" w:rsidP="00841C7E">
      <w:pPr>
        <w:jc w:val="both"/>
        <w:rPr>
          <w:rFonts w:ascii="Arial" w:hAnsi="Arial" w:cs="Arial"/>
          <w:sz w:val="20"/>
          <w:szCs w:val="20"/>
          <w:lang w:val="ru-RU"/>
        </w:rPr>
      </w:pPr>
      <w:r>
        <w:rPr>
          <w:rFonts w:ascii="Arial" w:hAnsi="Arial" w:cs="Arial"/>
          <w:b/>
          <w:bCs/>
          <w:sz w:val="20"/>
          <w:szCs w:val="20"/>
          <w:lang w:val="ru-RU"/>
        </w:rPr>
        <w:t>D.5.3</w:t>
      </w:r>
      <w:r>
        <w:rPr>
          <w:rFonts w:ascii="Arial" w:hAnsi="Arial" w:cs="Arial"/>
          <w:b/>
          <w:bCs/>
          <w:sz w:val="20"/>
          <w:szCs w:val="20"/>
          <w:lang w:val="ru-RU"/>
        </w:rPr>
        <w:tab/>
      </w:r>
      <w:r>
        <w:rPr>
          <w:rFonts w:ascii="Arial" w:hAnsi="Arial" w:cs="Arial"/>
          <w:sz w:val="20"/>
          <w:szCs w:val="20"/>
          <w:lang w:val="ru-RU"/>
        </w:rPr>
        <w:t xml:space="preserve">Степень уплотнения определяют путем отношения плотности </w:t>
      </w:r>
      <w:proofErr w:type="spellStart"/>
      <w:r>
        <w:rPr>
          <w:rFonts w:ascii="Arial" w:hAnsi="Arial" w:cs="Arial"/>
          <w:i/>
          <w:iCs/>
          <w:sz w:val="20"/>
          <w:szCs w:val="20"/>
          <w:lang w:val="ru-RU"/>
        </w:rPr>
        <w:t>ρ</w:t>
      </w:r>
      <w:r>
        <w:rPr>
          <w:rFonts w:ascii="Arial" w:hAnsi="Arial" w:cs="Arial"/>
          <w:i/>
          <w:iCs/>
          <w:sz w:val="20"/>
          <w:szCs w:val="20"/>
          <w:vertAlign w:val="subscript"/>
          <w:lang w:val="ru-RU"/>
        </w:rPr>
        <w:t>a</w:t>
      </w:r>
      <w:proofErr w:type="spellEnd"/>
      <w:r>
        <w:rPr>
          <w:rFonts w:ascii="Arial" w:hAnsi="Arial" w:cs="Arial"/>
          <w:sz w:val="20"/>
          <w:szCs w:val="20"/>
          <w:lang w:val="ru-RU"/>
        </w:rPr>
        <w:t xml:space="preserve"> к максимальной плотности в сухом состоянии, установленной для соответствующего материала согласно SM SR EN 13286-2, и сравнивают со степенью уплотнения, указанной в проекте выполнения.</w:t>
      </w:r>
    </w:p>
    <w:p w14:paraId="5A556C29" w14:textId="77777777" w:rsidR="00841C7E" w:rsidRDefault="00841C7E" w:rsidP="00841C7E">
      <w:pPr>
        <w:jc w:val="both"/>
        <w:rPr>
          <w:rFonts w:ascii="Arial" w:hAnsi="Arial" w:cs="Arial"/>
          <w:sz w:val="20"/>
          <w:szCs w:val="20"/>
          <w:lang w:val="ru-RU"/>
        </w:rPr>
      </w:pPr>
    </w:p>
    <w:p w14:paraId="1A234C92" w14:textId="77777777" w:rsidR="00841C7E" w:rsidRDefault="00841C7E" w:rsidP="00841C7E">
      <w:pPr>
        <w:jc w:val="both"/>
        <w:rPr>
          <w:rFonts w:ascii="Arial" w:hAnsi="Arial" w:cs="Arial"/>
          <w:b/>
          <w:bCs/>
          <w:sz w:val="24"/>
          <w:szCs w:val="24"/>
          <w:lang w:val="ru-RU"/>
        </w:rPr>
      </w:pPr>
      <w:r>
        <w:rPr>
          <w:rFonts w:ascii="Arial" w:hAnsi="Arial" w:cs="Arial"/>
          <w:b/>
          <w:bCs/>
          <w:sz w:val="24"/>
          <w:szCs w:val="24"/>
          <w:lang w:val="ru-RU"/>
        </w:rPr>
        <w:t>D.6</w:t>
      </w:r>
      <w:r>
        <w:rPr>
          <w:rFonts w:ascii="Arial" w:hAnsi="Arial" w:cs="Arial"/>
          <w:b/>
          <w:bCs/>
          <w:sz w:val="24"/>
          <w:szCs w:val="24"/>
          <w:lang w:val="ru-RU"/>
        </w:rPr>
        <w:tab/>
        <w:t>Отчет об испытаниях</w:t>
      </w:r>
    </w:p>
    <w:p w14:paraId="573D3130" w14:textId="77777777" w:rsidR="00841C7E" w:rsidRDefault="00841C7E" w:rsidP="00841C7E">
      <w:pPr>
        <w:jc w:val="both"/>
        <w:rPr>
          <w:rFonts w:ascii="Arial" w:hAnsi="Arial" w:cs="Arial"/>
          <w:sz w:val="20"/>
          <w:szCs w:val="20"/>
          <w:lang w:val="ru-RU"/>
        </w:rPr>
      </w:pPr>
    </w:p>
    <w:p w14:paraId="6194E876" w14:textId="77777777" w:rsidR="00841C7E" w:rsidRDefault="00841C7E" w:rsidP="00841C7E">
      <w:pPr>
        <w:jc w:val="both"/>
        <w:rPr>
          <w:rFonts w:ascii="Arial" w:hAnsi="Arial" w:cs="Arial"/>
          <w:sz w:val="20"/>
          <w:szCs w:val="20"/>
          <w:lang w:val="ru-RU"/>
        </w:rPr>
      </w:pPr>
      <w:r>
        <w:rPr>
          <w:rFonts w:ascii="Arial" w:hAnsi="Arial" w:cs="Arial"/>
          <w:sz w:val="20"/>
          <w:szCs w:val="20"/>
          <w:lang w:val="ru-RU"/>
        </w:rPr>
        <w:t>В протокол испытаний должны быть внесены как минимум следующие данные:</w:t>
      </w:r>
    </w:p>
    <w:p w14:paraId="28A6D188" w14:textId="77777777" w:rsidR="00841C7E" w:rsidRDefault="00841C7E" w:rsidP="00841C7E">
      <w:pPr>
        <w:jc w:val="both"/>
        <w:rPr>
          <w:rFonts w:ascii="Arial" w:hAnsi="Arial" w:cs="Arial"/>
          <w:sz w:val="20"/>
          <w:szCs w:val="20"/>
          <w:lang w:val="ru-RU"/>
        </w:rPr>
      </w:pPr>
    </w:p>
    <w:p w14:paraId="22C12001"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дата выполнения теста;</w:t>
      </w:r>
    </w:p>
    <w:p w14:paraId="65F598C8"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дорожный сектор;</w:t>
      </w:r>
    </w:p>
    <w:p w14:paraId="19F3295E"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дорожный слой;</w:t>
      </w:r>
    </w:p>
    <w:p w14:paraId="2086C687"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результаты, полученные при калибровке прибора (</w:t>
      </w:r>
      <w:proofErr w:type="spellStart"/>
      <w:r>
        <w:rPr>
          <w:rFonts w:ascii="Arial" w:hAnsi="Arial" w:cs="Arial"/>
          <w:i/>
          <w:iCs/>
          <w:sz w:val="20"/>
          <w:szCs w:val="20"/>
          <w:lang w:val="ru-RU"/>
        </w:rPr>
        <w:t>ρ</w:t>
      </w:r>
      <w:r>
        <w:rPr>
          <w:rFonts w:ascii="Arial" w:hAnsi="Arial" w:cs="Arial"/>
          <w:i/>
          <w:iCs/>
          <w:sz w:val="20"/>
          <w:szCs w:val="20"/>
          <w:vertAlign w:val="subscript"/>
          <w:lang w:val="ru-RU"/>
        </w:rPr>
        <w:t>ga</w:t>
      </w:r>
      <w:proofErr w:type="spellEnd"/>
      <w:r>
        <w:rPr>
          <w:rFonts w:ascii="Arial" w:hAnsi="Arial" w:cs="Arial"/>
          <w:sz w:val="20"/>
          <w:szCs w:val="20"/>
          <w:lang w:val="ru-RU"/>
        </w:rPr>
        <w:t xml:space="preserve"> и </w:t>
      </w:r>
      <w:proofErr w:type="spellStart"/>
      <w:r>
        <w:rPr>
          <w:rFonts w:ascii="Arial" w:hAnsi="Arial" w:cs="Arial"/>
          <w:i/>
          <w:iCs/>
          <w:sz w:val="20"/>
          <w:szCs w:val="20"/>
          <w:lang w:val="ru-RU"/>
        </w:rPr>
        <w:t>m</w:t>
      </w:r>
      <w:r>
        <w:rPr>
          <w:rFonts w:ascii="Arial" w:hAnsi="Arial" w:cs="Arial"/>
          <w:i/>
          <w:iCs/>
          <w:sz w:val="20"/>
          <w:szCs w:val="20"/>
          <w:vertAlign w:val="subscript"/>
          <w:lang w:val="ru-RU"/>
        </w:rPr>
        <w:t>c</w:t>
      </w:r>
      <w:proofErr w:type="spellEnd"/>
      <w:r>
        <w:rPr>
          <w:rFonts w:ascii="Arial" w:hAnsi="Arial" w:cs="Arial"/>
          <w:sz w:val="20"/>
          <w:szCs w:val="20"/>
          <w:lang w:val="ru-RU"/>
        </w:rPr>
        <w:t>);</w:t>
      </w:r>
    </w:p>
    <w:p w14:paraId="6D7AF88A" w14:textId="77777777" w:rsidR="00841C7E" w:rsidRDefault="00841C7E" w:rsidP="00841C7E">
      <w:pPr>
        <w:jc w:val="both"/>
        <w:rPr>
          <w:rFonts w:ascii="Arial" w:hAnsi="Arial" w:cs="Arial"/>
          <w:sz w:val="20"/>
          <w:szCs w:val="20"/>
          <w:lang w:val="ru-RU"/>
        </w:rPr>
      </w:pPr>
      <w:r>
        <w:rPr>
          <w:rFonts w:ascii="Arial" w:hAnsi="Arial" w:cs="Arial"/>
          <w:sz w:val="20"/>
          <w:szCs w:val="20"/>
          <w:lang w:val="ru-RU"/>
        </w:rPr>
        <w:t>-  результаты определения плотности слоев.</w:t>
      </w:r>
    </w:p>
    <w:p w14:paraId="219DBB9F" w14:textId="77777777" w:rsidR="00841C7E" w:rsidRDefault="00841C7E" w:rsidP="00841C7E">
      <w:pPr>
        <w:jc w:val="both"/>
        <w:rPr>
          <w:rFonts w:ascii="Arial" w:hAnsi="Arial" w:cs="Arial"/>
          <w:sz w:val="20"/>
          <w:szCs w:val="20"/>
          <w:lang w:val="ru-RU"/>
        </w:rPr>
      </w:pPr>
    </w:p>
    <w:p w14:paraId="44F79E08" w14:textId="77777777" w:rsidR="00841C7E" w:rsidRDefault="00841C7E" w:rsidP="00841C7E">
      <w:pPr>
        <w:jc w:val="both"/>
        <w:rPr>
          <w:rFonts w:ascii="Arial" w:hAnsi="Arial" w:cs="Arial"/>
          <w:sz w:val="20"/>
          <w:szCs w:val="20"/>
          <w:lang w:val="ru-RU"/>
        </w:rPr>
      </w:pPr>
    </w:p>
    <w:p w14:paraId="6A767E48" w14:textId="3033A986" w:rsidR="00343B16" w:rsidRDefault="00343B16">
      <w:pPr>
        <w:rPr>
          <w:rFonts w:ascii="Arial" w:hAnsi="Arial" w:cs="Arial"/>
          <w:sz w:val="20"/>
          <w:szCs w:val="20"/>
          <w:lang w:val="ru-RU"/>
        </w:rPr>
      </w:pPr>
      <w:r>
        <w:rPr>
          <w:rFonts w:ascii="Arial" w:hAnsi="Arial" w:cs="Arial"/>
          <w:sz w:val="20"/>
          <w:szCs w:val="20"/>
          <w:lang w:val="ru-RU"/>
        </w:rPr>
        <w:br w:type="page"/>
      </w:r>
    </w:p>
    <w:p w14:paraId="48FB365F" w14:textId="460BFD62" w:rsidR="00841C7E" w:rsidRPr="00343B16" w:rsidRDefault="00343B16" w:rsidP="00841C7E">
      <w:pPr>
        <w:jc w:val="both"/>
        <w:rPr>
          <w:rFonts w:ascii="Arial" w:hAnsi="Arial" w:cs="Arial"/>
          <w:b/>
          <w:bCs/>
          <w:sz w:val="24"/>
          <w:szCs w:val="24"/>
          <w:lang w:val="ru-RU"/>
        </w:rPr>
      </w:pPr>
      <w:r w:rsidRPr="00343B16">
        <w:rPr>
          <w:rFonts w:ascii="Arial" w:hAnsi="Arial" w:cs="Arial"/>
          <w:b/>
          <w:bCs/>
          <w:sz w:val="24"/>
          <w:szCs w:val="24"/>
          <w:lang w:val="ru-RU"/>
        </w:rPr>
        <w:lastRenderedPageBreak/>
        <w:t>Библиография</w:t>
      </w:r>
    </w:p>
    <w:p w14:paraId="5ED78724" w14:textId="77777777" w:rsidR="00841C7E" w:rsidRPr="00343B16" w:rsidRDefault="00841C7E" w:rsidP="00841C7E">
      <w:pPr>
        <w:tabs>
          <w:tab w:val="left" w:pos="284"/>
        </w:tabs>
        <w:rPr>
          <w:rFonts w:ascii="Arial" w:hAnsi="Arial" w:cs="Arial"/>
          <w:sz w:val="20"/>
          <w:szCs w:val="20"/>
          <w:lang w:val="ru-RU"/>
        </w:rPr>
      </w:pPr>
    </w:p>
    <w:p w14:paraId="7777F08E" w14:textId="0C004F56" w:rsidR="00841C7E" w:rsidRPr="00343B16" w:rsidRDefault="00343B16" w:rsidP="00841C7E">
      <w:pPr>
        <w:tabs>
          <w:tab w:val="left" w:pos="284"/>
        </w:tabs>
        <w:jc w:val="both"/>
        <w:rPr>
          <w:rFonts w:ascii="Arial" w:hAnsi="Arial" w:cs="Arial"/>
          <w:sz w:val="20"/>
          <w:szCs w:val="20"/>
          <w:lang w:val="ru-RU"/>
        </w:rPr>
      </w:pPr>
      <w:r w:rsidRPr="00343B16">
        <w:rPr>
          <w:rFonts w:ascii="Arial" w:eastAsia="Arial" w:hAnsi="Arial" w:cs="Arial"/>
          <w:sz w:val="20"/>
          <w:szCs w:val="20"/>
        </w:rPr>
        <w:t>[1]</w:t>
      </w:r>
      <w:r w:rsidRPr="00343B16">
        <w:rPr>
          <w:rFonts w:ascii="Arial" w:eastAsia="Arial" w:hAnsi="Arial" w:cs="Arial"/>
          <w:sz w:val="20"/>
          <w:szCs w:val="20"/>
          <w:lang w:val="ru-RU"/>
        </w:rPr>
        <w:t xml:space="preserve"> Постановление Правительства № 285</w:t>
      </w:r>
      <w:r>
        <w:rPr>
          <w:rFonts w:ascii="Arial" w:eastAsia="Arial" w:hAnsi="Arial" w:cs="Arial"/>
          <w:sz w:val="20"/>
          <w:szCs w:val="20"/>
          <w:lang w:val="ru-RU"/>
        </w:rPr>
        <w:t>/</w:t>
      </w:r>
      <w:r w:rsidRPr="00343B16">
        <w:rPr>
          <w:rFonts w:ascii="Arial" w:eastAsia="Arial" w:hAnsi="Arial" w:cs="Arial"/>
          <w:sz w:val="20"/>
          <w:szCs w:val="20"/>
          <w:lang w:val="ru-RU"/>
        </w:rPr>
        <w:t>1996</w:t>
      </w:r>
      <w:r>
        <w:rPr>
          <w:rFonts w:ascii="Arial" w:eastAsia="Arial" w:hAnsi="Arial" w:cs="Arial"/>
          <w:sz w:val="20"/>
          <w:szCs w:val="20"/>
          <w:lang w:val="ru-RU"/>
        </w:rPr>
        <w:t xml:space="preserve"> </w:t>
      </w:r>
      <w:r w:rsidRPr="00343B16">
        <w:rPr>
          <w:rFonts w:ascii="Arial" w:hAnsi="Arial" w:cs="Arial"/>
          <w:sz w:val="20"/>
          <w:szCs w:val="20"/>
          <w:lang w:val="ru-RU"/>
        </w:rPr>
        <w:t>об утверждении Положения о приемке</w:t>
      </w:r>
      <w:r>
        <w:rPr>
          <w:rFonts w:ascii="Arial" w:hAnsi="Arial" w:cs="Arial"/>
          <w:sz w:val="20"/>
          <w:szCs w:val="20"/>
          <w:lang w:val="ru-RU"/>
        </w:rPr>
        <w:t xml:space="preserve"> </w:t>
      </w:r>
      <w:r w:rsidRPr="00343B16">
        <w:rPr>
          <w:rFonts w:ascii="Arial" w:hAnsi="Arial" w:cs="Arial"/>
          <w:sz w:val="20"/>
          <w:szCs w:val="20"/>
          <w:lang w:val="ru-RU"/>
        </w:rPr>
        <w:t>строительных работ и установленного</w:t>
      </w:r>
      <w:r>
        <w:rPr>
          <w:rFonts w:ascii="Arial" w:hAnsi="Arial" w:cs="Arial"/>
          <w:sz w:val="20"/>
          <w:szCs w:val="20"/>
          <w:lang w:val="ru-RU"/>
        </w:rPr>
        <w:t xml:space="preserve"> </w:t>
      </w:r>
      <w:r w:rsidRPr="00343B16">
        <w:rPr>
          <w:rFonts w:ascii="Arial" w:hAnsi="Arial" w:cs="Arial"/>
          <w:sz w:val="20"/>
          <w:szCs w:val="20"/>
          <w:lang w:val="ru-RU"/>
        </w:rPr>
        <w:t>оборудования</w:t>
      </w:r>
      <w:r>
        <w:rPr>
          <w:rFonts w:ascii="Arial" w:hAnsi="Arial" w:cs="Arial"/>
          <w:sz w:val="20"/>
          <w:szCs w:val="20"/>
          <w:lang w:val="ru-RU"/>
        </w:rPr>
        <w:t>, с последующими изменениями (</w:t>
      </w:r>
      <w:r w:rsidRPr="00782DD6">
        <w:rPr>
          <w:rFonts w:ascii="Arial" w:eastAsia="Arial" w:hAnsi="Arial" w:cs="Arial"/>
          <w:sz w:val="20"/>
          <w:szCs w:val="20"/>
        </w:rPr>
        <w:t xml:space="preserve">Monitorul Oficial </w:t>
      </w:r>
      <w:r>
        <w:rPr>
          <w:rFonts w:ascii="Arial" w:eastAsia="Arial" w:hAnsi="Arial" w:cs="Arial"/>
          <w:sz w:val="20"/>
          <w:szCs w:val="20"/>
          <w:lang w:val="ru-RU"/>
        </w:rPr>
        <w:t>Республики Молдова</w:t>
      </w:r>
      <w:r w:rsidRPr="00782DD6">
        <w:rPr>
          <w:rFonts w:ascii="Arial" w:eastAsia="Arial" w:hAnsi="Arial" w:cs="Arial"/>
          <w:sz w:val="20"/>
          <w:szCs w:val="20"/>
        </w:rPr>
        <w:t xml:space="preserve">, 1996, Nr. 42-44, </w:t>
      </w:r>
      <w:proofErr w:type="spellStart"/>
      <w:r>
        <w:rPr>
          <w:rFonts w:ascii="Arial" w:eastAsia="Arial" w:hAnsi="Arial" w:cs="Arial"/>
          <w:sz w:val="20"/>
          <w:szCs w:val="20"/>
          <w:lang w:val="ru-RU"/>
        </w:rPr>
        <w:t>ст</w:t>
      </w:r>
      <w:proofErr w:type="spellEnd"/>
      <w:r w:rsidRPr="00782DD6">
        <w:rPr>
          <w:rFonts w:ascii="Arial" w:eastAsia="Arial" w:hAnsi="Arial" w:cs="Arial"/>
          <w:sz w:val="20"/>
          <w:szCs w:val="20"/>
        </w:rPr>
        <w:t>. 349</w:t>
      </w:r>
      <w:r>
        <w:rPr>
          <w:rFonts w:ascii="Arial" w:hAnsi="Arial" w:cs="Arial"/>
          <w:sz w:val="20"/>
          <w:szCs w:val="20"/>
          <w:lang w:val="ru-RU"/>
        </w:rPr>
        <w:t>).</w:t>
      </w:r>
    </w:p>
    <w:p w14:paraId="4F546475" w14:textId="77777777" w:rsidR="00841C7E" w:rsidRPr="00343B16" w:rsidRDefault="00841C7E" w:rsidP="00841C7E">
      <w:pPr>
        <w:tabs>
          <w:tab w:val="left" w:pos="284"/>
        </w:tabs>
        <w:jc w:val="both"/>
        <w:rPr>
          <w:rFonts w:ascii="Arial" w:hAnsi="Arial" w:cs="Arial"/>
          <w:sz w:val="20"/>
          <w:szCs w:val="20"/>
          <w:lang w:val="ru-RU"/>
        </w:rPr>
      </w:pPr>
    </w:p>
    <w:p w14:paraId="739EB37E" w14:textId="77777777" w:rsidR="00841C7E" w:rsidRPr="00343B16" w:rsidRDefault="00841C7E" w:rsidP="00841C7E">
      <w:pPr>
        <w:tabs>
          <w:tab w:val="left" w:pos="284"/>
        </w:tabs>
        <w:jc w:val="both"/>
        <w:rPr>
          <w:rFonts w:ascii="Arial" w:hAnsi="Arial" w:cs="Arial"/>
          <w:sz w:val="20"/>
          <w:szCs w:val="20"/>
          <w:lang w:val="ru-RU"/>
        </w:rPr>
      </w:pPr>
    </w:p>
    <w:p w14:paraId="2A58E48E" w14:textId="77777777" w:rsidR="00841C7E" w:rsidRPr="00343B16" w:rsidRDefault="00841C7E" w:rsidP="00841C7E">
      <w:pPr>
        <w:tabs>
          <w:tab w:val="left" w:pos="284"/>
        </w:tabs>
        <w:jc w:val="both"/>
        <w:rPr>
          <w:rFonts w:ascii="Arial" w:hAnsi="Arial" w:cs="Arial"/>
          <w:sz w:val="20"/>
          <w:szCs w:val="20"/>
          <w:lang w:val="ru-RU"/>
        </w:rPr>
      </w:pPr>
    </w:p>
    <w:p w14:paraId="2F44F820" w14:textId="77777777" w:rsidR="00841C7E" w:rsidRDefault="00841C7E" w:rsidP="00841C7E">
      <w:pPr>
        <w:tabs>
          <w:tab w:val="left" w:pos="284"/>
        </w:tabs>
        <w:jc w:val="both"/>
        <w:rPr>
          <w:rFonts w:ascii="Arial" w:hAnsi="Arial" w:cs="Arial"/>
          <w:sz w:val="20"/>
          <w:szCs w:val="20"/>
          <w:lang w:val="ru-RU"/>
        </w:rPr>
      </w:pPr>
    </w:p>
    <w:p w14:paraId="03EFA39E" w14:textId="619385FB" w:rsidR="00EE162A" w:rsidRDefault="00EE162A">
      <w:pPr>
        <w:rPr>
          <w:rFonts w:ascii="Arial" w:hAnsi="Arial" w:cs="Arial"/>
          <w:sz w:val="20"/>
          <w:szCs w:val="20"/>
          <w:lang w:val="ru-RU"/>
        </w:rPr>
      </w:pPr>
      <w:r>
        <w:rPr>
          <w:rFonts w:ascii="Arial" w:hAnsi="Arial" w:cs="Arial"/>
          <w:sz w:val="20"/>
          <w:szCs w:val="20"/>
          <w:lang w:val="ru-RU"/>
        </w:rPr>
        <w:br w:type="page"/>
      </w:r>
    </w:p>
    <w:p w14:paraId="3F0FE974" w14:textId="77777777" w:rsidR="00EE162A" w:rsidRPr="007273AB" w:rsidRDefault="00EE162A" w:rsidP="00EE162A">
      <w:pPr>
        <w:rPr>
          <w:rFonts w:ascii="Arial" w:hAnsi="Arial" w:cs="Arial"/>
          <w:b/>
          <w:sz w:val="24"/>
          <w:szCs w:val="24"/>
          <w:lang w:val="ru-RU"/>
        </w:rPr>
      </w:pPr>
      <w:r w:rsidRPr="007273AB">
        <w:rPr>
          <w:rFonts w:ascii="Arial" w:hAnsi="Arial" w:cs="Arial"/>
          <w:b/>
          <w:sz w:val="24"/>
          <w:szCs w:val="24"/>
          <w:lang w:val="ru-RU"/>
        </w:rPr>
        <w:lastRenderedPageBreak/>
        <w:t>Содержание</w:t>
      </w:r>
    </w:p>
    <w:p w14:paraId="607BD2E4" w14:textId="77777777" w:rsidR="00EE162A" w:rsidRPr="007273AB" w:rsidRDefault="00EE162A" w:rsidP="00EE162A">
      <w:pPr>
        <w:tabs>
          <w:tab w:val="right" w:leader="dot" w:pos="9072"/>
        </w:tabs>
        <w:rPr>
          <w:rFonts w:ascii="Arial" w:hAnsi="Arial" w:cs="Arial"/>
          <w:b/>
          <w:sz w:val="24"/>
          <w:szCs w:val="24"/>
          <w:lang w:val="ru-RU"/>
        </w:rPr>
      </w:pPr>
    </w:p>
    <w:p w14:paraId="2F033F61" w14:textId="17C883F6" w:rsidR="00EE162A" w:rsidRPr="00EE162A" w:rsidRDefault="00EE162A" w:rsidP="00EE162A">
      <w:pPr>
        <w:tabs>
          <w:tab w:val="left" w:pos="426"/>
          <w:tab w:val="right" w:leader="dot" w:pos="9072"/>
        </w:tabs>
        <w:jc w:val="both"/>
        <w:rPr>
          <w:rFonts w:ascii="Arial" w:hAnsi="Arial" w:cs="Arial"/>
          <w:sz w:val="20"/>
          <w:szCs w:val="20"/>
          <w:lang w:val="ru-RU"/>
        </w:rPr>
      </w:pPr>
      <w:r>
        <w:rPr>
          <w:rFonts w:ascii="Arial" w:hAnsi="Arial" w:cs="Arial"/>
          <w:sz w:val="20"/>
          <w:szCs w:val="20"/>
          <w:lang w:val="ru-RU"/>
        </w:rPr>
        <w:t>Предисловие</w:t>
      </w:r>
      <w:r w:rsidRPr="007273AB">
        <w:rPr>
          <w:rFonts w:ascii="Arial" w:hAnsi="Arial" w:cs="Arial"/>
          <w:sz w:val="20"/>
          <w:szCs w:val="20"/>
        </w:rPr>
        <w:tab/>
      </w:r>
      <w:r>
        <w:rPr>
          <w:rFonts w:ascii="Arial" w:hAnsi="Arial" w:cs="Arial"/>
          <w:sz w:val="20"/>
          <w:szCs w:val="20"/>
          <w:lang w:val="ru-RU"/>
        </w:rPr>
        <w:t>29</w:t>
      </w:r>
    </w:p>
    <w:p w14:paraId="7829DE0E" w14:textId="77777777" w:rsidR="00EE162A" w:rsidRDefault="00EE162A" w:rsidP="00EE162A">
      <w:pPr>
        <w:tabs>
          <w:tab w:val="left" w:pos="426"/>
          <w:tab w:val="right" w:leader="dot" w:pos="9072"/>
        </w:tabs>
        <w:jc w:val="both"/>
        <w:rPr>
          <w:rFonts w:ascii="Arial" w:hAnsi="Arial" w:cs="Arial"/>
          <w:sz w:val="20"/>
          <w:szCs w:val="20"/>
          <w:lang w:val="ru-RU"/>
        </w:rPr>
      </w:pPr>
    </w:p>
    <w:p w14:paraId="0956672C" w14:textId="760FEE0A" w:rsidR="00EE162A" w:rsidRPr="00EE162A" w:rsidRDefault="00EE162A" w:rsidP="00EE162A">
      <w:pPr>
        <w:tabs>
          <w:tab w:val="left" w:pos="426"/>
          <w:tab w:val="right" w:leader="dot" w:pos="9072"/>
        </w:tabs>
        <w:jc w:val="both"/>
        <w:rPr>
          <w:rFonts w:ascii="Arial" w:hAnsi="Arial" w:cs="Arial"/>
          <w:sz w:val="20"/>
          <w:szCs w:val="20"/>
          <w:lang w:val="ru-RU"/>
        </w:rPr>
      </w:pPr>
      <w:r w:rsidRPr="007273AB">
        <w:rPr>
          <w:rFonts w:ascii="Arial" w:hAnsi="Arial" w:cs="Arial"/>
          <w:sz w:val="20"/>
          <w:szCs w:val="20"/>
          <w:lang w:val="ru-RU"/>
        </w:rPr>
        <w:t>1</w:t>
      </w:r>
      <w:r w:rsidRPr="007273AB">
        <w:rPr>
          <w:rFonts w:ascii="Arial" w:hAnsi="Arial" w:cs="Arial"/>
          <w:sz w:val="20"/>
          <w:szCs w:val="20"/>
          <w:lang w:val="ru-RU"/>
        </w:rPr>
        <w:tab/>
        <w:t>Область применения</w:t>
      </w:r>
      <w:r w:rsidRPr="007273AB">
        <w:rPr>
          <w:rFonts w:ascii="Arial" w:hAnsi="Arial" w:cs="Arial"/>
          <w:sz w:val="20"/>
          <w:szCs w:val="20"/>
        </w:rPr>
        <w:tab/>
      </w:r>
      <w:r>
        <w:rPr>
          <w:rFonts w:ascii="Arial" w:hAnsi="Arial" w:cs="Arial"/>
          <w:sz w:val="20"/>
          <w:szCs w:val="20"/>
          <w:lang w:val="ru-RU"/>
        </w:rPr>
        <w:t>30</w:t>
      </w:r>
    </w:p>
    <w:p w14:paraId="52C0BD81" w14:textId="77777777" w:rsidR="00EE162A" w:rsidRPr="007273AB" w:rsidRDefault="00EE162A" w:rsidP="00EE162A">
      <w:pPr>
        <w:tabs>
          <w:tab w:val="left" w:pos="426"/>
          <w:tab w:val="right" w:leader="dot" w:pos="9072"/>
        </w:tabs>
        <w:jc w:val="both"/>
        <w:rPr>
          <w:rFonts w:ascii="Arial" w:hAnsi="Arial" w:cs="Arial"/>
          <w:sz w:val="20"/>
          <w:szCs w:val="20"/>
        </w:rPr>
      </w:pPr>
    </w:p>
    <w:p w14:paraId="4732D262" w14:textId="5B7527AA" w:rsidR="00EE162A" w:rsidRPr="00EE162A" w:rsidRDefault="00EE162A" w:rsidP="00EE162A">
      <w:pPr>
        <w:tabs>
          <w:tab w:val="left" w:pos="426"/>
          <w:tab w:val="right" w:leader="dot" w:pos="9072"/>
        </w:tabs>
        <w:jc w:val="both"/>
        <w:rPr>
          <w:rFonts w:ascii="Arial" w:hAnsi="Arial" w:cs="Arial"/>
          <w:sz w:val="20"/>
          <w:szCs w:val="20"/>
          <w:lang w:val="ru-RU"/>
        </w:rPr>
      </w:pPr>
      <w:r w:rsidRPr="007273AB">
        <w:rPr>
          <w:rFonts w:ascii="Arial" w:hAnsi="Arial" w:cs="Arial"/>
          <w:sz w:val="20"/>
          <w:szCs w:val="20"/>
          <w:lang w:val="ru-RU"/>
        </w:rPr>
        <w:t>2</w:t>
      </w:r>
      <w:r w:rsidRPr="007273AB">
        <w:rPr>
          <w:rFonts w:ascii="Arial" w:hAnsi="Arial" w:cs="Arial"/>
          <w:sz w:val="20"/>
          <w:szCs w:val="20"/>
          <w:lang w:val="ru-RU"/>
        </w:rPr>
        <w:tab/>
        <w:t>Нормативные ссылки</w:t>
      </w:r>
      <w:r w:rsidRPr="007273AB">
        <w:rPr>
          <w:rFonts w:ascii="Arial" w:hAnsi="Arial" w:cs="Arial"/>
          <w:sz w:val="20"/>
          <w:szCs w:val="20"/>
        </w:rPr>
        <w:tab/>
      </w:r>
      <w:r>
        <w:rPr>
          <w:rFonts w:ascii="Arial" w:hAnsi="Arial" w:cs="Arial"/>
          <w:sz w:val="20"/>
          <w:szCs w:val="20"/>
          <w:lang w:val="ru-RU"/>
        </w:rPr>
        <w:t>30</w:t>
      </w:r>
    </w:p>
    <w:p w14:paraId="03BDCF40" w14:textId="77777777" w:rsidR="00EE162A" w:rsidRPr="007273AB" w:rsidRDefault="00EE162A" w:rsidP="00EE162A">
      <w:pPr>
        <w:tabs>
          <w:tab w:val="left" w:pos="426"/>
          <w:tab w:val="right" w:leader="dot" w:pos="9072"/>
        </w:tabs>
        <w:jc w:val="both"/>
        <w:rPr>
          <w:rFonts w:ascii="Arial" w:hAnsi="Arial" w:cs="Arial"/>
          <w:sz w:val="20"/>
          <w:szCs w:val="20"/>
        </w:rPr>
      </w:pPr>
    </w:p>
    <w:p w14:paraId="23C46EF8" w14:textId="6BAF90F0" w:rsidR="00EE162A" w:rsidRPr="00EE162A" w:rsidRDefault="00EE162A" w:rsidP="00EE162A">
      <w:pPr>
        <w:tabs>
          <w:tab w:val="left" w:pos="426"/>
          <w:tab w:val="right" w:leader="dot" w:pos="9072"/>
        </w:tabs>
        <w:jc w:val="both"/>
        <w:rPr>
          <w:rFonts w:ascii="Arial" w:hAnsi="Arial" w:cs="Arial"/>
          <w:sz w:val="20"/>
          <w:szCs w:val="20"/>
          <w:lang w:val="ru-RU"/>
        </w:rPr>
      </w:pPr>
      <w:r w:rsidRPr="007273AB">
        <w:rPr>
          <w:rFonts w:ascii="Arial" w:hAnsi="Arial" w:cs="Arial"/>
          <w:sz w:val="20"/>
          <w:szCs w:val="20"/>
          <w:lang w:val="ru-RU"/>
        </w:rPr>
        <w:t>3</w:t>
      </w:r>
      <w:r w:rsidRPr="007273AB">
        <w:rPr>
          <w:rFonts w:ascii="Arial" w:hAnsi="Arial" w:cs="Arial"/>
          <w:sz w:val="20"/>
          <w:szCs w:val="20"/>
          <w:lang w:val="ru-RU"/>
        </w:rPr>
        <w:tab/>
        <w:t>Термины и определения</w:t>
      </w:r>
      <w:r w:rsidRPr="007273AB">
        <w:rPr>
          <w:rFonts w:ascii="Arial" w:hAnsi="Arial" w:cs="Arial"/>
          <w:sz w:val="20"/>
          <w:szCs w:val="20"/>
        </w:rPr>
        <w:tab/>
      </w:r>
      <w:r>
        <w:rPr>
          <w:rFonts w:ascii="Arial" w:hAnsi="Arial" w:cs="Arial"/>
          <w:sz w:val="20"/>
          <w:szCs w:val="20"/>
          <w:lang w:val="ru-RU"/>
        </w:rPr>
        <w:t>32</w:t>
      </w:r>
    </w:p>
    <w:p w14:paraId="41E1D3B8" w14:textId="77777777" w:rsidR="00EE162A" w:rsidRPr="007273AB" w:rsidRDefault="00EE162A" w:rsidP="00EE162A">
      <w:pPr>
        <w:tabs>
          <w:tab w:val="left" w:pos="426"/>
          <w:tab w:val="right" w:leader="dot" w:pos="9072"/>
        </w:tabs>
        <w:jc w:val="both"/>
        <w:rPr>
          <w:rFonts w:ascii="Arial" w:hAnsi="Arial" w:cs="Arial"/>
          <w:sz w:val="20"/>
          <w:szCs w:val="20"/>
        </w:rPr>
      </w:pPr>
    </w:p>
    <w:p w14:paraId="0707BD13" w14:textId="290E1D53" w:rsidR="00EE162A" w:rsidRDefault="00EE162A" w:rsidP="00EE162A">
      <w:pPr>
        <w:tabs>
          <w:tab w:val="left" w:pos="426"/>
          <w:tab w:val="right" w:leader="dot" w:pos="9072"/>
        </w:tabs>
        <w:jc w:val="both"/>
        <w:rPr>
          <w:rFonts w:ascii="Arial" w:hAnsi="Arial" w:cs="Arial"/>
          <w:sz w:val="20"/>
          <w:szCs w:val="20"/>
          <w:lang w:val="ru-RU"/>
        </w:rPr>
      </w:pPr>
      <w:r>
        <w:rPr>
          <w:rFonts w:ascii="Arial" w:hAnsi="Arial" w:cs="Arial"/>
          <w:sz w:val="20"/>
          <w:szCs w:val="20"/>
          <w:lang w:val="ru-RU"/>
        </w:rPr>
        <w:t>4</w:t>
      </w:r>
      <w:r w:rsidRPr="007273AB">
        <w:rPr>
          <w:rFonts w:ascii="Arial" w:hAnsi="Arial" w:cs="Arial"/>
          <w:sz w:val="20"/>
          <w:szCs w:val="20"/>
          <w:lang w:val="ru-RU"/>
        </w:rPr>
        <w:tab/>
      </w:r>
      <w:r w:rsidRPr="00EE162A">
        <w:rPr>
          <w:rFonts w:ascii="Arial" w:hAnsi="Arial" w:cs="Arial"/>
          <w:sz w:val="20"/>
          <w:szCs w:val="20"/>
          <w:lang w:val="ru-RU"/>
        </w:rPr>
        <w:t>Общие положения</w:t>
      </w:r>
      <w:r w:rsidRPr="007273AB">
        <w:rPr>
          <w:rFonts w:ascii="Arial" w:hAnsi="Arial" w:cs="Arial"/>
          <w:sz w:val="20"/>
          <w:szCs w:val="20"/>
        </w:rPr>
        <w:tab/>
      </w:r>
      <w:r>
        <w:rPr>
          <w:rFonts w:ascii="Arial" w:hAnsi="Arial" w:cs="Arial"/>
          <w:sz w:val="20"/>
          <w:szCs w:val="20"/>
          <w:lang w:val="ru-RU"/>
        </w:rPr>
        <w:t>3</w:t>
      </w:r>
      <w:r>
        <w:rPr>
          <w:rFonts w:ascii="Arial" w:hAnsi="Arial" w:cs="Arial"/>
          <w:sz w:val="20"/>
          <w:szCs w:val="20"/>
          <w:lang w:val="ru-RU"/>
        </w:rPr>
        <w:t>4</w:t>
      </w:r>
    </w:p>
    <w:p w14:paraId="4AF71ED4" w14:textId="77777777" w:rsidR="00EE162A" w:rsidRPr="00EE162A" w:rsidRDefault="00EE162A" w:rsidP="00EE162A">
      <w:pPr>
        <w:tabs>
          <w:tab w:val="left" w:pos="426"/>
          <w:tab w:val="right" w:leader="dot" w:pos="9072"/>
        </w:tabs>
        <w:jc w:val="both"/>
        <w:rPr>
          <w:rFonts w:ascii="Arial" w:hAnsi="Arial" w:cs="Arial"/>
          <w:sz w:val="20"/>
          <w:szCs w:val="20"/>
          <w:lang w:val="ru-RU"/>
        </w:rPr>
      </w:pPr>
    </w:p>
    <w:p w14:paraId="7A6506D5" w14:textId="6468E915" w:rsidR="00EE162A" w:rsidRPr="00EE162A" w:rsidRDefault="00EE162A" w:rsidP="00EE162A">
      <w:pPr>
        <w:tabs>
          <w:tab w:val="left" w:pos="426"/>
          <w:tab w:val="right" w:leader="dot" w:pos="9072"/>
        </w:tabs>
        <w:jc w:val="both"/>
        <w:rPr>
          <w:rFonts w:ascii="Arial" w:hAnsi="Arial" w:cs="Arial"/>
          <w:sz w:val="20"/>
          <w:szCs w:val="20"/>
          <w:lang w:val="ru-RU"/>
        </w:rPr>
      </w:pPr>
      <w:r>
        <w:rPr>
          <w:rFonts w:ascii="Arial" w:hAnsi="Arial" w:cs="Arial"/>
          <w:sz w:val="20"/>
          <w:szCs w:val="20"/>
          <w:lang w:val="ru-RU"/>
        </w:rPr>
        <w:t>5</w:t>
      </w:r>
      <w:r w:rsidRPr="007273AB">
        <w:rPr>
          <w:rFonts w:ascii="Arial" w:hAnsi="Arial" w:cs="Arial"/>
          <w:sz w:val="20"/>
          <w:szCs w:val="20"/>
          <w:lang w:val="ru-RU"/>
        </w:rPr>
        <w:tab/>
      </w:r>
      <w:r w:rsidRPr="00EE162A">
        <w:rPr>
          <w:rFonts w:ascii="Arial" w:hAnsi="Arial" w:cs="Arial"/>
          <w:sz w:val="20"/>
          <w:szCs w:val="20"/>
          <w:lang w:val="ru-RU"/>
        </w:rPr>
        <w:t xml:space="preserve">Классификация технологий холодного </w:t>
      </w:r>
      <w:proofErr w:type="spellStart"/>
      <w:r w:rsidRPr="00EE162A">
        <w:rPr>
          <w:rFonts w:ascii="Arial" w:hAnsi="Arial" w:cs="Arial"/>
          <w:sz w:val="20"/>
          <w:szCs w:val="20"/>
          <w:lang w:val="ru-RU"/>
        </w:rPr>
        <w:t>ресайклинга</w:t>
      </w:r>
      <w:proofErr w:type="spellEnd"/>
      <w:r w:rsidRPr="007273AB">
        <w:rPr>
          <w:rFonts w:ascii="Arial" w:hAnsi="Arial" w:cs="Arial"/>
          <w:sz w:val="20"/>
          <w:szCs w:val="20"/>
        </w:rPr>
        <w:tab/>
      </w:r>
      <w:r>
        <w:rPr>
          <w:rFonts w:ascii="Arial" w:hAnsi="Arial" w:cs="Arial"/>
          <w:sz w:val="20"/>
          <w:szCs w:val="20"/>
          <w:lang w:val="ru-RU"/>
        </w:rPr>
        <w:t>3</w:t>
      </w:r>
      <w:r>
        <w:rPr>
          <w:rFonts w:ascii="Arial" w:hAnsi="Arial" w:cs="Arial"/>
          <w:sz w:val="20"/>
          <w:szCs w:val="20"/>
          <w:lang w:val="ru-RU"/>
        </w:rPr>
        <w:t>5</w:t>
      </w:r>
    </w:p>
    <w:p w14:paraId="7387C805" w14:textId="77777777" w:rsidR="00841C7E" w:rsidRDefault="00841C7E" w:rsidP="00841C7E">
      <w:pPr>
        <w:tabs>
          <w:tab w:val="left" w:pos="284"/>
        </w:tabs>
        <w:jc w:val="both"/>
        <w:rPr>
          <w:rFonts w:ascii="Arial" w:hAnsi="Arial" w:cs="Arial"/>
          <w:sz w:val="20"/>
          <w:szCs w:val="20"/>
          <w:lang w:val="ru-RU"/>
        </w:rPr>
      </w:pPr>
    </w:p>
    <w:p w14:paraId="4DB4B531" w14:textId="2A575C9E" w:rsidR="00EE162A" w:rsidRPr="00EE162A" w:rsidRDefault="00EE162A" w:rsidP="00EE162A">
      <w:pPr>
        <w:tabs>
          <w:tab w:val="left" w:pos="426"/>
          <w:tab w:val="right" w:leader="dot" w:pos="9072"/>
        </w:tabs>
        <w:jc w:val="both"/>
        <w:rPr>
          <w:rFonts w:ascii="Arial" w:hAnsi="Arial" w:cs="Arial"/>
          <w:sz w:val="20"/>
          <w:szCs w:val="20"/>
          <w:lang w:val="ru-RU"/>
        </w:rPr>
      </w:pPr>
      <w:r>
        <w:rPr>
          <w:rFonts w:ascii="Arial" w:hAnsi="Arial" w:cs="Arial"/>
          <w:sz w:val="20"/>
          <w:szCs w:val="20"/>
          <w:lang w:val="ru-RU"/>
        </w:rPr>
        <w:t>6</w:t>
      </w:r>
      <w:r w:rsidRPr="007273AB">
        <w:rPr>
          <w:rFonts w:ascii="Arial" w:hAnsi="Arial" w:cs="Arial"/>
          <w:sz w:val="20"/>
          <w:szCs w:val="20"/>
          <w:lang w:val="ru-RU"/>
        </w:rPr>
        <w:tab/>
      </w:r>
      <w:r w:rsidRPr="00EE162A">
        <w:rPr>
          <w:rFonts w:ascii="Arial" w:hAnsi="Arial" w:cs="Arial"/>
          <w:sz w:val="20"/>
          <w:szCs w:val="20"/>
          <w:lang w:val="ru-RU"/>
        </w:rPr>
        <w:t>Композиционные материалы. Требования</w:t>
      </w:r>
      <w:r w:rsidRPr="00EE162A">
        <w:rPr>
          <w:rFonts w:ascii="Arial" w:hAnsi="Arial" w:cs="Arial"/>
          <w:sz w:val="20"/>
          <w:szCs w:val="20"/>
          <w:lang w:val="ru-RU"/>
        </w:rPr>
        <w:tab/>
      </w:r>
      <w:r>
        <w:rPr>
          <w:rFonts w:ascii="Arial" w:hAnsi="Arial" w:cs="Arial"/>
          <w:sz w:val="20"/>
          <w:szCs w:val="20"/>
          <w:lang w:val="ru-RU"/>
        </w:rPr>
        <w:t>3</w:t>
      </w:r>
      <w:r w:rsidR="00817AF1">
        <w:rPr>
          <w:rFonts w:ascii="Arial" w:hAnsi="Arial" w:cs="Arial"/>
          <w:sz w:val="20"/>
          <w:szCs w:val="20"/>
          <w:lang w:val="ru-RU"/>
        </w:rPr>
        <w:t>7</w:t>
      </w:r>
    </w:p>
    <w:p w14:paraId="762997FE" w14:textId="40816F87" w:rsidR="00EE162A" w:rsidRPr="00EE162A" w:rsidRDefault="00EE162A" w:rsidP="00EE162A">
      <w:pPr>
        <w:tabs>
          <w:tab w:val="left" w:pos="426"/>
          <w:tab w:val="right" w:leader="dot" w:pos="9072"/>
        </w:tabs>
        <w:jc w:val="both"/>
        <w:rPr>
          <w:rFonts w:ascii="Arial" w:hAnsi="Arial" w:cs="Arial"/>
          <w:sz w:val="20"/>
          <w:szCs w:val="20"/>
          <w:lang w:val="ru-RU"/>
        </w:rPr>
      </w:pPr>
      <w:r>
        <w:rPr>
          <w:rFonts w:ascii="Arial" w:hAnsi="Arial" w:cs="Arial"/>
          <w:sz w:val="20"/>
          <w:szCs w:val="20"/>
          <w:lang w:val="ru-RU"/>
        </w:rPr>
        <w:t>6.1</w:t>
      </w:r>
      <w:r w:rsidRPr="007273AB">
        <w:rPr>
          <w:rFonts w:ascii="Arial" w:hAnsi="Arial" w:cs="Arial"/>
          <w:sz w:val="20"/>
          <w:szCs w:val="20"/>
          <w:lang w:val="ru-RU"/>
        </w:rPr>
        <w:tab/>
      </w:r>
      <w:r w:rsidRPr="00EE162A">
        <w:rPr>
          <w:rFonts w:ascii="Arial" w:hAnsi="Arial" w:cs="Arial"/>
          <w:sz w:val="20"/>
          <w:szCs w:val="20"/>
          <w:lang w:val="ru-RU"/>
        </w:rPr>
        <w:t xml:space="preserve">Общие </w:t>
      </w:r>
      <w:r w:rsidRPr="00EE162A">
        <w:rPr>
          <w:rFonts w:ascii="Arial" w:hAnsi="Arial" w:cs="Arial"/>
          <w:sz w:val="20"/>
          <w:szCs w:val="20"/>
          <w:lang w:val="ru-RU"/>
        </w:rPr>
        <w:t>требования</w:t>
      </w:r>
      <w:r w:rsidRPr="007273AB">
        <w:rPr>
          <w:rFonts w:ascii="Arial" w:hAnsi="Arial" w:cs="Arial"/>
          <w:sz w:val="20"/>
          <w:szCs w:val="20"/>
        </w:rPr>
        <w:tab/>
      </w:r>
      <w:r>
        <w:rPr>
          <w:rFonts w:ascii="Arial" w:hAnsi="Arial" w:cs="Arial"/>
          <w:sz w:val="20"/>
          <w:szCs w:val="20"/>
          <w:lang w:val="ru-RU"/>
        </w:rPr>
        <w:t>3</w:t>
      </w:r>
      <w:r w:rsidR="00817AF1">
        <w:rPr>
          <w:rFonts w:ascii="Arial" w:hAnsi="Arial" w:cs="Arial"/>
          <w:sz w:val="20"/>
          <w:szCs w:val="20"/>
          <w:lang w:val="ru-RU"/>
        </w:rPr>
        <w:t>7</w:t>
      </w:r>
    </w:p>
    <w:p w14:paraId="2C702BA3" w14:textId="6553940C" w:rsidR="00EE162A" w:rsidRPr="00EE162A" w:rsidRDefault="00EE162A" w:rsidP="00EE162A">
      <w:pPr>
        <w:tabs>
          <w:tab w:val="left" w:pos="426"/>
          <w:tab w:val="right" w:leader="dot" w:pos="9072"/>
        </w:tabs>
        <w:jc w:val="both"/>
        <w:rPr>
          <w:rFonts w:ascii="Arial" w:hAnsi="Arial" w:cs="Arial"/>
          <w:sz w:val="20"/>
          <w:szCs w:val="20"/>
          <w:lang w:val="ru-RU"/>
        </w:rPr>
      </w:pPr>
      <w:r>
        <w:rPr>
          <w:rFonts w:ascii="Arial" w:hAnsi="Arial" w:cs="Arial"/>
          <w:sz w:val="20"/>
          <w:szCs w:val="20"/>
          <w:lang w:val="ru-RU"/>
        </w:rPr>
        <w:t>6.</w:t>
      </w:r>
      <w:r>
        <w:rPr>
          <w:rFonts w:ascii="Arial" w:hAnsi="Arial" w:cs="Arial"/>
          <w:sz w:val="20"/>
          <w:szCs w:val="20"/>
          <w:lang w:val="ru-RU"/>
        </w:rPr>
        <w:t>2</w:t>
      </w:r>
      <w:r w:rsidRPr="007273AB">
        <w:rPr>
          <w:rFonts w:ascii="Arial" w:hAnsi="Arial" w:cs="Arial"/>
          <w:sz w:val="20"/>
          <w:szCs w:val="20"/>
          <w:lang w:val="ru-RU"/>
        </w:rPr>
        <w:tab/>
      </w:r>
      <w:r>
        <w:rPr>
          <w:rFonts w:ascii="Arial" w:hAnsi="Arial" w:cs="Arial"/>
          <w:sz w:val="20"/>
          <w:szCs w:val="20"/>
          <w:lang w:val="ru-RU"/>
        </w:rPr>
        <w:t>Заполнители</w:t>
      </w:r>
      <w:r w:rsidRPr="007273AB">
        <w:rPr>
          <w:rFonts w:ascii="Arial" w:hAnsi="Arial" w:cs="Arial"/>
          <w:sz w:val="20"/>
          <w:szCs w:val="20"/>
        </w:rPr>
        <w:tab/>
      </w:r>
      <w:r>
        <w:rPr>
          <w:rFonts w:ascii="Arial" w:hAnsi="Arial" w:cs="Arial"/>
          <w:sz w:val="20"/>
          <w:szCs w:val="20"/>
          <w:lang w:val="ru-RU"/>
        </w:rPr>
        <w:t>3</w:t>
      </w:r>
      <w:r w:rsidR="00817AF1">
        <w:rPr>
          <w:rFonts w:ascii="Arial" w:hAnsi="Arial" w:cs="Arial"/>
          <w:sz w:val="20"/>
          <w:szCs w:val="20"/>
          <w:lang w:val="ru-RU"/>
        </w:rPr>
        <w:t>7</w:t>
      </w:r>
    </w:p>
    <w:p w14:paraId="13D4C1E5" w14:textId="25C9EFB4"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6.</w:t>
      </w:r>
      <w:r>
        <w:rPr>
          <w:rFonts w:ascii="Arial" w:hAnsi="Arial" w:cs="Arial"/>
          <w:sz w:val="20"/>
          <w:szCs w:val="20"/>
          <w:lang w:val="ru-RU"/>
        </w:rPr>
        <w:t>3</w:t>
      </w:r>
      <w:r w:rsidRPr="007273AB">
        <w:rPr>
          <w:rFonts w:ascii="Arial" w:hAnsi="Arial" w:cs="Arial"/>
          <w:sz w:val="20"/>
          <w:szCs w:val="20"/>
          <w:lang w:val="ru-RU"/>
        </w:rPr>
        <w:tab/>
      </w:r>
      <w:r w:rsidRPr="00817AF1">
        <w:rPr>
          <w:rFonts w:ascii="Arial" w:hAnsi="Arial" w:cs="Arial"/>
          <w:sz w:val="20"/>
          <w:szCs w:val="20"/>
          <w:lang w:val="ru-RU"/>
        </w:rPr>
        <w:t>Битумные вяжущие</w:t>
      </w:r>
      <w:r w:rsidRPr="007273AB">
        <w:rPr>
          <w:rFonts w:ascii="Arial" w:hAnsi="Arial" w:cs="Arial"/>
          <w:sz w:val="20"/>
          <w:szCs w:val="20"/>
        </w:rPr>
        <w:tab/>
      </w:r>
      <w:r>
        <w:rPr>
          <w:rFonts w:ascii="Arial" w:hAnsi="Arial" w:cs="Arial"/>
          <w:sz w:val="20"/>
          <w:szCs w:val="20"/>
          <w:lang w:val="ru-RU"/>
        </w:rPr>
        <w:t>3</w:t>
      </w:r>
      <w:r>
        <w:rPr>
          <w:rFonts w:ascii="Arial" w:hAnsi="Arial" w:cs="Arial"/>
          <w:sz w:val="20"/>
          <w:szCs w:val="20"/>
          <w:lang w:val="ru-RU"/>
        </w:rPr>
        <w:t>9</w:t>
      </w:r>
    </w:p>
    <w:p w14:paraId="13FACB3B" w14:textId="2D2193C0"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6.</w:t>
      </w:r>
      <w:r>
        <w:rPr>
          <w:rFonts w:ascii="Arial" w:hAnsi="Arial" w:cs="Arial"/>
          <w:sz w:val="20"/>
          <w:szCs w:val="20"/>
          <w:lang w:val="ru-RU"/>
        </w:rPr>
        <w:t>4</w:t>
      </w:r>
      <w:r w:rsidRPr="007273AB">
        <w:rPr>
          <w:rFonts w:ascii="Arial" w:hAnsi="Arial" w:cs="Arial"/>
          <w:sz w:val="20"/>
          <w:szCs w:val="20"/>
          <w:lang w:val="ru-RU"/>
        </w:rPr>
        <w:tab/>
      </w:r>
      <w:r w:rsidRPr="00817AF1">
        <w:rPr>
          <w:rFonts w:ascii="Arial" w:hAnsi="Arial" w:cs="Arial"/>
          <w:sz w:val="20"/>
          <w:szCs w:val="20"/>
          <w:lang w:val="ru-RU"/>
        </w:rPr>
        <w:t>Активированный минеральный порошок</w:t>
      </w:r>
      <w:r w:rsidRPr="007273AB">
        <w:rPr>
          <w:rFonts w:ascii="Arial" w:hAnsi="Arial" w:cs="Arial"/>
          <w:sz w:val="20"/>
          <w:szCs w:val="20"/>
        </w:rPr>
        <w:tab/>
      </w:r>
      <w:r>
        <w:rPr>
          <w:rFonts w:ascii="Arial" w:hAnsi="Arial" w:cs="Arial"/>
          <w:sz w:val="20"/>
          <w:szCs w:val="20"/>
          <w:lang w:val="ru-RU"/>
        </w:rPr>
        <w:t>41</w:t>
      </w:r>
    </w:p>
    <w:p w14:paraId="219C5C60" w14:textId="1F66311B"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6.</w:t>
      </w:r>
      <w:r>
        <w:rPr>
          <w:rFonts w:ascii="Arial" w:hAnsi="Arial" w:cs="Arial"/>
          <w:sz w:val="20"/>
          <w:szCs w:val="20"/>
          <w:lang w:val="ru-RU"/>
        </w:rPr>
        <w:t>5</w:t>
      </w:r>
      <w:r w:rsidRPr="007273AB">
        <w:rPr>
          <w:rFonts w:ascii="Arial" w:hAnsi="Arial" w:cs="Arial"/>
          <w:sz w:val="20"/>
          <w:szCs w:val="20"/>
          <w:lang w:val="ru-RU"/>
        </w:rPr>
        <w:tab/>
      </w:r>
      <w:r w:rsidRPr="00817AF1">
        <w:rPr>
          <w:rFonts w:ascii="Arial" w:hAnsi="Arial" w:cs="Arial"/>
          <w:sz w:val="20"/>
          <w:szCs w:val="20"/>
          <w:lang w:val="ru-RU"/>
        </w:rPr>
        <w:t>Поверхностно активные добавки (ПАВ)</w:t>
      </w:r>
      <w:r w:rsidRPr="007273AB">
        <w:rPr>
          <w:rFonts w:ascii="Arial" w:hAnsi="Arial" w:cs="Arial"/>
          <w:sz w:val="20"/>
          <w:szCs w:val="20"/>
        </w:rPr>
        <w:tab/>
      </w:r>
      <w:r>
        <w:rPr>
          <w:rFonts w:ascii="Arial" w:hAnsi="Arial" w:cs="Arial"/>
          <w:sz w:val="20"/>
          <w:szCs w:val="20"/>
          <w:lang w:val="ru-RU"/>
        </w:rPr>
        <w:t>41</w:t>
      </w:r>
    </w:p>
    <w:p w14:paraId="7E6ACADD" w14:textId="20BB0107"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6.</w:t>
      </w:r>
      <w:r>
        <w:rPr>
          <w:rFonts w:ascii="Arial" w:hAnsi="Arial" w:cs="Arial"/>
          <w:sz w:val="20"/>
          <w:szCs w:val="20"/>
          <w:lang w:val="ru-RU"/>
        </w:rPr>
        <w:t>6</w:t>
      </w:r>
      <w:r w:rsidRPr="007273AB">
        <w:rPr>
          <w:rFonts w:ascii="Arial" w:hAnsi="Arial" w:cs="Arial"/>
          <w:sz w:val="20"/>
          <w:szCs w:val="20"/>
          <w:lang w:val="ru-RU"/>
        </w:rPr>
        <w:tab/>
      </w:r>
      <w:r>
        <w:rPr>
          <w:rFonts w:ascii="Arial" w:hAnsi="Arial" w:cs="Arial"/>
          <w:sz w:val="20"/>
          <w:szCs w:val="20"/>
          <w:lang w:val="ru-RU"/>
        </w:rPr>
        <w:t>Вода</w:t>
      </w:r>
      <w:r w:rsidRPr="007273AB">
        <w:rPr>
          <w:rFonts w:ascii="Arial" w:hAnsi="Arial" w:cs="Arial"/>
          <w:sz w:val="20"/>
          <w:szCs w:val="20"/>
        </w:rPr>
        <w:tab/>
      </w:r>
      <w:r>
        <w:rPr>
          <w:rFonts w:ascii="Arial" w:hAnsi="Arial" w:cs="Arial"/>
          <w:sz w:val="20"/>
          <w:szCs w:val="20"/>
          <w:lang w:val="ru-RU"/>
        </w:rPr>
        <w:t>41</w:t>
      </w:r>
    </w:p>
    <w:p w14:paraId="77555F4E" w14:textId="43328715" w:rsidR="00343B16" w:rsidRPr="00343B16" w:rsidRDefault="00343B16" w:rsidP="00343B16">
      <w:pPr>
        <w:tabs>
          <w:tab w:val="left" w:pos="284"/>
        </w:tabs>
        <w:jc w:val="both"/>
        <w:rPr>
          <w:rFonts w:ascii="Arial" w:hAnsi="Arial" w:cs="Arial"/>
          <w:sz w:val="20"/>
          <w:szCs w:val="20"/>
          <w:lang w:val="ru-RU"/>
        </w:rPr>
      </w:pPr>
    </w:p>
    <w:p w14:paraId="66392433" w14:textId="60FC8C09"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7</w:t>
      </w:r>
      <w:r w:rsidRPr="007273AB">
        <w:rPr>
          <w:rFonts w:ascii="Arial" w:hAnsi="Arial" w:cs="Arial"/>
          <w:sz w:val="20"/>
          <w:szCs w:val="20"/>
          <w:lang w:val="ru-RU"/>
        </w:rPr>
        <w:tab/>
      </w:r>
      <w:r w:rsidRPr="00817AF1">
        <w:rPr>
          <w:rFonts w:ascii="Arial" w:hAnsi="Arial" w:cs="Arial"/>
          <w:sz w:val="20"/>
          <w:szCs w:val="20"/>
          <w:lang w:val="ru-RU"/>
        </w:rPr>
        <w:t xml:space="preserve">Состав и физико-механические характеристики </w:t>
      </w:r>
      <w:proofErr w:type="spellStart"/>
      <w:r w:rsidRPr="00817AF1">
        <w:rPr>
          <w:rFonts w:ascii="Arial" w:hAnsi="Arial" w:cs="Arial"/>
          <w:sz w:val="20"/>
          <w:szCs w:val="20"/>
          <w:lang w:val="ru-RU"/>
        </w:rPr>
        <w:t>регенерировынной</w:t>
      </w:r>
      <w:proofErr w:type="spellEnd"/>
      <w:r w:rsidRPr="00817AF1">
        <w:rPr>
          <w:rFonts w:ascii="Arial" w:hAnsi="Arial" w:cs="Arial"/>
          <w:sz w:val="20"/>
          <w:szCs w:val="20"/>
          <w:lang w:val="ru-RU"/>
        </w:rPr>
        <w:t xml:space="preserve"> смеси</w:t>
      </w:r>
      <w:r w:rsidRPr="00EE162A">
        <w:rPr>
          <w:rFonts w:ascii="Arial" w:hAnsi="Arial" w:cs="Arial"/>
          <w:sz w:val="20"/>
          <w:szCs w:val="20"/>
          <w:lang w:val="ru-RU"/>
        </w:rPr>
        <w:tab/>
      </w:r>
      <w:r>
        <w:rPr>
          <w:rFonts w:ascii="Arial" w:hAnsi="Arial" w:cs="Arial"/>
          <w:sz w:val="20"/>
          <w:szCs w:val="20"/>
          <w:lang w:val="ru-RU"/>
        </w:rPr>
        <w:t>41</w:t>
      </w:r>
    </w:p>
    <w:p w14:paraId="1B649C86" w14:textId="77777777" w:rsidR="00841C7E" w:rsidRDefault="00841C7E" w:rsidP="00841C7E">
      <w:pPr>
        <w:rPr>
          <w:rFonts w:ascii="Arial" w:hAnsi="Arial" w:cs="Arial"/>
          <w:sz w:val="20"/>
          <w:szCs w:val="20"/>
          <w:lang w:val="ru-RU"/>
        </w:rPr>
      </w:pPr>
    </w:p>
    <w:p w14:paraId="6145FDB7" w14:textId="1D1835A5"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8</w:t>
      </w:r>
      <w:r w:rsidRPr="007273AB">
        <w:rPr>
          <w:rFonts w:ascii="Arial" w:hAnsi="Arial" w:cs="Arial"/>
          <w:sz w:val="20"/>
          <w:szCs w:val="20"/>
          <w:lang w:val="ru-RU"/>
        </w:rPr>
        <w:tab/>
      </w:r>
      <w:r w:rsidRPr="00817AF1">
        <w:rPr>
          <w:rFonts w:ascii="Arial" w:hAnsi="Arial" w:cs="Arial"/>
          <w:sz w:val="20"/>
          <w:szCs w:val="20"/>
          <w:lang w:val="ru-RU"/>
        </w:rPr>
        <w:t>Установление оптимального состава регенерированной смеси</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3</w:t>
      </w:r>
    </w:p>
    <w:p w14:paraId="7DD57606" w14:textId="77777777" w:rsidR="00841C7E" w:rsidRDefault="00841C7E" w:rsidP="00841C7E">
      <w:pPr>
        <w:rPr>
          <w:rFonts w:ascii="Arial" w:hAnsi="Arial" w:cs="Arial"/>
          <w:sz w:val="20"/>
          <w:szCs w:val="20"/>
          <w:lang w:val="ru-RU"/>
        </w:rPr>
      </w:pPr>
    </w:p>
    <w:p w14:paraId="0B9186DB" w14:textId="79664CA7"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9</w:t>
      </w:r>
      <w:r w:rsidRPr="007273AB">
        <w:rPr>
          <w:rFonts w:ascii="Arial" w:hAnsi="Arial" w:cs="Arial"/>
          <w:sz w:val="20"/>
          <w:szCs w:val="20"/>
          <w:lang w:val="ru-RU"/>
        </w:rPr>
        <w:tab/>
      </w:r>
      <w:r w:rsidRPr="00817AF1">
        <w:rPr>
          <w:rFonts w:ascii="Arial" w:hAnsi="Arial" w:cs="Arial"/>
          <w:sz w:val="20"/>
          <w:szCs w:val="20"/>
          <w:lang w:val="ru-RU"/>
        </w:rPr>
        <w:t>Регенерация эмульсией или вспененным битумом</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4</w:t>
      </w:r>
    </w:p>
    <w:p w14:paraId="23123317" w14:textId="25B254F8"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9</w:t>
      </w:r>
      <w:r>
        <w:rPr>
          <w:rFonts w:ascii="Arial" w:hAnsi="Arial" w:cs="Arial"/>
          <w:sz w:val="20"/>
          <w:szCs w:val="20"/>
          <w:lang w:val="ru-RU"/>
        </w:rPr>
        <w:t>.1</w:t>
      </w:r>
      <w:r w:rsidRPr="007273AB">
        <w:rPr>
          <w:rFonts w:ascii="Arial" w:hAnsi="Arial" w:cs="Arial"/>
          <w:sz w:val="20"/>
          <w:szCs w:val="20"/>
          <w:lang w:val="ru-RU"/>
        </w:rPr>
        <w:tab/>
      </w:r>
      <w:r>
        <w:rPr>
          <w:rFonts w:ascii="Arial" w:hAnsi="Arial" w:cs="Arial"/>
          <w:sz w:val="20"/>
          <w:szCs w:val="20"/>
          <w:lang w:val="ru-RU"/>
        </w:rPr>
        <w:t>Общие данные</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4</w:t>
      </w:r>
    </w:p>
    <w:p w14:paraId="4603C5F1" w14:textId="5246767E"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9.</w:t>
      </w:r>
      <w:r>
        <w:rPr>
          <w:rFonts w:ascii="Arial" w:hAnsi="Arial" w:cs="Arial"/>
          <w:sz w:val="20"/>
          <w:szCs w:val="20"/>
          <w:lang w:val="ru-RU"/>
        </w:rPr>
        <w:t>2</w:t>
      </w:r>
      <w:r w:rsidRPr="007273AB">
        <w:rPr>
          <w:rFonts w:ascii="Arial" w:hAnsi="Arial" w:cs="Arial"/>
          <w:sz w:val="20"/>
          <w:szCs w:val="20"/>
          <w:lang w:val="ru-RU"/>
        </w:rPr>
        <w:tab/>
      </w:r>
      <w:proofErr w:type="gramStart"/>
      <w:r w:rsidRPr="00817AF1">
        <w:rPr>
          <w:rFonts w:ascii="Arial" w:hAnsi="Arial" w:cs="Arial"/>
          <w:sz w:val="20"/>
          <w:szCs w:val="20"/>
          <w:lang w:val="ru-RU"/>
        </w:rPr>
        <w:t>Смесь</w:t>
      </w:r>
      <w:proofErr w:type="gramEnd"/>
      <w:r w:rsidRPr="00817AF1">
        <w:rPr>
          <w:rFonts w:ascii="Arial" w:hAnsi="Arial" w:cs="Arial"/>
          <w:sz w:val="20"/>
          <w:szCs w:val="20"/>
          <w:lang w:val="ru-RU"/>
        </w:rPr>
        <w:t xml:space="preserve"> регенерированная битумной эмульсией</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4</w:t>
      </w:r>
    </w:p>
    <w:p w14:paraId="4F1C6607" w14:textId="72AB89AF"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9.</w:t>
      </w:r>
      <w:r>
        <w:rPr>
          <w:rFonts w:ascii="Arial" w:hAnsi="Arial" w:cs="Arial"/>
          <w:sz w:val="20"/>
          <w:szCs w:val="20"/>
          <w:lang w:val="ru-RU"/>
        </w:rPr>
        <w:t>3</w:t>
      </w:r>
      <w:r w:rsidRPr="007273AB">
        <w:rPr>
          <w:rFonts w:ascii="Arial" w:hAnsi="Arial" w:cs="Arial"/>
          <w:sz w:val="20"/>
          <w:szCs w:val="20"/>
          <w:lang w:val="ru-RU"/>
        </w:rPr>
        <w:tab/>
      </w:r>
      <w:proofErr w:type="gramStart"/>
      <w:r w:rsidRPr="00817AF1">
        <w:rPr>
          <w:rFonts w:ascii="Arial" w:hAnsi="Arial" w:cs="Arial"/>
          <w:sz w:val="20"/>
          <w:szCs w:val="20"/>
          <w:lang w:val="ru-RU"/>
        </w:rPr>
        <w:t>Смесь</w:t>
      </w:r>
      <w:proofErr w:type="gramEnd"/>
      <w:r w:rsidRPr="00817AF1">
        <w:rPr>
          <w:rFonts w:ascii="Arial" w:hAnsi="Arial" w:cs="Arial"/>
          <w:sz w:val="20"/>
          <w:szCs w:val="20"/>
          <w:lang w:val="ru-RU"/>
        </w:rPr>
        <w:t xml:space="preserve"> регенерированная </w:t>
      </w:r>
      <w:r>
        <w:rPr>
          <w:rFonts w:ascii="Arial" w:hAnsi="Arial" w:cs="Arial"/>
          <w:sz w:val="20"/>
          <w:szCs w:val="20"/>
          <w:lang w:val="ru-RU"/>
        </w:rPr>
        <w:t xml:space="preserve">вспененным </w:t>
      </w:r>
      <w:r w:rsidRPr="00817AF1">
        <w:rPr>
          <w:rFonts w:ascii="Arial" w:hAnsi="Arial" w:cs="Arial"/>
          <w:sz w:val="20"/>
          <w:szCs w:val="20"/>
          <w:lang w:val="ru-RU"/>
        </w:rPr>
        <w:t>битум</w:t>
      </w:r>
      <w:r>
        <w:rPr>
          <w:rFonts w:ascii="Arial" w:hAnsi="Arial" w:cs="Arial"/>
          <w:sz w:val="20"/>
          <w:szCs w:val="20"/>
          <w:lang w:val="ru-RU"/>
        </w:rPr>
        <w:t>ом</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5</w:t>
      </w:r>
    </w:p>
    <w:p w14:paraId="7A0A242F" w14:textId="77777777" w:rsidR="00CA3AF7" w:rsidRPr="00343B16" w:rsidRDefault="00CA3AF7" w:rsidP="00CA3AF7">
      <w:pPr>
        <w:rPr>
          <w:rFonts w:ascii="Arial" w:hAnsi="Arial" w:cs="Arial"/>
          <w:sz w:val="20"/>
          <w:szCs w:val="20"/>
          <w:lang w:val="ru-RU"/>
        </w:rPr>
      </w:pPr>
    </w:p>
    <w:p w14:paraId="4FDC3ED9" w14:textId="79A215F9"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10</w:t>
      </w:r>
      <w:r w:rsidRPr="007273AB">
        <w:rPr>
          <w:rFonts w:ascii="Arial" w:hAnsi="Arial" w:cs="Arial"/>
          <w:sz w:val="20"/>
          <w:szCs w:val="20"/>
          <w:lang w:val="ru-RU"/>
        </w:rPr>
        <w:tab/>
      </w:r>
      <w:r w:rsidRPr="00817AF1">
        <w:rPr>
          <w:rFonts w:ascii="Arial" w:hAnsi="Arial" w:cs="Arial"/>
          <w:sz w:val="20"/>
          <w:szCs w:val="20"/>
          <w:lang w:val="ru-RU"/>
        </w:rPr>
        <w:t>Устройство регенерированных слоев</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5</w:t>
      </w:r>
    </w:p>
    <w:p w14:paraId="1834C328" w14:textId="3B2F985E" w:rsidR="00CA3AF7" w:rsidRPr="00343B16" w:rsidRDefault="00CA3AF7" w:rsidP="00CA3AF7">
      <w:pPr>
        <w:rPr>
          <w:rFonts w:ascii="Arial" w:hAnsi="Arial" w:cs="Arial"/>
          <w:sz w:val="20"/>
          <w:szCs w:val="20"/>
          <w:lang w:val="ru-RU"/>
        </w:rPr>
      </w:pPr>
    </w:p>
    <w:p w14:paraId="76A180BD" w14:textId="589331D3"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w:t>
      </w:r>
      <w:r>
        <w:rPr>
          <w:rFonts w:ascii="Arial" w:hAnsi="Arial" w:cs="Arial"/>
          <w:sz w:val="20"/>
          <w:szCs w:val="20"/>
          <w:lang w:val="ru-RU"/>
        </w:rPr>
        <w:t>1</w:t>
      </w:r>
      <w:r w:rsidRPr="007273AB">
        <w:rPr>
          <w:rFonts w:ascii="Arial" w:hAnsi="Arial" w:cs="Arial"/>
          <w:sz w:val="20"/>
          <w:szCs w:val="20"/>
          <w:lang w:val="ru-RU"/>
        </w:rPr>
        <w:tab/>
      </w:r>
      <w:r w:rsidRPr="00817AF1">
        <w:rPr>
          <w:rFonts w:ascii="Arial" w:hAnsi="Arial" w:cs="Arial"/>
          <w:sz w:val="20"/>
          <w:szCs w:val="20"/>
          <w:lang w:val="ru-RU"/>
        </w:rPr>
        <w:t>Характеристики регенерированной смеси</w:t>
      </w:r>
      <w:r w:rsidRPr="00EE162A">
        <w:rPr>
          <w:rFonts w:ascii="Arial" w:hAnsi="Arial" w:cs="Arial"/>
          <w:sz w:val="20"/>
          <w:szCs w:val="20"/>
          <w:lang w:val="ru-RU"/>
        </w:rPr>
        <w:tab/>
      </w:r>
      <w:r>
        <w:rPr>
          <w:rFonts w:ascii="Arial" w:hAnsi="Arial" w:cs="Arial"/>
          <w:sz w:val="20"/>
          <w:szCs w:val="20"/>
          <w:lang w:val="ru-RU"/>
        </w:rPr>
        <w:t>45</w:t>
      </w:r>
    </w:p>
    <w:p w14:paraId="2BF528E3" w14:textId="772E6507" w:rsidR="00CA3AF7" w:rsidRPr="00343B16" w:rsidRDefault="00CA3AF7" w:rsidP="00CA3AF7">
      <w:pPr>
        <w:rPr>
          <w:rFonts w:ascii="Arial" w:hAnsi="Arial" w:cs="Arial"/>
          <w:sz w:val="20"/>
          <w:szCs w:val="20"/>
          <w:lang w:val="ru-RU"/>
        </w:rPr>
      </w:pPr>
    </w:p>
    <w:p w14:paraId="0CCA9DAC" w14:textId="63758D9B"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w:t>
      </w:r>
      <w:r>
        <w:rPr>
          <w:rFonts w:ascii="Arial" w:hAnsi="Arial" w:cs="Arial"/>
          <w:sz w:val="20"/>
          <w:szCs w:val="20"/>
          <w:lang w:val="ru-RU"/>
        </w:rPr>
        <w:t>2</w:t>
      </w:r>
      <w:r w:rsidRPr="007273AB">
        <w:rPr>
          <w:rFonts w:ascii="Arial" w:hAnsi="Arial" w:cs="Arial"/>
          <w:sz w:val="20"/>
          <w:szCs w:val="20"/>
          <w:lang w:val="ru-RU"/>
        </w:rPr>
        <w:tab/>
      </w:r>
      <w:r w:rsidRPr="00817AF1">
        <w:rPr>
          <w:rFonts w:ascii="Arial" w:hAnsi="Arial" w:cs="Arial"/>
          <w:sz w:val="20"/>
          <w:szCs w:val="20"/>
          <w:lang w:val="ru-RU"/>
        </w:rPr>
        <w:t>Подготовительные работы</w:t>
      </w:r>
      <w:r w:rsidRPr="00EE162A">
        <w:rPr>
          <w:rFonts w:ascii="Arial" w:hAnsi="Arial" w:cs="Arial"/>
          <w:sz w:val="20"/>
          <w:szCs w:val="20"/>
          <w:lang w:val="ru-RU"/>
        </w:rPr>
        <w:tab/>
      </w:r>
      <w:r>
        <w:rPr>
          <w:rFonts w:ascii="Arial" w:hAnsi="Arial" w:cs="Arial"/>
          <w:sz w:val="20"/>
          <w:szCs w:val="20"/>
          <w:lang w:val="ru-RU"/>
        </w:rPr>
        <w:t>45</w:t>
      </w:r>
    </w:p>
    <w:p w14:paraId="49E6B235" w14:textId="324F6E0D" w:rsidR="00CA3AF7" w:rsidRPr="00343B16" w:rsidRDefault="00CA3AF7" w:rsidP="00CA3AF7">
      <w:pPr>
        <w:rPr>
          <w:rFonts w:ascii="Arial" w:hAnsi="Arial" w:cs="Arial"/>
          <w:sz w:val="20"/>
          <w:szCs w:val="20"/>
          <w:lang w:val="ru-RU"/>
        </w:rPr>
      </w:pPr>
    </w:p>
    <w:p w14:paraId="201F0AAF" w14:textId="31CAF2EF"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w:t>
      </w:r>
      <w:r>
        <w:rPr>
          <w:rFonts w:ascii="Arial" w:hAnsi="Arial" w:cs="Arial"/>
          <w:sz w:val="20"/>
          <w:szCs w:val="20"/>
          <w:lang w:val="ru-RU"/>
        </w:rPr>
        <w:t>3</w:t>
      </w:r>
      <w:r w:rsidRPr="007273AB">
        <w:rPr>
          <w:rFonts w:ascii="Arial" w:hAnsi="Arial" w:cs="Arial"/>
          <w:sz w:val="20"/>
          <w:szCs w:val="20"/>
          <w:lang w:val="ru-RU"/>
        </w:rPr>
        <w:tab/>
      </w:r>
      <w:r w:rsidRPr="00817AF1">
        <w:rPr>
          <w:rFonts w:ascii="Arial" w:hAnsi="Arial" w:cs="Arial"/>
          <w:sz w:val="20"/>
          <w:szCs w:val="20"/>
          <w:lang w:val="ru-RU"/>
        </w:rPr>
        <w:t>Фрезерование и выравнивание до отметки регенерированного слоя</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6</w:t>
      </w:r>
    </w:p>
    <w:p w14:paraId="2C3DB78C" w14:textId="77777777" w:rsidR="00CA3AF7" w:rsidRPr="00343B16" w:rsidRDefault="00CA3AF7" w:rsidP="00CA3AF7">
      <w:pPr>
        <w:rPr>
          <w:rFonts w:ascii="Arial" w:hAnsi="Arial" w:cs="Arial"/>
          <w:sz w:val="20"/>
          <w:szCs w:val="20"/>
          <w:lang w:val="ru-RU"/>
        </w:rPr>
      </w:pPr>
    </w:p>
    <w:p w14:paraId="2FBD181E" w14:textId="0F412AB0"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w:t>
      </w:r>
      <w:r>
        <w:rPr>
          <w:rFonts w:ascii="Arial" w:hAnsi="Arial" w:cs="Arial"/>
          <w:sz w:val="20"/>
          <w:szCs w:val="20"/>
          <w:lang w:val="ru-RU"/>
        </w:rPr>
        <w:t>4</w:t>
      </w:r>
      <w:r w:rsidRPr="007273AB">
        <w:rPr>
          <w:rFonts w:ascii="Arial" w:hAnsi="Arial" w:cs="Arial"/>
          <w:sz w:val="20"/>
          <w:szCs w:val="20"/>
          <w:lang w:val="ru-RU"/>
        </w:rPr>
        <w:tab/>
      </w:r>
      <w:r w:rsidRPr="00817AF1">
        <w:rPr>
          <w:rFonts w:ascii="Arial" w:hAnsi="Arial" w:cs="Arial"/>
          <w:sz w:val="20"/>
          <w:szCs w:val="20"/>
          <w:lang w:val="ru-RU"/>
        </w:rPr>
        <w:t>Профилирование и уплотнение регенерированного слоя</w:t>
      </w:r>
      <w:r w:rsidRPr="00EE162A">
        <w:rPr>
          <w:rFonts w:ascii="Arial" w:hAnsi="Arial" w:cs="Arial"/>
          <w:sz w:val="20"/>
          <w:szCs w:val="20"/>
          <w:lang w:val="ru-RU"/>
        </w:rPr>
        <w:tab/>
      </w:r>
      <w:r>
        <w:rPr>
          <w:rFonts w:ascii="Arial" w:hAnsi="Arial" w:cs="Arial"/>
          <w:sz w:val="20"/>
          <w:szCs w:val="20"/>
          <w:lang w:val="ru-RU"/>
        </w:rPr>
        <w:t>46</w:t>
      </w:r>
    </w:p>
    <w:p w14:paraId="3D15361B" w14:textId="77777777" w:rsidR="009D2CB7" w:rsidRPr="00343B16" w:rsidRDefault="009D2CB7" w:rsidP="009D40AA">
      <w:pPr>
        <w:jc w:val="both"/>
        <w:rPr>
          <w:rFonts w:ascii="Arial" w:hAnsi="Arial" w:cs="Arial"/>
          <w:sz w:val="20"/>
          <w:szCs w:val="20"/>
          <w:lang w:val="ru-RU"/>
        </w:rPr>
      </w:pPr>
    </w:p>
    <w:p w14:paraId="7E2FC478" w14:textId="624F4DAA"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w:t>
      </w:r>
      <w:r>
        <w:rPr>
          <w:rFonts w:ascii="Arial" w:hAnsi="Arial" w:cs="Arial"/>
          <w:sz w:val="20"/>
          <w:szCs w:val="20"/>
          <w:lang w:val="ru-RU"/>
        </w:rPr>
        <w:t>5</w:t>
      </w:r>
      <w:r w:rsidRPr="007273AB">
        <w:rPr>
          <w:rFonts w:ascii="Arial" w:hAnsi="Arial" w:cs="Arial"/>
          <w:sz w:val="20"/>
          <w:szCs w:val="20"/>
          <w:lang w:val="ru-RU"/>
        </w:rPr>
        <w:tab/>
      </w:r>
      <w:r w:rsidRPr="00817AF1">
        <w:rPr>
          <w:rFonts w:ascii="Arial" w:hAnsi="Arial" w:cs="Arial"/>
          <w:sz w:val="20"/>
          <w:szCs w:val="20"/>
          <w:lang w:val="ru-RU"/>
        </w:rPr>
        <w:t>Контроль качества выполненных работ</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7</w:t>
      </w:r>
    </w:p>
    <w:p w14:paraId="09918949" w14:textId="17209353"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15</w:t>
      </w:r>
      <w:r>
        <w:rPr>
          <w:rFonts w:ascii="Arial" w:hAnsi="Arial" w:cs="Arial"/>
          <w:sz w:val="20"/>
          <w:szCs w:val="20"/>
          <w:lang w:val="ru-RU"/>
        </w:rPr>
        <w:t>.1</w:t>
      </w:r>
      <w:r w:rsidRPr="007273AB">
        <w:rPr>
          <w:rFonts w:ascii="Arial" w:hAnsi="Arial" w:cs="Arial"/>
          <w:sz w:val="20"/>
          <w:szCs w:val="20"/>
          <w:lang w:val="ru-RU"/>
        </w:rPr>
        <w:tab/>
      </w:r>
      <w:r w:rsidRPr="00817AF1">
        <w:rPr>
          <w:rFonts w:ascii="Arial" w:hAnsi="Arial" w:cs="Arial"/>
          <w:sz w:val="20"/>
          <w:szCs w:val="20"/>
          <w:lang w:val="ru-RU"/>
        </w:rPr>
        <w:t>Контроль качества компонентов регенерируемой смеси</w:t>
      </w:r>
      <w:r w:rsidRPr="00EE162A">
        <w:rPr>
          <w:rFonts w:ascii="Arial" w:hAnsi="Arial" w:cs="Arial"/>
          <w:sz w:val="20"/>
          <w:szCs w:val="20"/>
          <w:lang w:val="ru-RU"/>
        </w:rPr>
        <w:tab/>
      </w:r>
      <w:r>
        <w:rPr>
          <w:rFonts w:ascii="Arial" w:hAnsi="Arial" w:cs="Arial"/>
          <w:sz w:val="20"/>
          <w:szCs w:val="20"/>
          <w:lang w:val="ru-RU"/>
        </w:rPr>
        <w:t>47</w:t>
      </w:r>
    </w:p>
    <w:p w14:paraId="090E5DFF" w14:textId="6BC9DDF3"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15.</w:t>
      </w:r>
      <w:r>
        <w:rPr>
          <w:rFonts w:ascii="Arial" w:hAnsi="Arial" w:cs="Arial"/>
          <w:sz w:val="20"/>
          <w:szCs w:val="20"/>
          <w:lang w:val="ru-RU"/>
        </w:rPr>
        <w:t>2</w:t>
      </w:r>
      <w:r w:rsidRPr="007273AB">
        <w:rPr>
          <w:rFonts w:ascii="Arial" w:hAnsi="Arial" w:cs="Arial"/>
          <w:sz w:val="20"/>
          <w:szCs w:val="20"/>
          <w:lang w:val="ru-RU"/>
        </w:rPr>
        <w:tab/>
      </w:r>
      <w:r w:rsidRPr="00817AF1">
        <w:rPr>
          <w:rFonts w:ascii="Arial" w:hAnsi="Arial" w:cs="Arial"/>
          <w:sz w:val="20"/>
          <w:szCs w:val="20"/>
          <w:lang w:val="ru-RU"/>
        </w:rPr>
        <w:t>Контроль технологического процесса регенерации</w:t>
      </w:r>
      <w:r w:rsidRPr="00EE162A">
        <w:rPr>
          <w:rFonts w:ascii="Arial" w:hAnsi="Arial" w:cs="Arial"/>
          <w:sz w:val="20"/>
          <w:szCs w:val="20"/>
          <w:lang w:val="ru-RU"/>
        </w:rPr>
        <w:tab/>
      </w:r>
      <w:r>
        <w:rPr>
          <w:rFonts w:ascii="Arial" w:hAnsi="Arial" w:cs="Arial"/>
          <w:sz w:val="20"/>
          <w:szCs w:val="20"/>
          <w:lang w:val="ru-RU"/>
        </w:rPr>
        <w:t>47</w:t>
      </w:r>
    </w:p>
    <w:p w14:paraId="09D1B496" w14:textId="34D2D751" w:rsidR="00817AF1" w:rsidRPr="00EE162A" w:rsidRDefault="00817AF1" w:rsidP="00817AF1">
      <w:pPr>
        <w:tabs>
          <w:tab w:val="left" w:pos="426"/>
          <w:tab w:val="right" w:leader="dot" w:pos="9072"/>
        </w:tabs>
        <w:jc w:val="both"/>
        <w:rPr>
          <w:rFonts w:ascii="Arial" w:hAnsi="Arial" w:cs="Arial"/>
          <w:sz w:val="20"/>
          <w:szCs w:val="20"/>
          <w:lang w:val="ru-RU"/>
        </w:rPr>
      </w:pPr>
      <w:r>
        <w:rPr>
          <w:rFonts w:ascii="Arial" w:hAnsi="Arial" w:cs="Arial"/>
          <w:sz w:val="20"/>
          <w:szCs w:val="20"/>
          <w:lang w:val="ru-RU"/>
        </w:rPr>
        <w:t>15.</w:t>
      </w:r>
      <w:r>
        <w:rPr>
          <w:rFonts w:ascii="Arial" w:hAnsi="Arial" w:cs="Arial"/>
          <w:sz w:val="20"/>
          <w:szCs w:val="20"/>
          <w:lang w:val="ru-RU"/>
        </w:rPr>
        <w:t>3</w:t>
      </w:r>
      <w:r w:rsidRPr="007273AB">
        <w:rPr>
          <w:rFonts w:ascii="Arial" w:hAnsi="Arial" w:cs="Arial"/>
          <w:sz w:val="20"/>
          <w:szCs w:val="20"/>
          <w:lang w:val="ru-RU"/>
        </w:rPr>
        <w:tab/>
      </w:r>
      <w:r w:rsidRPr="00817AF1">
        <w:rPr>
          <w:rFonts w:ascii="Arial" w:hAnsi="Arial" w:cs="Arial"/>
          <w:sz w:val="20"/>
          <w:szCs w:val="20"/>
          <w:lang w:val="ru-RU"/>
        </w:rPr>
        <w:t xml:space="preserve">Контроль </w:t>
      </w:r>
      <w:r w:rsidR="0058146A" w:rsidRPr="0058146A">
        <w:rPr>
          <w:rFonts w:ascii="Arial" w:hAnsi="Arial" w:cs="Arial"/>
          <w:sz w:val="20"/>
          <w:szCs w:val="20"/>
          <w:lang w:val="ru-RU"/>
        </w:rPr>
        <w:t>качества регенерированного слоя</w:t>
      </w:r>
      <w:r w:rsidRPr="00EE162A">
        <w:rPr>
          <w:rFonts w:ascii="Arial" w:hAnsi="Arial" w:cs="Arial"/>
          <w:sz w:val="20"/>
          <w:szCs w:val="20"/>
          <w:lang w:val="ru-RU"/>
        </w:rPr>
        <w:tab/>
      </w:r>
      <w:r>
        <w:rPr>
          <w:rFonts w:ascii="Arial" w:hAnsi="Arial" w:cs="Arial"/>
          <w:sz w:val="20"/>
          <w:szCs w:val="20"/>
          <w:lang w:val="ru-RU"/>
        </w:rPr>
        <w:t>4</w:t>
      </w:r>
      <w:r w:rsidR="0058146A">
        <w:rPr>
          <w:rFonts w:ascii="Arial" w:hAnsi="Arial" w:cs="Arial"/>
          <w:sz w:val="20"/>
          <w:szCs w:val="20"/>
          <w:lang w:val="ru-RU"/>
        </w:rPr>
        <w:t>8</w:t>
      </w:r>
    </w:p>
    <w:p w14:paraId="329E3442" w14:textId="77777777" w:rsidR="00B66807" w:rsidRDefault="00B66807" w:rsidP="00B66807">
      <w:pPr>
        <w:jc w:val="both"/>
        <w:rPr>
          <w:rFonts w:ascii="Arial" w:hAnsi="Arial" w:cs="Arial"/>
          <w:sz w:val="20"/>
          <w:szCs w:val="20"/>
          <w:lang w:val="ru-RU"/>
        </w:rPr>
      </w:pPr>
    </w:p>
    <w:p w14:paraId="1D82BE63" w14:textId="69114336" w:rsidR="0058146A" w:rsidRPr="00EE162A" w:rsidRDefault="0058146A" w:rsidP="0058146A">
      <w:pPr>
        <w:tabs>
          <w:tab w:val="left" w:pos="426"/>
          <w:tab w:val="right" w:leader="dot" w:pos="9072"/>
        </w:tabs>
        <w:jc w:val="both"/>
        <w:rPr>
          <w:rFonts w:ascii="Arial" w:hAnsi="Arial" w:cs="Arial"/>
          <w:sz w:val="20"/>
          <w:szCs w:val="20"/>
          <w:lang w:val="ru-RU"/>
        </w:rPr>
      </w:pPr>
      <w:r>
        <w:rPr>
          <w:rFonts w:ascii="Arial" w:hAnsi="Arial" w:cs="Arial"/>
          <w:sz w:val="20"/>
          <w:szCs w:val="20"/>
          <w:lang w:val="ru-RU"/>
        </w:rPr>
        <w:t>1</w:t>
      </w:r>
      <w:r>
        <w:rPr>
          <w:rFonts w:ascii="Arial" w:hAnsi="Arial" w:cs="Arial"/>
          <w:sz w:val="20"/>
          <w:szCs w:val="20"/>
          <w:lang w:val="ru-RU"/>
        </w:rPr>
        <w:t>6</w:t>
      </w:r>
      <w:r w:rsidRPr="007273AB">
        <w:rPr>
          <w:rFonts w:ascii="Arial" w:hAnsi="Arial" w:cs="Arial"/>
          <w:sz w:val="20"/>
          <w:szCs w:val="20"/>
          <w:lang w:val="ru-RU"/>
        </w:rPr>
        <w:tab/>
      </w:r>
      <w:r w:rsidRPr="0058146A">
        <w:rPr>
          <w:rFonts w:ascii="Arial" w:hAnsi="Arial" w:cs="Arial"/>
          <w:sz w:val="20"/>
          <w:szCs w:val="20"/>
          <w:lang w:val="ru-RU"/>
        </w:rPr>
        <w:t>Приемка слоев холодной регенерации</w:t>
      </w:r>
      <w:r w:rsidRPr="00EE162A">
        <w:rPr>
          <w:rFonts w:ascii="Arial" w:hAnsi="Arial" w:cs="Arial"/>
          <w:sz w:val="20"/>
          <w:szCs w:val="20"/>
          <w:lang w:val="ru-RU"/>
        </w:rPr>
        <w:tab/>
      </w:r>
      <w:r>
        <w:rPr>
          <w:rFonts w:ascii="Arial" w:hAnsi="Arial" w:cs="Arial"/>
          <w:sz w:val="20"/>
          <w:szCs w:val="20"/>
          <w:lang w:val="ru-RU"/>
        </w:rPr>
        <w:t>4</w:t>
      </w:r>
      <w:r>
        <w:rPr>
          <w:rFonts w:ascii="Arial" w:hAnsi="Arial" w:cs="Arial"/>
          <w:sz w:val="20"/>
          <w:szCs w:val="20"/>
          <w:lang w:val="ru-RU"/>
        </w:rPr>
        <w:t>8</w:t>
      </w:r>
    </w:p>
    <w:p w14:paraId="2B7D9572" w14:textId="77777777" w:rsidR="00817AF1" w:rsidRDefault="00817AF1" w:rsidP="00B66807">
      <w:pPr>
        <w:jc w:val="both"/>
        <w:rPr>
          <w:rFonts w:ascii="Arial" w:hAnsi="Arial" w:cs="Arial"/>
          <w:sz w:val="20"/>
          <w:szCs w:val="20"/>
          <w:lang w:val="ru-RU"/>
        </w:rPr>
      </w:pPr>
    </w:p>
    <w:p w14:paraId="6D8CE4F9" w14:textId="77777777" w:rsidR="00817AF1" w:rsidRDefault="00817AF1" w:rsidP="00B66807">
      <w:pPr>
        <w:jc w:val="both"/>
        <w:rPr>
          <w:rFonts w:ascii="Arial" w:hAnsi="Arial" w:cs="Arial"/>
          <w:sz w:val="20"/>
          <w:szCs w:val="20"/>
          <w:lang w:val="ru-RU"/>
        </w:rPr>
      </w:pPr>
    </w:p>
    <w:p w14:paraId="58B4D8CF" w14:textId="427F4744" w:rsidR="0058146A" w:rsidRPr="00EE162A" w:rsidRDefault="0058146A" w:rsidP="0058146A">
      <w:pPr>
        <w:tabs>
          <w:tab w:val="left" w:pos="426"/>
          <w:tab w:val="right" w:leader="dot" w:pos="9072"/>
        </w:tabs>
        <w:jc w:val="both"/>
        <w:rPr>
          <w:rFonts w:ascii="Arial" w:hAnsi="Arial" w:cs="Arial"/>
          <w:sz w:val="20"/>
          <w:szCs w:val="20"/>
          <w:lang w:val="ru-RU"/>
        </w:rPr>
      </w:pPr>
      <w:r>
        <w:rPr>
          <w:rFonts w:ascii="Arial" w:hAnsi="Arial" w:cs="Arial"/>
          <w:sz w:val="20"/>
          <w:szCs w:val="20"/>
          <w:lang w:val="ru-RU"/>
        </w:rPr>
        <w:t xml:space="preserve">Приложение </w:t>
      </w:r>
      <w:r>
        <w:rPr>
          <w:rFonts w:ascii="Arial" w:hAnsi="Arial" w:cs="Arial"/>
          <w:sz w:val="20"/>
          <w:szCs w:val="20"/>
          <w:lang w:val="ru-RU"/>
        </w:rPr>
        <w:t>А</w:t>
      </w:r>
      <w:r>
        <w:rPr>
          <w:rFonts w:ascii="Arial" w:hAnsi="Arial" w:cs="Arial"/>
          <w:sz w:val="20"/>
          <w:szCs w:val="20"/>
          <w:lang w:val="ru-RU"/>
        </w:rPr>
        <w:t xml:space="preserve"> (обязательное) Получение вспененного битума</w:t>
      </w:r>
      <w:r w:rsidRPr="00EE162A">
        <w:rPr>
          <w:rFonts w:ascii="Arial" w:hAnsi="Arial" w:cs="Arial"/>
          <w:sz w:val="20"/>
          <w:szCs w:val="20"/>
          <w:lang w:val="ru-RU"/>
        </w:rPr>
        <w:tab/>
      </w:r>
      <w:r>
        <w:rPr>
          <w:rFonts w:ascii="Arial" w:hAnsi="Arial" w:cs="Arial"/>
          <w:sz w:val="20"/>
          <w:szCs w:val="20"/>
          <w:lang w:val="ru-RU"/>
        </w:rPr>
        <w:t>50</w:t>
      </w:r>
    </w:p>
    <w:p w14:paraId="0B2F653D" w14:textId="14DAF99E" w:rsidR="0058146A" w:rsidRPr="00EE162A" w:rsidRDefault="0058146A" w:rsidP="0058146A">
      <w:pPr>
        <w:tabs>
          <w:tab w:val="left" w:pos="426"/>
          <w:tab w:val="right" w:leader="dot" w:pos="9072"/>
        </w:tabs>
        <w:jc w:val="both"/>
        <w:rPr>
          <w:rFonts w:ascii="Arial" w:hAnsi="Arial" w:cs="Arial"/>
          <w:sz w:val="20"/>
          <w:szCs w:val="20"/>
          <w:lang w:val="ru-RU"/>
        </w:rPr>
      </w:pPr>
      <w:r>
        <w:rPr>
          <w:rFonts w:ascii="Arial" w:hAnsi="Arial" w:cs="Arial"/>
          <w:sz w:val="20"/>
          <w:szCs w:val="20"/>
          <w:lang w:val="ru-RU"/>
        </w:rPr>
        <w:t xml:space="preserve">Приложение </w:t>
      </w:r>
      <w:r>
        <w:rPr>
          <w:rFonts w:ascii="Arial" w:hAnsi="Arial" w:cs="Arial"/>
          <w:sz w:val="20"/>
          <w:szCs w:val="20"/>
          <w:lang w:val="ru-RU"/>
        </w:rPr>
        <w:t>В</w:t>
      </w:r>
      <w:r>
        <w:rPr>
          <w:rFonts w:ascii="Arial" w:hAnsi="Arial" w:cs="Arial"/>
          <w:sz w:val="20"/>
          <w:szCs w:val="20"/>
          <w:lang w:val="ru-RU"/>
        </w:rPr>
        <w:t xml:space="preserve"> (обязательное) </w:t>
      </w:r>
      <w:r w:rsidRPr="0058146A">
        <w:rPr>
          <w:rFonts w:ascii="Arial" w:hAnsi="Arial" w:cs="Arial"/>
          <w:sz w:val="20"/>
          <w:szCs w:val="20"/>
          <w:lang w:val="ru-RU"/>
        </w:rPr>
        <w:t>Лабораторное оборудование</w:t>
      </w:r>
      <w:r w:rsidRPr="00EE162A">
        <w:rPr>
          <w:rFonts w:ascii="Arial" w:hAnsi="Arial" w:cs="Arial"/>
          <w:sz w:val="20"/>
          <w:szCs w:val="20"/>
          <w:lang w:val="ru-RU"/>
        </w:rPr>
        <w:tab/>
      </w:r>
      <w:r>
        <w:rPr>
          <w:rFonts w:ascii="Arial" w:hAnsi="Arial" w:cs="Arial"/>
          <w:sz w:val="20"/>
          <w:szCs w:val="20"/>
          <w:lang w:val="ru-RU"/>
        </w:rPr>
        <w:t>5</w:t>
      </w:r>
      <w:r>
        <w:rPr>
          <w:rFonts w:ascii="Arial" w:hAnsi="Arial" w:cs="Arial"/>
          <w:sz w:val="20"/>
          <w:szCs w:val="20"/>
          <w:lang w:val="ru-RU"/>
        </w:rPr>
        <w:t>2</w:t>
      </w:r>
    </w:p>
    <w:p w14:paraId="0FD0A625" w14:textId="3F18A57C" w:rsidR="0058146A" w:rsidRPr="00EE162A" w:rsidRDefault="0058146A" w:rsidP="0058146A">
      <w:pPr>
        <w:tabs>
          <w:tab w:val="left" w:pos="426"/>
          <w:tab w:val="right" w:leader="dot" w:pos="9072"/>
        </w:tabs>
        <w:jc w:val="both"/>
        <w:rPr>
          <w:rFonts w:ascii="Arial" w:hAnsi="Arial" w:cs="Arial"/>
          <w:sz w:val="20"/>
          <w:szCs w:val="20"/>
          <w:lang w:val="ru-RU"/>
        </w:rPr>
      </w:pPr>
      <w:r>
        <w:rPr>
          <w:rFonts w:ascii="Arial" w:hAnsi="Arial" w:cs="Arial"/>
          <w:sz w:val="20"/>
          <w:szCs w:val="20"/>
          <w:lang w:val="ru-RU"/>
        </w:rPr>
        <w:t xml:space="preserve">Приложение </w:t>
      </w:r>
      <w:r>
        <w:rPr>
          <w:rFonts w:ascii="Arial" w:hAnsi="Arial" w:cs="Arial"/>
          <w:sz w:val="20"/>
          <w:szCs w:val="20"/>
          <w:lang w:val="ru-RU"/>
        </w:rPr>
        <w:t>С</w:t>
      </w:r>
      <w:r>
        <w:rPr>
          <w:rFonts w:ascii="Arial" w:hAnsi="Arial" w:cs="Arial"/>
          <w:sz w:val="20"/>
          <w:szCs w:val="20"/>
          <w:lang w:val="ru-RU"/>
        </w:rPr>
        <w:t xml:space="preserve"> (</w:t>
      </w:r>
      <w:r>
        <w:rPr>
          <w:rFonts w:ascii="Arial" w:hAnsi="Arial" w:cs="Arial"/>
          <w:sz w:val="20"/>
          <w:szCs w:val="20"/>
          <w:lang w:val="ru-RU"/>
        </w:rPr>
        <w:t>справочное</w:t>
      </w:r>
      <w:r>
        <w:rPr>
          <w:rFonts w:ascii="Arial" w:hAnsi="Arial" w:cs="Arial"/>
          <w:sz w:val="20"/>
          <w:szCs w:val="20"/>
          <w:lang w:val="ru-RU"/>
        </w:rPr>
        <w:t xml:space="preserve">) </w:t>
      </w:r>
      <w:r>
        <w:rPr>
          <w:rFonts w:ascii="Arial" w:hAnsi="Arial" w:cs="Arial"/>
          <w:sz w:val="20"/>
          <w:szCs w:val="20"/>
          <w:lang w:val="ru-RU"/>
        </w:rPr>
        <w:t>О</w:t>
      </w:r>
      <w:r w:rsidRPr="0058146A">
        <w:rPr>
          <w:rFonts w:ascii="Arial" w:hAnsi="Arial" w:cs="Arial"/>
          <w:sz w:val="20"/>
          <w:szCs w:val="20"/>
          <w:lang w:val="ru-RU"/>
        </w:rPr>
        <w:t>борудование</w:t>
      </w:r>
      <w:r w:rsidRPr="00EE162A">
        <w:rPr>
          <w:rFonts w:ascii="Arial" w:hAnsi="Arial" w:cs="Arial"/>
          <w:sz w:val="20"/>
          <w:szCs w:val="20"/>
          <w:lang w:val="ru-RU"/>
        </w:rPr>
        <w:tab/>
      </w:r>
      <w:r>
        <w:rPr>
          <w:rFonts w:ascii="Arial" w:hAnsi="Arial" w:cs="Arial"/>
          <w:sz w:val="20"/>
          <w:szCs w:val="20"/>
          <w:lang w:val="ru-RU"/>
        </w:rPr>
        <w:t>5</w:t>
      </w:r>
      <w:r>
        <w:rPr>
          <w:rFonts w:ascii="Arial" w:hAnsi="Arial" w:cs="Arial"/>
          <w:sz w:val="20"/>
          <w:szCs w:val="20"/>
          <w:lang w:val="ru-RU"/>
        </w:rPr>
        <w:t>4</w:t>
      </w:r>
    </w:p>
    <w:p w14:paraId="31D23236" w14:textId="77777777" w:rsidR="0058146A" w:rsidRDefault="0058146A" w:rsidP="0058146A">
      <w:pPr>
        <w:tabs>
          <w:tab w:val="left" w:pos="426"/>
          <w:tab w:val="right" w:leader="dot" w:pos="9072"/>
        </w:tabs>
        <w:jc w:val="both"/>
        <w:rPr>
          <w:rFonts w:ascii="Arial" w:hAnsi="Arial" w:cs="Arial"/>
          <w:sz w:val="20"/>
          <w:szCs w:val="20"/>
          <w:lang w:val="ru-RU"/>
        </w:rPr>
      </w:pPr>
      <w:r>
        <w:rPr>
          <w:rFonts w:ascii="Arial" w:hAnsi="Arial" w:cs="Arial"/>
          <w:sz w:val="20"/>
          <w:szCs w:val="20"/>
          <w:lang w:val="ru-RU"/>
        </w:rPr>
        <w:t xml:space="preserve">Приложение </w:t>
      </w:r>
      <w:r w:rsidRPr="0058146A">
        <w:rPr>
          <w:rFonts w:ascii="Arial" w:hAnsi="Arial" w:cs="Arial"/>
          <w:sz w:val="20"/>
          <w:szCs w:val="20"/>
          <w:lang w:val="ru-RU"/>
        </w:rPr>
        <w:t>D</w:t>
      </w:r>
      <w:r>
        <w:rPr>
          <w:rFonts w:ascii="Arial" w:hAnsi="Arial" w:cs="Arial"/>
          <w:sz w:val="20"/>
          <w:szCs w:val="20"/>
          <w:lang w:val="ru-RU"/>
        </w:rPr>
        <w:t xml:space="preserve"> (обязательное) </w:t>
      </w:r>
      <w:r w:rsidRPr="0058146A">
        <w:rPr>
          <w:rFonts w:ascii="Arial" w:hAnsi="Arial" w:cs="Arial"/>
          <w:sz w:val="20"/>
          <w:szCs w:val="20"/>
          <w:lang w:val="ru-RU"/>
        </w:rPr>
        <w:t xml:space="preserve">Определение плотности дорожных слоев с помощью прибора </w:t>
      </w:r>
    </w:p>
    <w:p w14:paraId="3F5260D7" w14:textId="23D2DE76" w:rsidR="0058146A" w:rsidRPr="00EE162A" w:rsidRDefault="0058146A" w:rsidP="0058146A">
      <w:pPr>
        <w:tabs>
          <w:tab w:val="left" w:pos="426"/>
          <w:tab w:val="right" w:leader="dot" w:pos="9072"/>
        </w:tabs>
        <w:jc w:val="both"/>
        <w:rPr>
          <w:rFonts w:ascii="Arial" w:hAnsi="Arial" w:cs="Arial"/>
          <w:sz w:val="20"/>
          <w:szCs w:val="20"/>
          <w:lang w:val="ru-RU"/>
        </w:rPr>
      </w:pPr>
      <w:r w:rsidRPr="0058146A">
        <w:rPr>
          <w:rFonts w:ascii="Arial" w:hAnsi="Arial" w:cs="Arial"/>
          <w:sz w:val="20"/>
          <w:szCs w:val="20"/>
          <w:lang w:val="ru-RU"/>
        </w:rPr>
        <w:t>с конусом и песком в полевых условиях</w:t>
      </w:r>
      <w:r w:rsidRPr="00EE162A">
        <w:rPr>
          <w:rFonts w:ascii="Arial" w:hAnsi="Arial" w:cs="Arial"/>
          <w:sz w:val="20"/>
          <w:szCs w:val="20"/>
          <w:lang w:val="ru-RU"/>
        </w:rPr>
        <w:tab/>
      </w:r>
      <w:r>
        <w:rPr>
          <w:rFonts w:ascii="Arial" w:hAnsi="Arial" w:cs="Arial"/>
          <w:sz w:val="20"/>
          <w:szCs w:val="20"/>
          <w:lang w:val="ru-RU"/>
        </w:rPr>
        <w:t>5</w:t>
      </w:r>
      <w:r>
        <w:rPr>
          <w:rFonts w:ascii="Arial" w:hAnsi="Arial" w:cs="Arial"/>
          <w:sz w:val="20"/>
          <w:szCs w:val="20"/>
          <w:lang w:val="ru-RU"/>
        </w:rPr>
        <w:t>5</w:t>
      </w:r>
    </w:p>
    <w:p w14:paraId="08F6DC18" w14:textId="77777777" w:rsidR="0058146A" w:rsidRDefault="0058146A" w:rsidP="00B66807">
      <w:pPr>
        <w:jc w:val="both"/>
        <w:rPr>
          <w:rFonts w:ascii="Arial" w:hAnsi="Arial" w:cs="Arial"/>
          <w:sz w:val="20"/>
          <w:szCs w:val="20"/>
          <w:lang w:val="ru-RU"/>
        </w:rPr>
      </w:pPr>
    </w:p>
    <w:p w14:paraId="6D0D0DB4" w14:textId="1E0914FE" w:rsidR="0058146A" w:rsidRPr="00EE162A" w:rsidRDefault="0058146A" w:rsidP="0058146A">
      <w:pPr>
        <w:tabs>
          <w:tab w:val="left" w:pos="426"/>
          <w:tab w:val="right" w:leader="dot" w:pos="9072"/>
        </w:tabs>
        <w:jc w:val="both"/>
        <w:rPr>
          <w:rFonts w:ascii="Arial" w:hAnsi="Arial" w:cs="Arial"/>
          <w:sz w:val="20"/>
          <w:szCs w:val="20"/>
          <w:lang w:val="ru-RU"/>
        </w:rPr>
      </w:pPr>
      <w:r>
        <w:rPr>
          <w:rFonts w:ascii="Arial" w:hAnsi="Arial" w:cs="Arial"/>
          <w:sz w:val="20"/>
          <w:szCs w:val="20"/>
          <w:lang w:val="ru-RU"/>
        </w:rPr>
        <w:t>Библиография</w:t>
      </w:r>
      <w:r w:rsidRPr="00EE162A">
        <w:rPr>
          <w:rFonts w:ascii="Arial" w:hAnsi="Arial" w:cs="Arial"/>
          <w:sz w:val="20"/>
          <w:szCs w:val="20"/>
          <w:lang w:val="ru-RU"/>
        </w:rPr>
        <w:tab/>
      </w:r>
      <w:r>
        <w:rPr>
          <w:rFonts w:ascii="Arial" w:hAnsi="Arial" w:cs="Arial"/>
          <w:sz w:val="20"/>
          <w:szCs w:val="20"/>
          <w:lang w:val="ru-RU"/>
        </w:rPr>
        <w:t>59</w:t>
      </w:r>
    </w:p>
    <w:p w14:paraId="4859389B" w14:textId="77777777" w:rsidR="0058146A" w:rsidRDefault="0058146A" w:rsidP="00B66807">
      <w:pPr>
        <w:jc w:val="both"/>
        <w:rPr>
          <w:rFonts w:ascii="Arial" w:hAnsi="Arial" w:cs="Arial"/>
          <w:sz w:val="20"/>
          <w:szCs w:val="20"/>
          <w:lang w:val="ru-RU"/>
        </w:rPr>
      </w:pPr>
    </w:p>
    <w:p w14:paraId="46C43CE4" w14:textId="77777777" w:rsidR="0058146A" w:rsidRDefault="0058146A" w:rsidP="00B66807">
      <w:pPr>
        <w:jc w:val="both"/>
        <w:rPr>
          <w:rFonts w:ascii="Arial" w:hAnsi="Arial" w:cs="Arial"/>
          <w:sz w:val="20"/>
          <w:szCs w:val="20"/>
          <w:lang w:val="ru-RU"/>
        </w:rPr>
      </w:pPr>
    </w:p>
    <w:p w14:paraId="6AF44EEF" w14:textId="77777777" w:rsidR="0058146A" w:rsidRPr="007273AB" w:rsidRDefault="0058146A" w:rsidP="0058146A">
      <w:pPr>
        <w:jc w:val="center"/>
        <w:rPr>
          <w:rFonts w:ascii="Arial" w:hAnsi="Arial" w:cs="Arial"/>
          <w:sz w:val="24"/>
          <w:szCs w:val="24"/>
          <w:lang w:val="ru-RU"/>
        </w:rPr>
      </w:pPr>
    </w:p>
    <w:p w14:paraId="39851618" w14:textId="77777777" w:rsidR="0058146A" w:rsidRPr="007273AB" w:rsidRDefault="0058146A" w:rsidP="0058146A">
      <w:pPr>
        <w:jc w:val="center"/>
        <w:rPr>
          <w:rFonts w:ascii="Arial" w:hAnsi="Arial" w:cs="Arial"/>
          <w:sz w:val="24"/>
          <w:szCs w:val="24"/>
          <w:lang w:val="ru-RU"/>
        </w:rPr>
      </w:pPr>
      <w:r w:rsidRPr="007273AB">
        <w:rPr>
          <w:rFonts w:ascii="Arial" w:hAnsi="Arial" w:cs="Arial"/>
          <w:sz w:val="24"/>
          <w:szCs w:val="24"/>
          <w:lang w:val="ru-RU"/>
        </w:rPr>
        <w:t>Конец перевода</w:t>
      </w:r>
    </w:p>
    <w:p w14:paraId="29464C66" w14:textId="77777777" w:rsidR="0058146A" w:rsidRPr="00343B16" w:rsidRDefault="0058146A" w:rsidP="00B66807">
      <w:pPr>
        <w:jc w:val="both"/>
        <w:rPr>
          <w:rFonts w:ascii="Arial" w:hAnsi="Arial" w:cs="Arial"/>
          <w:sz w:val="20"/>
          <w:szCs w:val="20"/>
          <w:lang w:val="ru-RU"/>
        </w:rPr>
      </w:pPr>
    </w:p>
    <w:p w14:paraId="1D44F594" w14:textId="7F71B022" w:rsidR="009F3F23" w:rsidRPr="009F3F23" w:rsidRDefault="00A66403" w:rsidP="0092517E">
      <w:pPr>
        <w:jc w:val="center"/>
        <w:rPr>
          <w:rFonts w:ascii="Arial" w:eastAsia="Microsoft Sans Serif" w:hAnsi="Arial" w:cs="Arial"/>
          <w:color w:val="000000"/>
          <w:sz w:val="20"/>
          <w:szCs w:val="20"/>
          <w:lang w:val="ro-MD" w:eastAsia="ru-RU" w:bidi="ro-RO"/>
        </w:rPr>
      </w:pPr>
      <w:r w:rsidRPr="0092517E">
        <w:rPr>
          <w:rFonts w:ascii="Arial" w:hAnsi="Arial" w:cs="Arial"/>
          <w:i/>
          <w:iCs/>
          <w:sz w:val="20"/>
          <w:szCs w:val="20"/>
        </w:rPr>
        <w:br w:type="page"/>
      </w:r>
      <w:r w:rsidR="009F3F23" w:rsidRPr="009F3F23">
        <w:rPr>
          <w:rFonts w:ascii="Arial" w:eastAsia="Microsoft Sans Serif" w:hAnsi="Arial" w:cs="Arial"/>
          <w:color w:val="000000"/>
          <w:sz w:val="20"/>
          <w:szCs w:val="20"/>
          <w:lang w:val="ro-MD" w:bidi="ro-RO"/>
        </w:rPr>
        <w:lastRenderedPageBreak/>
        <w:t xml:space="preserve">Membrii Comitetului tehnic pentru normare tehnică şi standardizare în </w:t>
      </w:r>
      <w:proofErr w:type="spellStart"/>
      <w:r w:rsidR="009F3F23" w:rsidRPr="009F3F23">
        <w:rPr>
          <w:rFonts w:ascii="Arial" w:eastAsia="Microsoft Sans Serif" w:hAnsi="Arial" w:cs="Arial"/>
          <w:color w:val="000000"/>
          <w:sz w:val="20"/>
          <w:szCs w:val="20"/>
          <w:lang w:val="ro-MD" w:bidi="ro-RO"/>
        </w:rPr>
        <w:t>construcţii</w:t>
      </w:r>
      <w:proofErr w:type="spellEnd"/>
      <w:r w:rsidR="009F3F23" w:rsidRPr="009F3F23">
        <w:rPr>
          <w:rFonts w:ascii="Arial" w:eastAsia="Microsoft Sans Serif" w:hAnsi="Arial" w:cs="Arial"/>
          <w:color w:val="000000"/>
          <w:sz w:val="20"/>
          <w:szCs w:val="20"/>
          <w:lang w:val="ro-MD" w:bidi="ro-RO"/>
        </w:rPr>
        <w:t xml:space="preserve"> CT-C </w:t>
      </w:r>
      <w:r w:rsidR="009F3F23" w:rsidRPr="009F3F23">
        <w:rPr>
          <w:rFonts w:ascii="Arial" w:eastAsia="Microsoft Sans Serif" w:hAnsi="Arial" w:cs="Arial"/>
          <w:color w:val="000000"/>
          <w:sz w:val="20"/>
          <w:szCs w:val="20"/>
          <w:lang w:bidi="ro-RO"/>
        </w:rPr>
        <w:t>D(01-04)</w:t>
      </w:r>
      <w:r w:rsidR="009F3F23" w:rsidRPr="009F3F23">
        <w:rPr>
          <w:rFonts w:ascii="Arial" w:eastAsia="Microsoft Sans Serif" w:hAnsi="Arial" w:cs="Arial"/>
          <w:color w:val="000000"/>
          <w:sz w:val="20"/>
          <w:szCs w:val="20"/>
          <w:lang w:val="ro-MD" w:bidi="ro-RO"/>
        </w:rPr>
        <w:t xml:space="preserve"> „</w:t>
      </w:r>
      <w:proofErr w:type="spellStart"/>
      <w:r w:rsidR="009F3F23" w:rsidRPr="009F3F23">
        <w:rPr>
          <w:rFonts w:ascii="Arial" w:eastAsia="Microsoft Sans Serif" w:hAnsi="Arial" w:cs="Arial"/>
          <w:color w:val="000000"/>
          <w:sz w:val="20"/>
          <w:szCs w:val="20"/>
          <w:lang w:val="ro-MD" w:bidi="ro-RO"/>
        </w:rPr>
        <w:t>Construcţii</w:t>
      </w:r>
      <w:proofErr w:type="spellEnd"/>
      <w:r w:rsidR="009F3F23" w:rsidRPr="009F3F23">
        <w:rPr>
          <w:rFonts w:ascii="Arial" w:eastAsia="Microsoft Sans Serif" w:hAnsi="Arial" w:cs="Arial"/>
          <w:color w:val="000000"/>
          <w:sz w:val="20"/>
          <w:szCs w:val="20"/>
          <w:lang w:val="ro-MD" w:bidi="ro-RO"/>
        </w:rPr>
        <w:t xml:space="preserve"> hidrotehnice, rutiere şi speciale” care au acceptat proiectul documentului normativ:</w:t>
      </w:r>
    </w:p>
    <w:p w14:paraId="798DED8D" w14:textId="77777777" w:rsidR="009F3F23" w:rsidRPr="009F3F23" w:rsidRDefault="009F3F23" w:rsidP="009F3F23">
      <w:pPr>
        <w:widowControl w:val="0"/>
        <w:jc w:val="center"/>
        <w:rPr>
          <w:rFonts w:ascii="Arial" w:eastAsia="Microsoft Sans Serif" w:hAnsi="Arial" w:cs="Arial"/>
          <w:color w:val="000000"/>
          <w:sz w:val="20"/>
          <w:szCs w:val="20"/>
          <w:lang w:val="ro-MD" w:bidi="ro-RO"/>
        </w:rPr>
      </w:pPr>
    </w:p>
    <w:tbl>
      <w:tblPr>
        <w:tblW w:w="0" w:type="auto"/>
        <w:tblLook w:val="04A0" w:firstRow="1" w:lastRow="0" w:firstColumn="1" w:lastColumn="0" w:noHBand="0" w:noVBand="1"/>
      </w:tblPr>
      <w:tblGrid>
        <w:gridCol w:w="1860"/>
        <w:gridCol w:w="2632"/>
        <w:gridCol w:w="4579"/>
      </w:tblGrid>
      <w:tr w:rsidR="009F3F23" w:rsidRPr="009F3F23" w14:paraId="011667EE" w14:textId="77777777" w:rsidTr="009F3F23">
        <w:tc>
          <w:tcPr>
            <w:tcW w:w="1875" w:type="dxa"/>
            <w:hideMark/>
          </w:tcPr>
          <w:p w14:paraId="54DF42AB" w14:textId="77777777" w:rsidR="009F3F23" w:rsidRPr="009F3F23" w:rsidRDefault="009F3F23" w:rsidP="009F3F23">
            <w:pPr>
              <w:widowControl w:val="0"/>
              <w:rPr>
                <w:rFonts w:ascii="Arial" w:eastAsia="Microsoft Sans Serif" w:hAnsi="Arial" w:cs="Arial"/>
                <w:color w:val="000000"/>
                <w:sz w:val="20"/>
                <w:szCs w:val="20"/>
                <w:lang w:val="ro-MD" w:bidi="ro-RO"/>
              </w:rPr>
            </w:pPr>
            <w:bookmarkStart w:id="15" w:name="_Hlk137020184"/>
            <w:proofErr w:type="spellStart"/>
            <w:r w:rsidRPr="009F3F23">
              <w:rPr>
                <w:rFonts w:ascii="Arial" w:eastAsia="Microsoft Sans Serif" w:hAnsi="Arial" w:cs="Arial"/>
                <w:color w:val="000000"/>
                <w:sz w:val="20"/>
                <w:szCs w:val="20"/>
                <w:lang w:val="ro-MD" w:bidi="ro-RO"/>
              </w:rPr>
              <w:t>Preşedinte</w:t>
            </w:r>
            <w:proofErr w:type="spellEnd"/>
          </w:p>
        </w:tc>
        <w:tc>
          <w:tcPr>
            <w:tcW w:w="2679" w:type="dxa"/>
            <w:hideMark/>
          </w:tcPr>
          <w:p w14:paraId="140D6B1F"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Anii Ruslan</w:t>
            </w:r>
          </w:p>
        </w:tc>
        <w:tc>
          <w:tcPr>
            <w:tcW w:w="4732" w:type="dxa"/>
          </w:tcPr>
          <w:p w14:paraId="61D3454C"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1C507542" w14:textId="77777777" w:rsidTr="009F3F23">
        <w:tc>
          <w:tcPr>
            <w:tcW w:w="1875" w:type="dxa"/>
          </w:tcPr>
          <w:p w14:paraId="539DB77A"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6494AEFE"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370A2C40"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42BD52B2" w14:textId="77777777" w:rsidTr="009F3F23">
        <w:tc>
          <w:tcPr>
            <w:tcW w:w="1875" w:type="dxa"/>
            <w:hideMark/>
          </w:tcPr>
          <w:p w14:paraId="55AF2EEE"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Secretar</w:t>
            </w:r>
          </w:p>
        </w:tc>
        <w:tc>
          <w:tcPr>
            <w:tcW w:w="2679" w:type="dxa"/>
            <w:hideMark/>
          </w:tcPr>
          <w:p w14:paraId="3CA84504"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Eremia Ion</w:t>
            </w:r>
          </w:p>
        </w:tc>
        <w:tc>
          <w:tcPr>
            <w:tcW w:w="4732" w:type="dxa"/>
          </w:tcPr>
          <w:p w14:paraId="1E6C7B27"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2E3D5F98" w14:textId="77777777" w:rsidTr="009F3F23">
        <w:tc>
          <w:tcPr>
            <w:tcW w:w="1875" w:type="dxa"/>
          </w:tcPr>
          <w:p w14:paraId="741A5419"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31193054"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2E5FDA10"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0C2D891D" w14:textId="77777777" w:rsidTr="009F3F23">
        <w:tc>
          <w:tcPr>
            <w:tcW w:w="1875" w:type="dxa"/>
            <w:hideMark/>
          </w:tcPr>
          <w:p w14:paraId="03892483"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Reprezentant al MIDR</w:t>
            </w:r>
          </w:p>
        </w:tc>
        <w:tc>
          <w:tcPr>
            <w:tcW w:w="2679" w:type="dxa"/>
            <w:hideMark/>
          </w:tcPr>
          <w:p w14:paraId="3F4A6458"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Rogovei Radu</w:t>
            </w:r>
          </w:p>
        </w:tc>
        <w:tc>
          <w:tcPr>
            <w:tcW w:w="4732" w:type="dxa"/>
          </w:tcPr>
          <w:p w14:paraId="23F86AFF"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272ED12D" w14:textId="77777777" w:rsidTr="009F3F23">
        <w:tc>
          <w:tcPr>
            <w:tcW w:w="1875" w:type="dxa"/>
          </w:tcPr>
          <w:p w14:paraId="49F1D428"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5D64EC54"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03CB3EA4"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57589E6C" w14:textId="77777777" w:rsidTr="009F3F23">
        <w:tc>
          <w:tcPr>
            <w:tcW w:w="1875" w:type="dxa"/>
            <w:hideMark/>
          </w:tcPr>
          <w:p w14:paraId="4A1B7CA5"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Membri</w:t>
            </w:r>
          </w:p>
        </w:tc>
        <w:tc>
          <w:tcPr>
            <w:tcW w:w="2679" w:type="dxa"/>
            <w:hideMark/>
          </w:tcPr>
          <w:p w14:paraId="1B89A2DB"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Bricicaru Ilie</w:t>
            </w:r>
          </w:p>
        </w:tc>
        <w:tc>
          <w:tcPr>
            <w:tcW w:w="4732" w:type="dxa"/>
          </w:tcPr>
          <w:p w14:paraId="0A396808"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4750E91C" w14:textId="77777777" w:rsidTr="009F3F23">
        <w:tc>
          <w:tcPr>
            <w:tcW w:w="1875" w:type="dxa"/>
          </w:tcPr>
          <w:p w14:paraId="7DC272D1"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27BBB71C"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676C7853"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68B9ED1E" w14:textId="77777777" w:rsidTr="009F3F23">
        <w:tc>
          <w:tcPr>
            <w:tcW w:w="1875" w:type="dxa"/>
          </w:tcPr>
          <w:p w14:paraId="060BB2AA"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hideMark/>
          </w:tcPr>
          <w:p w14:paraId="09D1CEEC"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Proaspăt Eduard</w:t>
            </w:r>
          </w:p>
        </w:tc>
        <w:tc>
          <w:tcPr>
            <w:tcW w:w="4732" w:type="dxa"/>
          </w:tcPr>
          <w:p w14:paraId="50FBD8D3"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645E7BF5" w14:textId="77777777" w:rsidTr="009F3F23">
        <w:tc>
          <w:tcPr>
            <w:tcW w:w="1875" w:type="dxa"/>
          </w:tcPr>
          <w:p w14:paraId="3FCA8944"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5800C8B9"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312144F0"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435EEEC4" w14:textId="77777777" w:rsidTr="009F3F23">
        <w:tc>
          <w:tcPr>
            <w:tcW w:w="1875" w:type="dxa"/>
          </w:tcPr>
          <w:p w14:paraId="17C65EDE"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hideMark/>
          </w:tcPr>
          <w:p w14:paraId="30321D9A"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Buraga Andrei</w:t>
            </w:r>
          </w:p>
        </w:tc>
        <w:tc>
          <w:tcPr>
            <w:tcW w:w="4732" w:type="dxa"/>
          </w:tcPr>
          <w:p w14:paraId="0DA66435"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6240B84A" w14:textId="77777777" w:rsidTr="009F3F23">
        <w:tc>
          <w:tcPr>
            <w:tcW w:w="1875" w:type="dxa"/>
          </w:tcPr>
          <w:p w14:paraId="2BFAA0CF"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48F7E33D"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68D58448"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646296EB" w14:textId="77777777" w:rsidTr="009F3F23">
        <w:tc>
          <w:tcPr>
            <w:tcW w:w="1875" w:type="dxa"/>
          </w:tcPr>
          <w:p w14:paraId="67EACB91"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hideMark/>
          </w:tcPr>
          <w:p w14:paraId="35906DF7" w14:textId="77777777" w:rsidR="009F3F23" w:rsidRPr="009F3F23" w:rsidRDefault="009F3F23" w:rsidP="009F3F23">
            <w:pPr>
              <w:widowControl w:val="0"/>
              <w:rPr>
                <w:rFonts w:ascii="Arial" w:eastAsia="Microsoft Sans Serif" w:hAnsi="Arial" w:cs="Arial"/>
                <w:color w:val="000000"/>
                <w:sz w:val="20"/>
                <w:szCs w:val="20"/>
                <w:lang w:val="ro-MD" w:bidi="ro-RO"/>
              </w:rPr>
            </w:pPr>
            <w:r w:rsidRPr="009F3F23">
              <w:rPr>
                <w:rFonts w:ascii="Arial" w:eastAsia="Microsoft Sans Serif" w:hAnsi="Arial" w:cs="Arial"/>
                <w:color w:val="000000"/>
                <w:sz w:val="20"/>
                <w:szCs w:val="20"/>
                <w:lang w:val="ro-MD" w:bidi="ro-RO"/>
              </w:rPr>
              <w:t>Bejan Sergiu</w:t>
            </w:r>
          </w:p>
        </w:tc>
        <w:tc>
          <w:tcPr>
            <w:tcW w:w="4732" w:type="dxa"/>
          </w:tcPr>
          <w:p w14:paraId="00D772FA"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5E0CAFEE" w14:textId="77777777" w:rsidTr="009F3F23">
        <w:tc>
          <w:tcPr>
            <w:tcW w:w="1875" w:type="dxa"/>
          </w:tcPr>
          <w:p w14:paraId="354494C2"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230B9E2F"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0FC04466"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63B06AC6" w14:textId="77777777" w:rsidTr="009F3F23">
        <w:tc>
          <w:tcPr>
            <w:tcW w:w="1875" w:type="dxa"/>
          </w:tcPr>
          <w:p w14:paraId="27C6241D"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hideMark/>
          </w:tcPr>
          <w:p w14:paraId="77644087" w14:textId="77777777" w:rsidR="009F3F23" w:rsidRPr="009F3F23" w:rsidRDefault="009F3F23" w:rsidP="009F3F23">
            <w:pPr>
              <w:widowControl w:val="0"/>
              <w:rPr>
                <w:rFonts w:ascii="Arial" w:eastAsia="Microsoft Sans Serif" w:hAnsi="Arial" w:cs="Arial"/>
                <w:color w:val="000000"/>
                <w:sz w:val="20"/>
                <w:szCs w:val="20"/>
                <w:lang w:val="ro-MD" w:bidi="ro-RO"/>
              </w:rPr>
            </w:pPr>
            <w:proofErr w:type="spellStart"/>
            <w:r w:rsidRPr="009F3F23">
              <w:rPr>
                <w:rFonts w:ascii="Arial" w:eastAsia="Microsoft Sans Serif" w:hAnsi="Arial" w:cs="Arial"/>
                <w:color w:val="000000"/>
                <w:sz w:val="20"/>
                <w:szCs w:val="20"/>
                <w:lang w:val="ro-MD" w:bidi="ro-RO"/>
              </w:rPr>
              <w:t>Railea</w:t>
            </w:r>
            <w:proofErr w:type="spellEnd"/>
            <w:r w:rsidRPr="009F3F23">
              <w:rPr>
                <w:rFonts w:ascii="Arial" w:eastAsia="Microsoft Sans Serif" w:hAnsi="Arial" w:cs="Arial"/>
                <w:color w:val="000000"/>
                <w:sz w:val="20"/>
                <w:szCs w:val="20"/>
                <w:lang w:val="ro-MD" w:bidi="ro-RO"/>
              </w:rPr>
              <w:t xml:space="preserve"> Alexandr</w:t>
            </w:r>
          </w:p>
        </w:tc>
        <w:tc>
          <w:tcPr>
            <w:tcW w:w="4732" w:type="dxa"/>
          </w:tcPr>
          <w:p w14:paraId="5C0C6CA2"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5D597293" w14:textId="77777777" w:rsidTr="009F3F23">
        <w:tc>
          <w:tcPr>
            <w:tcW w:w="1875" w:type="dxa"/>
          </w:tcPr>
          <w:p w14:paraId="01FD2BAA"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6880C44A"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2EF7392E"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6DCE7003" w14:textId="77777777" w:rsidTr="009F3F23">
        <w:tc>
          <w:tcPr>
            <w:tcW w:w="1875" w:type="dxa"/>
          </w:tcPr>
          <w:p w14:paraId="4B8D5B93"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hideMark/>
          </w:tcPr>
          <w:p w14:paraId="08FEFF02" w14:textId="77777777" w:rsidR="009F3F23" w:rsidRPr="009F3F23" w:rsidRDefault="009F3F23" w:rsidP="009F3F23">
            <w:pPr>
              <w:widowControl w:val="0"/>
              <w:rPr>
                <w:rFonts w:ascii="Arial" w:eastAsia="Microsoft Sans Serif" w:hAnsi="Arial" w:cs="Arial"/>
                <w:color w:val="000000"/>
                <w:sz w:val="20"/>
                <w:szCs w:val="20"/>
                <w:lang w:val="ro-MD" w:bidi="ro-RO"/>
              </w:rPr>
            </w:pPr>
            <w:proofErr w:type="spellStart"/>
            <w:r w:rsidRPr="009F3F23">
              <w:rPr>
                <w:rFonts w:ascii="Arial" w:eastAsia="Microsoft Sans Serif" w:hAnsi="Arial" w:cs="Arial"/>
                <w:color w:val="000000"/>
                <w:sz w:val="20"/>
                <w:szCs w:val="20"/>
                <w:lang w:val="ro-MD" w:bidi="ro-RO"/>
              </w:rPr>
              <w:t>Paşa</w:t>
            </w:r>
            <w:proofErr w:type="spellEnd"/>
            <w:r w:rsidRPr="009F3F23">
              <w:rPr>
                <w:rFonts w:ascii="Arial" w:eastAsia="Microsoft Sans Serif" w:hAnsi="Arial" w:cs="Arial"/>
                <w:color w:val="000000"/>
                <w:sz w:val="20"/>
                <w:szCs w:val="20"/>
                <w:lang w:val="ro-MD" w:bidi="ro-RO"/>
              </w:rPr>
              <w:t xml:space="preserve"> Iurie</w:t>
            </w:r>
          </w:p>
        </w:tc>
        <w:tc>
          <w:tcPr>
            <w:tcW w:w="4732" w:type="dxa"/>
          </w:tcPr>
          <w:p w14:paraId="398992B8"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0D5F269F" w14:textId="77777777" w:rsidTr="009F3F23">
        <w:tc>
          <w:tcPr>
            <w:tcW w:w="1875" w:type="dxa"/>
          </w:tcPr>
          <w:p w14:paraId="23AC14C2"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1BA51F16"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28A642D8"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27A6ECA2" w14:textId="77777777" w:rsidTr="009F3F23">
        <w:tc>
          <w:tcPr>
            <w:tcW w:w="1875" w:type="dxa"/>
          </w:tcPr>
          <w:p w14:paraId="1659668C"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hideMark/>
          </w:tcPr>
          <w:p w14:paraId="7EBFD8F4" w14:textId="77777777" w:rsidR="009F3F23" w:rsidRPr="009F3F23" w:rsidRDefault="009F3F23" w:rsidP="009F3F23">
            <w:pPr>
              <w:widowControl w:val="0"/>
              <w:rPr>
                <w:rFonts w:ascii="Arial" w:eastAsia="Microsoft Sans Serif" w:hAnsi="Arial" w:cs="Arial"/>
                <w:color w:val="000000"/>
                <w:sz w:val="20"/>
                <w:szCs w:val="20"/>
                <w:lang w:val="ro-MD" w:bidi="ro-RO"/>
              </w:rPr>
            </w:pPr>
            <w:proofErr w:type="spellStart"/>
            <w:r w:rsidRPr="009F3F23">
              <w:rPr>
                <w:rFonts w:ascii="Arial" w:eastAsia="Microsoft Sans Serif" w:hAnsi="Arial" w:cs="Arial"/>
                <w:color w:val="000000"/>
                <w:sz w:val="20"/>
                <w:szCs w:val="20"/>
                <w:lang w:val="ro-MD" w:bidi="ro-RO"/>
              </w:rPr>
              <w:t>Brăguța</w:t>
            </w:r>
            <w:proofErr w:type="spellEnd"/>
            <w:r w:rsidRPr="009F3F23">
              <w:rPr>
                <w:rFonts w:ascii="Arial" w:eastAsia="Microsoft Sans Serif" w:hAnsi="Arial" w:cs="Arial"/>
                <w:color w:val="000000"/>
                <w:sz w:val="20"/>
                <w:szCs w:val="20"/>
                <w:lang w:val="ro-MD" w:bidi="ro-RO"/>
              </w:rPr>
              <w:t xml:space="preserve"> Eugen</w:t>
            </w:r>
          </w:p>
        </w:tc>
        <w:tc>
          <w:tcPr>
            <w:tcW w:w="4732" w:type="dxa"/>
          </w:tcPr>
          <w:p w14:paraId="20F30F84"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5F3707A5" w14:textId="77777777" w:rsidTr="009F3F23">
        <w:tc>
          <w:tcPr>
            <w:tcW w:w="1875" w:type="dxa"/>
          </w:tcPr>
          <w:p w14:paraId="49D0C6BC"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696509DD"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64384EE1"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24BBFC75" w14:textId="77777777" w:rsidTr="009F3F23">
        <w:tc>
          <w:tcPr>
            <w:tcW w:w="1875" w:type="dxa"/>
          </w:tcPr>
          <w:p w14:paraId="5D2D3316"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hideMark/>
          </w:tcPr>
          <w:p w14:paraId="2A0DAD48" w14:textId="77777777" w:rsidR="009F3F23" w:rsidRPr="009F3F23" w:rsidRDefault="009F3F23" w:rsidP="009F3F23">
            <w:pPr>
              <w:widowControl w:val="0"/>
              <w:rPr>
                <w:rFonts w:ascii="Arial" w:eastAsia="Microsoft Sans Serif" w:hAnsi="Arial" w:cs="Arial"/>
                <w:color w:val="000000"/>
                <w:sz w:val="20"/>
                <w:szCs w:val="20"/>
                <w:lang w:val="ro-MD" w:bidi="ro-RO"/>
              </w:rPr>
            </w:pPr>
            <w:proofErr w:type="spellStart"/>
            <w:r w:rsidRPr="009F3F23">
              <w:rPr>
                <w:rFonts w:ascii="Arial" w:eastAsia="Microsoft Sans Serif" w:hAnsi="Arial" w:cs="Arial"/>
                <w:color w:val="000000"/>
                <w:sz w:val="20"/>
                <w:szCs w:val="20"/>
                <w:lang w:val="ro-MD" w:bidi="ro-RO"/>
              </w:rPr>
              <w:t>Cadocinicov</w:t>
            </w:r>
            <w:proofErr w:type="spellEnd"/>
            <w:r w:rsidRPr="009F3F23">
              <w:rPr>
                <w:rFonts w:ascii="Arial" w:eastAsia="Microsoft Sans Serif" w:hAnsi="Arial" w:cs="Arial"/>
                <w:color w:val="000000"/>
                <w:sz w:val="20"/>
                <w:szCs w:val="20"/>
                <w:lang w:val="ro-MD" w:bidi="ro-RO"/>
              </w:rPr>
              <w:t xml:space="preserve"> Anatolie</w:t>
            </w:r>
          </w:p>
        </w:tc>
        <w:tc>
          <w:tcPr>
            <w:tcW w:w="4732" w:type="dxa"/>
          </w:tcPr>
          <w:p w14:paraId="69BD7846" w14:textId="77777777" w:rsidR="009F3F23" w:rsidRPr="009F3F23" w:rsidRDefault="009F3F23" w:rsidP="009F3F23">
            <w:pPr>
              <w:widowControl w:val="0"/>
              <w:rPr>
                <w:rFonts w:ascii="Arial" w:eastAsia="Microsoft Sans Serif" w:hAnsi="Arial" w:cs="Arial"/>
                <w:color w:val="000000"/>
                <w:sz w:val="20"/>
                <w:szCs w:val="20"/>
                <w:lang w:val="ro-MD" w:bidi="ro-RO"/>
              </w:rPr>
            </w:pPr>
          </w:p>
        </w:tc>
      </w:tr>
      <w:tr w:rsidR="009F3F23" w:rsidRPr="009F3F23" w14:paraId="4CBB79F9" w14:textId="77777777" w:rsidTr="009F3F23">
        <w:tc>
          <w:tcPr>
            <w:tcW w:w="1875" w:type="dxa"/>
          </w:tcPr>
          <w:p w14:paraId="5AD0E4FA"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2679" w:type="dxa"/>
          </w:tcPr>
          <w:p w14:paraId="1AED27CF" w14:textId="77777777" w:rsidR="009F3F23" w:rsidRPr="009F3F23" w:rsidRDefault="009F3F23" w:rsidP="009F3F23">
            <w:pPr>
              <w:widowControl w:val="0"/>
              <w:rPr>
                <w:rFonts w:ascii="Arial" w:eastAsia="Microsoft Sans Serif" w:hAnsi="Arial" w:cs="Arial"/>
                <w:color w:val="000000"/>
                <w:sz w:val="20"/>
                <w:szCs w:val="20"/>
                <w:lang w:val="ro-MD" w:bidi="ro-RO"/>
              </w:rPr>
            </w:pPr>
          </w:p>
        </w:tc>
        <w:tc>
          <w:tcPr>
            <w:tcW w:w="4732" w:type="dxa"/>
          </w:tcPr>
          <w:p w14:paraId="171CF3A3" w14:textId="77777777" w:rsidR="009F3F23" w:rsidRPr="009F3F23" w:rsidRDefault="009F3F23" w:rsidP="009F3F23">
            <w:pPr>
              <w:widowControl w:val="0"/>
              <w:rPr>
                <w:rFonts w:ascii="Arial" w:eastAsia="Microsoft Sans Serif" w:hAnsi="Arial" w:cs="Arial"/>
                <w:color w:val="000000"/>
                <w:sz w:val="20"/>
                <w:szCs w:val="20"/>
                <w:lang w:val="ro-MD" w:bidi="ro-RO"/>
              </w:rPr>
            </w:pPr>
          </w:p>
        </w:tc>
      </w:tr>
      <w:bookmarkEnd w:id="15"/>
    </w:tbl>
    <w:p w14:paraId="4F43236B" w14:textId="77777777" w:rsidR="009F3F23" w:rsidRPr="009F3F23" w:rsidRDefault="009F3F23" w:rsidP="009F3F23">
      <w:pPr>
        <w:widowControl w:val="0"/>
        <w:jc w:val="both"/>
        <w:rPr>
          <w:rFonts w:ascii="Arial" w:eastAsia="Microsoft Sans Serif" w:hAnsi="Arial" w:cs="Arial"/>
          <w:color w:val="000000"/>
          <w:sz w:val="20"/>
          <w:szCs w:val="20"/>
          <w:lang w:val="en-US" w:bidi="ro-RO"/>
        </w:rPr>
      </w:pPr>
    </w:p>
    <w:p w14:paraId="7672CA38" w14:textId="77777777" w:rsidR="00573CB4" w:rsidRPr="00DB1833" w:rsidRDefault="00573CB4" w:rsidP="00573CB4">
      <w:pPr>
        <w:jc w:val="both"/>
        <w:rPr>
          <w:rFonts w:ascii="Arial" w:hAnsi="Arial" w:cs="Arial"/>
          <w:sz w:val="20"/>
          <w:szCs w:val="20"/>
          <w:lang w:val="en-US"/>
        </w:rPr>
      </w:pPr>
    </w:p>
    <w:p w14:paraId="2CC4C20D" w14:textId="77777777" w:rsidR="00573CB4" w:rsidRPr="00DB1833" w:rsidRDefault="00573CB4" w:rsidP="00573CB4">
      <w:pPr>
        <w:jc w:val="both"/>
        <w:rPr>
          <w:rFonts w:ascii="Arial" w:hAnsi="Arial" w:cs="Arial"/>
          <w:sz w:val="20"/>
          <w:szCs w:val="20"/>
          <w:lang w:val="en-US"/>
        </w:rPr>
      </w:pPr>
    </w:p>
    <w:p w14:paraId="1355425E" w14:textId="77777777" w:rsidR="00573CB4" w:rsidRPr="00DB1833" w:rsidRDefault="00573CB4" w:rsidP="00573CB4">
      <w:pPr>
        <w:jc w:val="both"/>
        <w:rPr>
          <w:rFonts w:ascii="Arial" w:hAnsi="Arial" w:cs="Arial"/>
          <w:sz w:val="20"/>
          <w:szCs w:val="20"/>
          <w:lang w:val="en-US"/>
        </w:rPr>
      </w:pPr>
    </w:p>
    <w:p w14:paraId="48DFDB3A" w14:textId="77777777" w:rsidR="00573CB4" w:rsidRPr="00DB1833" w:rsidRDefault="00573CB4" w:rsidP="00573CB4">
      <w:pPr>
        <w:jc w:val="both"/>
        <w:rPr>
          <w:rFonts w:ascii="Arial" w:hAnsi="Arial" w:cs="Arial"/>
          <w:sz w:val="20"/>
          <w:szCs w:val="20"/>
          <w:lang w:val="en-US"/>
        </w:rPr>
      </w:pPr>
    </w:p>
    <w:p w14:paraId="4EEA1A0F" w14:textId="77777777" w:rsidR="00573CB4" w:rsidRPr="007C2F95" w:rsidRDefault="00573CB4" w:rsidP="00573CB4">
      <w:pPr>
        <w:jc w:val="both"/>
        <w:rPr>
          <w:rFonts w:ascii="Arial" w:hAnsi="Arial" w:cs="Arial"/>
          <w:sz w:val="20"/>
          <w:szCs w:val="20"/>
          <w:lang w:val="en-US"/>
        </w:rPr>
      </w:pPr>
    </w:p>
    <w:p w14:paraId="05F69110" w14:textId="77777777" w:rsidR="00573CB4" w:rsidRPr="007C2F95" w:rsidRDefault="00573CB4" w:rsidP="00573CB4">
      <w:pPr>
        <w:jc w:val="both"/>
        <w:rPr>
          <w:rFonts w:ascii="Arial" w:hAnsi="Arial" w:cs="Arial"/>
          <w:sz w:val="20"/>
          <w:szCs w:val="20"/>
          <w:lang w:val="en-US"/>
        </w:rPr>
      </w:pPr>
    </w:p>
    <w:p w14:paraId="5F27BD98" w14:textId="77777777" w:rsidR="00573CB4" w:rsidRPr="007C2F95" w:rsidRDefault="00573CB4" w:rsidP="00573CB4">
      <w:pPr>
        <w:jc w:val="both"/>
        <w:rPr>
          <w:rFonts w:ascii="Arial" w:hAnsi="Arial" w:cs="Arial"/>
          <w:sz w:val="20"/>
          <w:szCs w:val="20"/>
          <w:lang w:val="en-US"/>
        </w:rPr>
      </w:pPr>
    </w:p>
    <w:p w14:paraId="12A1658F" w14:textId="5C463075" w:rsidR="00573CB4" w:rsidRPr="00956218" w:rsidRDefault="00573CB4" w:rsidP="00573CB4">
      <w:pPr>
        <w:jc w:val="both"/>
        <w:rPr>
          <w:rFonts w:ascii="Arial" w:hAnsi="Arial" w:cs="Arial"/>
          <w:sz w:val="20"/>
          <w:szCs w:val="20"/>
        </w:rPr>
      </w:pPr>
      <w:r w:rsidRPr="00B663AC">
        <w:rPr>
          <w:rFonts w:ascii="Arial" w:hAnsi="Arial" w:cs="Arial"/>
          <w:sz w:val="20"/>
          <w:szCs w:val="20"/>
          <w:lang w:val="fr-FR"/>
        </w:rPr>
        <w:br w:type="page"/>
      </w:r>
      <w:r w:rsidRPr="00956218">
        <w:rPr>
          <w:rFonts w:ascii="Arial" w:hAnsi="Arial" w:cs="Arial"/>
          <w:sz w:val="20"/>
          <w:szCs w:val="20"/>
        </w:rPr>
        <w:lastRenderedPageBreak/>
        <w:t>Utilizatorii</w:t>
      </w:r>
      <w:r>
        <w:rPr>
          <w:rFonts w:ascii="Arial" w:hAnsi="Arial" w:cs="Arial"/>
          <w:sz w:val="20"/>
          <w:szCs w:val="20"/>
        </w:rPr>
        <w:t xml:space="preserve"> </w:t>
      </w:r>
      <w:r w:rsidRPr="00956218">
        <w:rPr>
          <w:rFonts w:ascii="Arial" w:hAnsi="Arial" w:cs="Arial"/>
          <w:sz w:val="20"/>
          <w:szCs w:val="20"/>
        </w:rPr>
        <w:t>documentului</w:t>
      </w:r>
      <w:r>
        <w:rPr>
          <w:rFonts w:ascii="Arial" w:hAnsi="Arial" w:cs="Arial"/>
          <w:sz w:val="20"/>
          <w:szCs w:val="20"/>
        </w:rPr>
        <w:t xml:space="preserve"> </w:t>
      </w:r>
      <w:r w:rsidRPr="00956218">
        <w:rPr>
          <w:rFonts w:ascii="Arial" w:hAnsi="Arial" w:cs="Arial"/>
          <w:sz w:val="20"/>
          <w:szCs w:val="20"/>
        </w:rPr>
        <w:t>normativ</w:t>
      </w:r>
      <w:r>
        <w:rPr>
          <w:rFonts w:ascii="Arial" w:hAnsi="Arial" w:cs="Arial"/>
          <w:sz w:val="20"/>
          <w:szCs w:val="20"/>
        </w:rPr>
        <w:t xml:space="preserve"> </w:t>
      </w:r>
      <w:r w:rsidRPr="00956218">
        <w:rPr>
          <w:rFonts w:ascii="Arial" w:hAnsi="Arial" w:cs="Arial"/>
          <w:sz w:val="20"/>
          <w:szCs w:val="20"/>
        </w:rPr>
        <w:t>s</w:t>
      </w:r>
      <w:r>
        <w:rPr>
          <w:rFonts w:ascii="Arial" w:hAnsi="Arial" w:cs="Arial"/>
          <w:sz w:val="20"/>
          <w:szCs w:val="20"/>
        </w:rPr>
        <w:t>u</w:t>
      </w:r>
      <w:r w:rsidRPr="00956218">
        <w:rPr>
          <w:rFonts w:ascii="Arial" w:hAnsi="Arial" w:cs="Arial"/>
          <w:sz w:val="20"/>
          <w:szCs w:val="20"/>
        </w:rPr>
        <w:t>nt</w:t>
      </w:r>
      <w:r>
        <w:rPr>
          <w:rFonts w:ascii="Arial" w:hAnsi="Arial" w:cs="Arial"/>
          <w:sz w:val="20"/>
          <w:szCs w:val="20"/>
        </w:rPr>
        <w:t xml:space="preserve"> </w:t>
      </w:r>
      <w:r w:rsidRPr="00956218">
        <w:rPr>
          <w:rFonts w:ascii="Arial" w:hAnsi="Arial" w:cs="Arial"/>
          <w:sz w:val="20"/>
          <w:szCs w:val="20"/>
        </w:rPr>
        <w:t>responsabili</w:t>
      </w:r>
      <w:r>
        <w:rPr>
          <w:rFonts w:ascii="Arial" w:hAnsi="Arial" w:cs="Arial"/>
          <w:sz w:val="20"/>
          <w:szCs w:val="20"/>
        </w:rPr>
        <w:t xml:space="preserve"> </w:t>
      </w:r>
      <w:r w:rsidRPr="00956218">
        <w:rPr>
          <w:rFonts w:ascii="Arial" w:hAnsi="Arial" w:cs="Arial"/>
          <w:sz w:val="20"/>
          <w:szCs w:val="20"/>
        </w:rPr>
        <w:t>de</w:t>
      </w:r>
      <w:r>
        <w:rPr>
          <w:rFonts w:ascii="Arial" w:hAnsi="Arial" w:cs="Arial"/>
          <w:sz w:val="20"/>
          <w:szCs w:val="20"/>
        </w:rPr>
        <w:t xml:space="preserve"> </w:t>
      </w:r>
      <w:r w:rsidRPr="00956218">
        <w:rPr>
          <w:rFonts w:ascii="Arial" w:hAnsi="Arial" w:cs="Arial"/>
          <w:sz w:val="20"/>
          <w:szCs w:val="20"/>
        </w:rPr>
        <w:t>aplicarea</w:t>
      </w:r>
      <w:r>
        <w:rPr>
          <w:rFonts w:ascii="Arial" w:hAnsi="Arial" w:cs="Arial"/>
          <w:sz w:val="20"/>
          <w:szCs w:val="20"/>
        </w:rPr>
        <w:t xml:space="preserve"> </w:t>
      </w:r>
      <w:r w:rsidRPr="00956218">
        <w:rPr>
          <w:rFonts w:ascii="Arial" w:hAnsi="Arial" w:cs="Arial"/>
          <w:sz w:val="20"/>
          <w:szCs w:val="20"/>
        </w:rPr>
        <w:t>corectă</w:t>
      </w:r>
      <w:r>
        <w:rPr>
          <w:rFonts w:ascii="Arial" w:hAnsi="Arial" w:cs="Arial"/>
          <w:sz w:val="20"/>
          <w:szCs w:val="20"/>
        </w:rPr>
        <w:t xml:space="preserve"> </w:t>
      </w:r>
      <w:r w:rsidRPr="00956218">
        <w:rPr>
          <w:rFonts w:ascii="Arial" w:hAnsi="Arial" w:cs="Arial"/>
          <w:sz w:val="20"/>
          <w:szCs w:val="20"/>
        </w:rPr>
        <w:t>a</w:t>
      </w:r>
      <w:r>
        <w:rPr>
          <w:rFonts w:ascii="Arial" w:hAnsi="Arial" w:cs="Arial"/>
          <w:sz w:val="20"/>
          <w:szCs w:val="20"/>
        </w:rPr>
        <w:t xml:space="preserve"> </w:t>
      </w:r>
      <w:r w:rsidRPr="00956218">
        <w:rPr>
          <w:rFonts w:ascii="Arial" w:hAnsi="Arial" w:cs="Arial"/>
          <w:sz w:val="20"/>
          <w:szCs w:val="20"/>
        </w:rPr>
        <w:t>acestuia.</w:t>
      </w:r>
    </w:p>
    <w:p w14:paraId="54C1E3A8" w14:textId="77777777" w:rsidR="00573CB4" w:rsidRPr="00956218" w:rsidRDefault="00573CB4" w:rsidP="00573CB4">
      <w:pPr>
        <w:jc w:val="both"/>
        <w:rPr>
          <w:rFonts w:ascii="Arial" w:hAnsi="Arial" w:cs="Arial"/>
          <w:sz w:val="20"/>
          <w:szCs w:val="20"/>
        </w:rPr>
      </w:pPr>
    </w:p>
    <w:p w14:paraId="2D479387" w14:textId="0C43EB42" w:rsidR="00573CB4" w:rsidRPr="00956218" w:rsidRDefault="00573CB4" w:rsidP="00573CB4">
      <w:pPr>
        <w:jc w:val="both"/>
        <w:rPr>
          <w:rFonts w:ascii="Arial" w:hAnsi="Arial" w:cs="Arial"/>
          <w:sz w:val="20"/>
          <w:szCs w:val="20"/>
        </w:rPr>
      </w:pPr>
      <w:r w:rsidRPr="00956218">
        <w:rPr>
          <w:rFonts w:ascii="Arial" w:hAnsi="Arial" w:cs="Arial"/>
          <w:sz w:val="20"/>
          <w:szCs w:val="20"/>
        </w:rPr>
        <w:t>Este</w:t>
      </w:r>
      <w:r>
        <w:rPr>
          <w:rFonts w:ascii="Arial" w:hAnsi="Arial" w:cs="Arial"/>
          <w:sz w:val="20"/>
          <w:szCs w:val="20"/>
        </w:rPr>
        <w:t xml:space="preserve"> </w:t>
      </w:r>
      <w:r w:rsidRPr="00956218">
        <w:rPr>
          <w:rFonts w:ascii="Arial" w:hAnsi="Arial" w:cs="Arial"/>
          <w:sz w:val="20"/>
          <w:szCs w:val="20"/>
        </w:rPr>
        <w:t>important</w:t>
      </w:r>
      <w:r>
        <w:rPr>
          <w:rFonts w:ascii="Arial" w:hAnsi="Arial" w:cs="Arial"/>
          <w:sz w:val="20"/>
          <w:szCs w:val="20"/>
        </w:rPr>
        <w:t xml:space="preserve"> </w:t>
      </w:r>
      <w:r w:rsidRPr="00956218">
        <w:rPr>
          <w:rFonts w:ascii="Arial" w:hAnsi="Arial" w:cs="Arial"/>
          <w:sz w:val="20"/>
          <w:szCs w:val="20"/>
        </w:rPr>
        <w:t>ca</w:t>
      </w:r>
      <w:r>
        <w:rPr>
          <w:rFonts w:ascii="Arial" w:hAnsi="Arial" w:cs="Arial"/>
          <w:sz w:val="20"/>
          <w:szCs w:val="20"/>
        </w:rPr>
        <w:t xml:space="preserve"> </w:t>
      </w:r>
      <w:r w:rsidRPr="00956218">
        <w:rPr>
          <w:rFonts w:ascii="Arial" w:hAnsi="Arial" w:cs="Arial"/>
          <w:sz w:val="20"/>
          <w:szCs w:val="20"/>
        </w:rPr>
        <w:t>utilizatorii</w:t>
      </w:r>
      <w:r>
        <w:rPr>
          <w:rFonts w:ascii="Arial" w:hAnsi="Arial" w:cs="Arial"/>
          <w:sz w:val="20"/>
          <w:szCs w:val="20"/>
        </w:rPr>
        <w:t xml:space="preserve"> </w:t>
      </w:r>
      <w:r w:rsidRPr="00956218">
        <w:rPr>
          <w:rFonts w:ascii="Arial" w:hAnsi="Arial" w:cs="Arial"/>
          <w:sz w:val="20"/>
          <w:szCs w:val="20"/>
        </w:rPr>
        <w:t>documentelor</w:t>
      </w:r>
      <w:r>
        <w:rPr>
          <w:rFonts w:ascii="Arial" w:hAnsi="Arial" w:cs="Arial"/>
          <w:sz w:val="20"/>
          <w:szCs w:val="20"/>
        </w:rPr>
        <w:t xml:space="preserve"> </w:t>
      </w:r>
      <w:r w:rsidRPr="00956218">
        <w:rPr>
          <w:rFonts w:ascii="Arial" w:hAnsi="Arial" w:cs="Arial"/>
          <w:sz w:val="20"/>
          <w:szCs w:val="20"/>
        </w:rPr>
        <w:t>normative</w:t>
      </w:r>
      <w:r>
        <w:rPr>
          <w:rFonts w:ascii="Arial" w:hAnsi="Arial" w:cs="Arial"/>
          <w:sz w:val="20"/>
          <w:szCs w:val="20"/>
        </w:rPr>
        <w:t xml:space="preserve"> </w:t>
      </w:r>
      <w:r w:rsidRPr="00956218">
        <w:rPr>
          <w:rFonts w:ascii="Arial" w:hAnsi="Arial" w:cs="Arial"/>
          <w:sz w:val="20"/>
          <w:szCs w:val="20"/>
        </w:rPr>
        <w:t>să</w:t>
      </w:r>
      <w:r>
        <w:rPr>
          <w:rFonts w:ascii="Arial" w:hAnsi="Arial" w:cs="Arial"/>
          <w:sz w:val="20"/>
          <w:szCs w:val="20"/>
        </w:rPr>
        <w:t xml:space="preserve"> </w:t>
      </w:r>
      <w:r w:rsidRPr="00956218">
        <w:rPr>
          <w:rFonts w:ascii="Arial" w:hAnsi="Arial" w:cs="Arial"/>
          <w:sz w:val="20"/>
          <w:szCs w:val="20"/>
        </w:rPr>
        <w:t>se</w:t>
      </w:r>
      <w:r>
        <w:rPr>
          <w:rFonts w:ascii="Arial" w:hAnsi="Arial" w:cs="Arial"/>
          <w:sz w:val="20"/>
          <w:szCs w:val="20"/>
        </w:rPr>
        <w:t xml:space="preserve"> </w:t>
      </w:r>
      <w:r w:rsidRPr="00956218">
        <w:rPr>
          <w:rFonts w:ascii="Arial" w:hAnsi="Arial" w:cs="Arial"/>
          <w:sz w:val="20"/>
          <w:szCs w:val="20"/>
        </w:rPr>
        <w:t>asigure</w:t>
      </w:r>
      <w:r>
        <w:rPr>
          <w:rFonts w:ascii="Arial" w:hAnsi="Arial" w:cs="Arial"/>
          <w:sz w:val="20"/>
          <w:szCs w:val="20"/>
        </w:rPr>
        <w:t xml:space="preserve"> </w:t>
      </w:r>
      <w:r w:rsidRPr="00956218">
        <w:rPr>
          <w:rFonts w:ascii="Arial" w:hAnsi="Arial" w:cs="Arial"/>
          <w:sz w:val="20"/>
          <w:szCs w:val="20"/>
        </w:rPr>
        <w:t>că</w:t>
      </w:r>
      <w:r>
        <w:rPr>
          <w:rFonts w:ascii="Arial" w:hAnsi="Arial" w:cs="Arial"/>
          <w:sz w:val="20"/>
          <w:szCs w:val="20"/>
        </w:rPr>
        <w:t xml:space="preserve"> </w:t>
      </w:r>
      <w:r w:rsidRPr="00956218">
        <w:rPr>
          <w:rFonts w:ascii="Arial" w:hAnsi="Arial" w:cs="Arial"/>
          <w:sz w:val="20"/>
          <w:szCs w:val="20"/>
        </w:rPr>
        <w:t>s</w:t>
      </w:r>
      <w:r>
        <w:rPr>
          <w:rFonts w:ascii="Arial" w:hAnsi="Arial" w:cs="Arial"/>
          <w:sz w:val="20"/>
          <w:szCs w:val="20"/>
        </w:rPr>
        <w:t>u</w:t>
      </w:r>
      <w:r w:rsidRPr="00956218">
        <w:rPr>
          <w:rFonts w:ascii="Arial" w:hAnsi="Arial" w:cs="Arial"/>
          <w:sz w:val="20"/>
          <w:szCs w:val="20"/>
        </w:rPr>
        <w:t>nt</w:t>
      </w:r>
      <w:r>
        <w:rPr>
          <w:rFonts w:ascii="Arial" w:hAnsi="Arial" w:cs="Arial"/>
          <w:sz w:val="20"/>
          <w:szCs w:val="20"/>
        </w:rPr>
        <w:t xml:space="preserve">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posesia</w:t>
      </w:r>
      <w:r>
        <w:rPr>
          <w:rFonts w:ascii="Arial" w:hAnsi="Arial" w:cs="Arial"/>
          <w:sz w:val="20"/>
          <w:szCs w:val="20"/>
        </w:rPr>
        <w:t xml:space="preserve"> </w:t>
      </w:r>
      <w:r w:rsidRPr="00956218">
        <w:rPr>
          <w:rFonts w:ascii="Arial" w:hAnsi="Arial" w:cs="Arial"/>
          <w:sz w:val="20"/>
          <w:szCs w:val="20"/>
        </w:rPr>
        <w:t>ultimei</w:t>
      </w:r>
      <w:r>
        <w:rPr>
          <w:rFonts w:ascii="Arial" w:hAnsi="Arial" w:cs="Arial"/>
          <w:sz w:val="20"/>
          <w:szCs w:val="20"/>
        </w:rPr>
        <w:t xml:space="preserve"> </w:t>
      </w:r>
      <w:r w:rsidRPr="00956218">
        <w:rPr>
          <w:rFonts w:ascii="Arial" w:hAnsi="Arial" w:cs="Arial"/>
          <w:sz w:val="20"/>
          <w:szCs w:val="20"/>
        </w:rPr>
        <w:t>edi</w:t>
      </w:r>
      <w:r>
        <w:rPr>
          <w:rFonts w:ascii="Arial" w:hAnsi="Arial" w:cs="Arial"/>
          <w:sz w:val="20"/>
          <w:szCs w:val="20"/>
        </w:rPr>
        <w:t>ț</w:t>
      </w:r>
      <w:r w:rsidRPr="00956218">
        <w:rPr>
          <w:rFonts w:ascii="Arial" w:hAnsi="Arial" w:cs="Arial"/>
          <w:sz w:val="20"/>
          <w:szCs w:val="20"/>
        </w:rPr>
        <w:t>ii</w:t>
      </w:r>
      <w:r>
        <w:rPr>
          <w:rFonts w:ascii="Arial" w:hAnsi="Arial" w:cs="Arial"/>
          <w:sz w:val="20"/>
          <w:szCs w:val="20"/>
        </w:rPr>
        <w:t xml:space="preserve"> ș</w:t>
      </w:r>
      <w:r w:rsidRPr="00956218">
        <w:rPr>
          <w:rFonts w:ascii="Arial" w:hAnsi="Arial" w:cs="Arial"/>
          <w:sz w:val="20"/>
          <w:szCs w:val="20"/>
        </w:rPr>
        <w:t>i</w:t>
      </w:r>
      <w:r>
        <w:rPr>
          <w:rFonts w:ascii="Arial" w:hAnsi="Arial" w:cs="Arial"/>
          <w:sz w:val="20"/>
          <w:szCs w:val="20"/>
        </w:rPr>
        <w:t xml:space="preserve"> </w:t>
      </w:r>
      <w:r w:rsidRPr="00956218">
        <w:rPr>
          <w:rFonts w:ascii="Arial" w:hAnsi="Arial" w:cs="Arial"/>
          <w:sz w:val="20"/>
          <w:szCs w:val="20"/>
        </w:rPr>
        <w:t>a</w:t>
      </w:r>
      <w:r>
        <w:rPr>
          <w:rFonts w:ascii="Arial" w:hAnsi="Arial" w:cs="Arial"/>
          <w:sz w:val="20"/>
          <w:szCs w:val="20"/>
        </w:rPr>
        <w:t xml:space="preserve"> </w:t>
      </w:r>
      <w:r w:rsidRPr="00956218">
        <w:rPr>
          <w:rFonts w:ascii="Arial" w:hAnsi="Arial" w:cs="Arial"/>
          <w:sz w:val="20"/>
          <w:szCs w:val="20"/>
        </w:rPr>
        <w:t>tuturor</w:t>
      </w:r>
      <w:r>
        <w:rPr>
          <w:rFonts w:ascii="Arial" w:hAnsi="Arial" w:cs="Arial"/>
          <w:sz w:val="20"/>
          <w:szCs w:val="20"/>
        </w:rPr>
        <w:t xml:space="preserve"> </w:t>
      </w:r>
      <w:r w:rsidRPr="00956218">
        <w:rPr>
          <w:rFonts w:ascii="Arial" w:hAnsi="Arial" w:cs="Arial"/>
          <w:sz w:val="20"/>
          <w:szCs w:val="20"/>
        </w:rPr>
        <w:t>amendamentelor.</w:t>
      </w:r>
    </w:p>
    <w:p w14:paraId="2DF3604F" w14:textId="77777777" w:rsidR="00573CB4" w:rsidRPr="00956218" w:rsidRDefault="00573CB4" w:rsidP="00573CB4">
      <w:pPr>
        <w:jc w:val="both"/>
        <w:rPr>
          <w:rFonts w:ascii="Arial" w:hAnsi="Arial" w:cs="Arial"/>
          <w:sz w:val="20"/>
          <w:szCs w:val="20"/>
        </w:rPr>
      </w:pPr>
    </w:p>
    <w:p w14:paraId="6CC28E5D" w14:textId="65A407ED" w:rsidR="00573CB4" w:rsidRPr="00956218" w:rsidRDefault="00573CB4" w:rsidP="00573CB4">
      <w:pPr>
        <w:jc w:val="both"/>
        <w:rPr>
          <w:rFonts w:ascii="Arial" w:hAnsi="Arial" w:cs="Arial"/>
          <w:sz w:val="20"/>
          <w:szCs w:val="20"/>
        </w:rPr>
      </w:pPr>
      <w:r w:rsidRPr="00956218">
        <w:rPr>
          <w:rFonts w:ascii="Arial" w:hAnsi="Arial" w:cs="Arial"/>
          <w:sz w:val="20"/>
          <w:szCs w:val="20"/>
        </w:rPr>
        <w:t>Informa</w:t>
      </w:r>
      <w:r>
        <w:rPr>
          <w:rFonts w:ascii="Arial" w:hAnsi="Arial" w:cs="Arial"/>
          <w:sz w:val="20"/>
          <w:szCs w:val="20"/>
        </w:rPr>
        <w:t>ț</w:t>
      </w:r>
      <w:r w:rsidRPr="00956218">
        <w:rPr>
          <w:rFonts w:ascii="Arial" w:hAnsi="Arial" w:cs="Arial"/>
          <w:sz w:val="20"/>
          <w:szCs w:val="20"/>
        </w:rPr>
        <w:t>iile</w:t>
      </w:r>
      <w:r>
        <w:rPr>
          <w:rFonts w:ascii="Arial" w:hAnsi="Arial" w:cs="Arial"/>
          <w:sz w:val="20"/>
          <w:szCs w:val="20"/>
        </w:rPr>
        <w:t xml:space="preserve"> </w:t>
      </w:r>
      <w:r w:rsidRPr="00956218">
        <w:rPr>
          <w:rFonts w:ascii="Arial" w:hAnsi="Arial" w:cs="Arial"/>
          <w:sz w:val="20"/>
          <w:szCs w:val="20"/>
        </w:rPr>
        <w:t>referitoare</w:t>
      </w:r>
      <w:r>
        <w:rPr>
          <w:rFonts w:ascii="Arial" w:hAnsi="Arial" w:cs="Arial"/>
          <w:sz w:val="20"/>
          <w:szCs w:val="20"/>
        </w:rPr>
        <w:t xml:space="preserve"> </w:t>
      </w:r>
      <w:r w:rsidRPr="00956218">
        <w:rPr>
          <w:rFonts w:ascii="Arial" w:hAnsi="Arial" w:cs="Arial"/>
          <w:sz w:val="20"/>
          <w:szCs w:val="20"/>
        </w:rPr>
        <w:t>la</w:t>
      </w:r>
      <w:r>
        <w:rPr>
          <w:rFonts w:ascii="Arial" w:hAnsi="Arial" w:cs="Arial"/>
          <w:sz w:val="20"/>
          <w:szCs w:val="20"/>
        </w:rPr>
        <w:t xml:space="preserve"> </w:t>
      </w:r>
      <w:r w:rsidRPr="00956218">
        <w:rPr>
          <w:rFonts w:ascii="Arial" w:hAnsi="Arial" w:cs="Arial"/>
          <w:sz w:val="20"/>
          <w:szCs w:val="20"/>
        </w:rPr>
        <w:t>documentele</w:t>
      </w:r>
      <w:r>
        <w:rPr>
          <w:rFonts w:ascii="Arial" w:hAnsi="Arial" w:cs="Arial"/>
          <w:sz w:val="20"/>
          <w:szCs w:val="20"/>
        </w:rPr>
        <w:t xml:space="preserve"> </w:t>
      </w:r>
      <w:r w:rsidRPr="00956218">
        <w:rPr>
          <w:rFonts w:ascii="Arial" w:hAnsi="Arial" w:cs="Arial"/>
          <w:sz w:val="20"/>
          <w:szCs w:val="20"/>
        </w:rPr>
        <w:t>normative</w:t>
      </w:r>
      <w:r>
        <w:rPr>
          <w:rFonts w:ascii="Arial" w:hAnsi="Arial" w:cs="Arial"/>
          <w:sz w:val="20"/>
          <w:szCs w:val="20"/>
        </w:rPr>
        <w:t xml:space="preserve"> </w:t>
      </w:r>
      <w:r w:rsidRPr="00956218">
        <w:rPr>
          <w:rFonts w:ascii="Arial" w:hAnsi="Arial" w:cs="Arial"/>
          <w:sz w:val="20"/>
          <w:szCs w:val="20"/>
        </w:rPr>
        <w:t>(data</w:t>
      </w:r>
      <w:r>
        <w:rPr>
          <w:rFonts w:ascii="Arial" w:hAnsi="Arial" w:cs="Arial"/>
          <w:sz w:val="20"/>
          <w:szCs w:val="20"/>
        </w:rPr>
        <w:t xml:space="preserve"> </w:t>
      </w:r>
      <w:r w:rsidRPr="00956218">
        <w:rPr>
          <w:rFonts w:ascii="Arial" w:hAnsi="Arial" w:cs="Arial"/>
          <w:sz w:val="20"/>
          <w:szCs w:val="20"/>
        </w:rPr>
        <w:t>aplicării,</w:t>
      </w:r>
      <w:r>
        <w:rPr>
          <w:rFonts w:ascii="Arial" w:hAnsi="Arial" w:cs="Arial"/>
          <w:sz w:val="20"/>
          <w:szCs w:val="20"/>
        </w:rPr>
        <w:t xml:space="preserve"> </w:t>
      </w:r>
      <w:r w:rsidRPr="00956218">
        <w:rPr>
          <w:rFonts w:ascii="Arial" w:hAnsi="Arial" w:cs="Arial"/>
          <w:sz w:val="20"/>
          <w:szCs w:val="20"/>
        </w:rPr>
        <w:t>modificării,</w:t>
      </w:r>
      <w:r>
        <w:rPr>
          <w:rFonts w:ascii="Arial" w:hAnsi="Arial" w:cs="Arial"/>
          <w:sz w:val="20"/>
          <w:szCs w:val="20"/>
        </w:rPr>
        <w:t xml:space="preserve"> </w:t>
      </w:r>
      <w:r w:rsidRPr="00956218">
        <w:rPr>
          <w:rFonts w:ascii="Arial" w:hAnsi="Arial" w:cs="Arial"/>
          <w:sz w:val="20"/>
          <w:szCs w:val="20"/>
        </w:rPr>
        <w:t>anulării</w:t>
      </w:r>
      <w:r>
        <w:rPr>
          <w:rFonts w:ascii="Arial" w:hAnsi="Arial" w:cs="Arial"/>
          <w:sz w:val="20"/>
          <w:szCs w:val="20"/>
        </w:rPr>
        <w:t xml:space="preserve"> </w:t>
      </w:r>
      <w:r w:rsidRPr="00956218">
        <w:rPr>
          <w:rFonts w:ascii="Arial" w:hAnsi="Arial" w:cs="Arial"/>
          <w:sz w:val="20"/>
          <w:szCs w:val="20"/>
        </w:rPr>
        <w:t>etc.)</w:t>
      </w:r>
      <w:r>
        <w:rPr>
          <w:rFonts w:ascii="Arial" w:hAnsi="Arial" w:cs="Arial"/>
          <w:sz w:val="20"/>
          <w:szCs w:val="20"/>
        </w:rPr>
        <w:t xml:space="preserve"> </w:t>
      </w:r>
      <w:r w:rsidRPr="00956218">
        <w:rPr>
          <w:rFonts w:ascii="Arial" w:hAnsi="Arial" w:cs="Arial"/>
          <w:sz w:val="20"/>
          <w:szCs w:val="20"/>
        </w:rPr>
        <w:t>s</w:t>
      </w:r>
      <w:r>
        <w:rPr>
          <w:rFonts w:ascii="Arial" w:hAnsi="Arial" w:cs="Arial"/>
          <w:sz w:val="20"/>
          <w:szCs w:val="20"/>
        </w:rPr>
        <w:t>u</w:t>
      </w:r>
      <w:r w:rsidRPr="00956218">
        <w:rPr>
          <w:rFonts w:ascii="Arial" w:hAnsi="Arial" w:cs="Arial"/>
          <w:sz w:val="20"/>
          <w:szCs w:val="20"/>
        </w:rPr>
        <w:t>nt</w:t>
      </w:r>
      <w:r>
        <w:rPr>
          <w:rFonts w:ascii="Arial" w:hAnsi="Arial" w:cs="Arial"/>
          <w:sz w:val="20"/>
          <w:szCs w:val="20"/>
        </w:rPr>
        <w:t xml:space="preserve"> </w:t>
      </w:r>
      <w:r w:rsidRPr="00956218">
        <w:rPr>
          <w:rFonts w:ascii="Arial" w:hAnsi="Arial" w:cs="Arial"/>
          <w:sz w:val="20"/>
          <w:szCs w:val="20"/>
        </w:rPr>
        <w:t>publicate</w:t>
      </w:r>
      <w:r>
        <w:rPr>
          <w:rFonts w:ascii="Arial" w:hAnsi="Arial" w:cs="Arial"/>
          <w:sz w:val="20"/>
          <w:szCs w:val="20"/>
        </w:rPr>
        <w:t xml:space="preserve">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"Monitorul</w:t>
      </w:r>
      <w:r>
        <w:rPr>
          <w:rFonts w:ascii="Arial" w:hAnsi="Arial" w:cs="Arial"/>
          <w:sz w:val="20"/>
          <w:szCs w:val="20"/>
        </w:rPr>
        <w:t xml:space="preserve"> </w:t>
      </w:r>
      <w:r w:rsidRPr="00956218">
        <w:rPr>
          <w:rFonts w:ascii="Arial" w:hAnsi="Arial" w:cs="Arial"/>
          <w:sz w:val="20"/>
          <w:szCs w:val="20"/>
        </w:rPr>
        <w:t>Oficial</w:t>
      </w:r>
      <w:r>
        <w:rPr>
          <w:rFonts w:ascii="Arial" w:hAnsi="Arial" w:cs="Arial"/>
          <w:sz w:val="20"/>
          <w:szCs w:val="20"/>
        </w:rPr>
        <w:t xml:space="preserve"> </w:t>
      </w:r>
      <w:r w:rsidRPr="00956218">
        <w:rPr>
          <w:rFonts w:ascii="Arial" w:hAnsi="Arial" w:cs="Arial"/>
          <w:sz w:val="20"/>
          <w:szCs w:val="20"/>
        </w:rPr>
        <w:t>al</w:t>
      </w:r>
      <w:r>
        <w:rPr>
          <w:rFonts w:ascii="Arial" w:hAnsi="Arial" w:cs="Arial"/>
          <w:sz w:val="20"/>
          <w:szCs w:val="20"/>
        </w:rPr>
        <w:t xml:space="preserve"> </w:t>
      </w:r>
      <w:r w:rsidRPr="00956218">
        <w:rPr>
          <w:rFonts w:ascii="Arial" w:hAnsi="Arial" w:cs="Arial"/>
          <w:sz w:val="20"/>
          <w:szCs w:val="20"/>
        </w:rPr>
        <w:t>Republicii</w:t>
      </w:r>
      <w:r>
        <w:rPr>
          <w:rFonts w:ascii="Arial" w:hAnsi="Arial" w:cs="Arial"/>
          <w:sz w:val="20"/>
          <w:szCs w:val="20"/>
        </w:rPr>
        <w:t xml:space="preserve"> </w:t>
      </w:r>
      <w:r w:rsidRPr="00956218">
        <w:rPr>
          <w:rFonts w:ascii="Arial" w:hAnsi="Arial" w:cs="Arial"/>
          <w:sz w:val="20"/>
          <w:szCs w:val="20"/>
        </w:rPr>
        <w:t>Moldova",</w:t>
      </w:r>
      <w:r>
        <w:rPr>
          <w:rFonts w:ascii="Arial" w:hAnsi="Arial" w:cs="Arial"/>
          <w:sz w:val="20"/>
          <w:szCs w:val="20"/>
        </w:rPr>
        <w:t xml:space="preserve"> </w:t>
      </w:r>
      <w:r w:rsidRPr="00956218">
        <w:rPr>
          <w:rFonts w:ascii="Arial" w:hAnsi="Arial" w:cs="Arial"/>
          <w:sz w:val="20"/>
          <w:szCs w:val="20"/>
        </w:rPr>
        <w:t>Catalogul</w:t>
      </w:r>
      <w:r>
        <w:rPr>
          <w:rFonts w:ascii="Arial" w:hAnsi="Arial" w:cs="Arial"/>
          <w:sz w:val="20"/>
          <w:szCs w:val="20"/>
        </w:rPr>
        <w:t xml:space="preserve"> </w:t>
      </w:r>
      <w:r w:rsidRPr="00956218">
        <w:rPr>
          <w:rFonts w:ascii="Arial" w:hAnsi="Arial" w:cs="Arial"/>
          <w:sz w:val="20"/>
          <w:szCs w:val="20"/>
        </w:rPr>
        <w:t>documentelor</w:t>
      </w:r>
      <w:r>
        <w:rPr>
          <w:rFonts w:ascii="Arial" w:hAnsi="Arial" w:cs="Arial"/>
          <w:sz w:val="20"/>
          <w:szCs w:val="20"/>
        </w:rPr>
        <w:t xml:space="preserve"> </w:t>
      </w:r>
      <w:r w:rsidRPr="00956218">
        <w:rPr>
          <w:rFonts w:ascii="Arial" w:hAnsi="Arial" w:cs="Arial"/>
          <w:sz w:val="20"/>
          <w:szCs w:val="20"/>
        </w:rPr>
        <w:t>normative</w:t>
      </w:r>
      <w:r>
        <w:rPr>
          <w:rFonts w:ascii="Arial" w:hAnsi="Arial" w:cs="Arial"/>
          <w:sz w:val="20"/>
          <w:szCs w:val="20"/>
        </w:rPr>
        <w:t xml:space="preserve">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construc</w:t>
      </w:r>
      <w:r>
        <w:rPr>
          <w:rFonts w:ascii="Arial" w:hAnsi="Arial" w:cs="Arial"/>
          <w:sz w:val="20"/>
          <w:szCs w:val="20"/>
        </w:rPr>
        <w:t>ț</w:t>
      </w:r>
      <w:r w:rsidRPr="00956218">
        <w:rPr>
          <w:rFonts w:ascii="Arial" w:hAnsi="Arial" w:cs="Arial"/>
          <w:sz w:val="20"/>
          <w:szCs w:val="20"/>
        </w:rPr>
        <w:t>ii,</w:t>
      </w:r>
      <w:r>
        <w:rPr>
          <w:rFonts w:ascii="Arial" w:hAnsi="Arial" w:cs="Arial"/>
          <w:sz w:val="20"/>
          <w:szCs w:val="20"/>
        </w:rPr>
        <w:t xml:space="preserve">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publica</w:t>
      </w:r>
      <w:r>
        <w:rPr>
          <w:rFonts w:ascii="Arial" w:hAnsi="Arial" w:cs="Arial"/>
          <w:sz w:val="20"/>
          <w:szCs w:val="20"/>
        </w:rPr>
        <w:t>ț</w:t>
      </w:r>
      <w:r w:rsidRPr="00956218">
        <w:rPr>
          <w:rFonts w:ascii="Arial" w:hAnsi="Arial" w:cs="Arial"/>
          <w:sz w:val="20"/>
          <w:szCs w:val="20"/>
        </w:rPr>
        <w:t>ii</w:t>
      </w:r>
      <w:r>
        <w:rPr>
          <w:rFonts w:ascii="Arial" w:hAnsi="Arial" w:cs="Arial"/>
          <w:sz w:val="20"/>
          <w:szCs w:val="20"/>
        </w:rPr>
        <w:t xml:space="preserve"> </w:t>
      </w:r>
      <w:r w:rsidRPr="00956218">
        <w:rPr>
          <w:rFonts w:ascii="Arial" w:hAnsi="Arial" w:cs="Arial"/>
          <w:sz w:val="20"/>
          <w:szCs w:val="20"/>
        </w:rPr>
        <w:t>periodice</w:t>
      </w:r>
      <w:r>
        <w:rPr>
          <w:rFonts w:ascii="Arial" w:hAnsi="Arial" w:cs="Arial"/>
          <w:sz w:val="20"/>
          <w:szCs w:val="20"/>
        </w:rPr>
        <w:t xml:space="preserve"> </w:t>
      </w:r>
      <w:r w:rsidRPr="00956218">
        <w:rPr>
          <w:rFonts w:ascii="Arial" w:hAnsi="Arial" w:cs="Arial"/>
          <w:sz w:val="20"/>
          <w:szCs w:val="20"/>
        </w:rPr>
        <w:t>ale</w:t>
      </w:r>
      <w:r>
        <w:rPr>
          <w:rFonts w:ascii="Arial" w:hAnsi="Arial" w:cs="Arial"/>
          <w:sz w:val="20"/>
          <w:szCs w:val="20"/>
        </w:rPr>
        <w:t xml:space="preserve"> </w:t>
      </w:r>
      <w:r w:rsidRPr="00956218">
        <w:rPr>
          <w:rFonts w:ascii="Arial" w:hAnsi="Arial" w:cs="Arial"/>
          <w:sz w:val="20"/>
          <w:szCs w:val="20"/>
        </w:rPr>
        <w:t>organului</w:t>
      </w:r>
      <w:r>
        <w:rPr>
          <w:rFonts w:ascii="Arial" w:hAnsi="Arial" w:cs="Arial"/>
          <w:sz w:val="20"/>
          <w:szCs w:val="20"/>
        </w:rPr>
        <w:t xml:space="preserve"> </w:t>
      </w:r>
      <w:r w:rsidRPr="00956218">
        <w:rPr>
          <w:rFonts w:ascii="Arial" w:hAnsi="Arial" w:cs="Arial"/>
          <w:sz w:val="20"/>
          <w:szCs w:val="20"/>
        </w:rPr>
        <w:t>central</w:t>
      </w:r>
      <w:r>
        <w:rPr>
          <w:rFonts w:ascii="Arial" w:hAnsi="Arial" w:cs="Arial"/>
          <w:sz w:val="20"/>
          <w:szCs w:val="20"/>
        </w:rPr>
        <w:t xml:space="preserve"> </w:t>
      </w:r>
      <w:r w:rsidRPr="00956218">
        <w:rPr>
          <w:rFonts w:ascii="Arial" w:hAnsi="Arial" w:cs="Arial"/>
          <w:sz w:val="20"/>
          <w:szCs w:val="20"/>
        </w:rPr>
        <w:t>de</w:t>
      </w:r>
      <w:r>
        <w:rPr>
          <w:rFonts w:ascii="Arial" w:hAnsi="Arial" w:cs="Arial"/>
          <w:sz w:val="20"/>
          <w:szCs w:val="20"/>
        </w:rPr>
        <w:t xml:space="preserve"> </w:t>
      </w:r>
      <w:r w:rsidRPr="00956218">
        <w:rPr>
          <w:rFonts w:ascii="Arial" w:hAnsi="Arial" w:cs="Arial"/>
          <w:sz w:val="20"/>
          <w:szCs w:val="20"/>
        </w:rPr>
        <w:t>specialitate</w:t>
      </w:r>
      <w:r>
        <w:rPr>
          <w:rFonts w:ascii="Arial" w:hAnsi="Arial" w:cs="Arial"/>
          <w:sz w:val="20"/>
          <w:szCs w:val="20"/>
        </w:rPr>
        <w:t xml:space="preserve"> </w:t>
      </w:r>
      <w:r w:rsidRPr="00956218">
        <w:rPr>
          <w:rFonts w:ascii="Arial" w:hAnsi="Arial" w:cs="Arial"/>
          <w:sz w:val="20"/>
          <w:szCs w:val="20"/>
        </w:rPr>
        <w:t>al</w:t>
      </w:r>
      <w:r>
        <w:rPr>
          <w:rFonts w:ascii="Arial" w:hAnsi="Arial" w:cs="Arial"/>
          <w:sz w:val="20"/>
          <w:szCs w:val="20"/>
        </w:rPr>
        <w:t xml:space="preserve"> </w:t>
      </w:r>
      <w:r w:rsidRPr="00956218">
        <w:rPr>
          <w:rFonts w:ascii="Arial" w:hAnsi="Arial" w:cs="Arial"/>
          <w:sz w:val="20"/>
          <w:szCs w:val="20"/>
        </w:rPr>
        <w:t>administra</w:t>
      </w:r>
      <w:r>
        <w:rPr>
          <w:rFonts w:ascii="Arial" w:hAnsi="Arial" w:cs="Arial"/>
          <w:sz w:val="20"/>
          <w:szCs w:val="20"/>
        </w:rPr>
        <w:t>ț</w:t>
      </w:r>
      <w:r w:rsidRPr="00956218">
        <w:rPr>
          <w:rFonts w:ascii="Arial" w:hAnsi="Arial" w:cs="Arial"/>
          <w:sz w:val="20"/>
          <w:szCs w:val="20"/>
        </w:rPr>
        <w:t>iei</w:t>
      </w:r>
      <w:r>
        <w:rPr>
          <w:rFonts w:ascii="Arial" w:hAnsi="Arial" w:cs="Arial"/>
          <w:sz w:val="20"/>
          <w:szCs w:val="20"/>
        </w:rPr>
        <w:t xml:space="preserve"> </w:t>
      </w:r>
      <w:r w:rsidRPr="00956218">
        <w:rPr>
          <w:rFonts w:ascii="Arial" w:hAnsi="Arial" w:cs="Arial"/>
          <w:sz w:val="20"/>
          <w:szCs w:val="20"/>
        </w:rPr>
        <w:t>publice</w:t>
      </w:r>
      <w:r>
        <w:rPr>
          <w:rFonts w:ascii="Arial" w:hAnsi="Arial" w:cs="Arial"/>
          <w:sz w:val="20"/>
          <w:szCs w:val="20"/>
        </w:rPr>
        <w:t xml:space="preserve">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domeniul</w:t>
      </w:r>
      <w:r>
        <w:rPr>
          <w:rFonts w:ascii="Arial" w:hAnsi="Arial" w:cs="Arial"/>
          <w:sz w:val="20"/>
          <w:szCs w:val="20"/>
        </w:rPr>
        <w:t xml:space="preserve"> </w:t>
      </w:r>
      <w:r w:rsidRPr="00956218">
        <w:rPr>
          <w:rFonts w:ascii="Arial" w:hAnsi="Arial" w:cs="Arial"/>
          <w:sz w:val="20"/>
          <w:szCs w:val="20"/>
        </w:rPr>
        <w:t>construc</w:t>
      </w:r>
      <w:r>
        <w:rPr>
          <w:rFonts w:ascii="Arial" w:hAnsi="Arial" w:cs="Arial"/>
          <w:sz w:val="20"/>
          <w:szCs w:val="20"/>
        </w:rPr>
        <w:t>ț</w:t>
      </w:r>
      <w:r w:rsidRPr="00956218">
        <w:rPr>
          <w:rFonts w:ascii="Arial" w:hAnsi="Arial" w:cs="Arial"/>
          <w:sz w:val="20"/>
          <w:szCs w:val="20"/>
        </w:rPr>
        <w:t>iilor,</w:t>
      </w:r>
      <w:r>
        <w:rPr>
          <w:rFonts w:ascii="Arial" w:hAnsi="Arial" w:cs="Arial"/>
          <w:sz w:val="20"/>
          <w:szCs w:val="20"/>
        </w:rPr>
        <w:t xml:space="preserve"> </w:t>
      </w:r>
      <w:r w:rsidRPr="00956218">
        <w:rPr>
          <w:rFonts w:ascii="Arial" w:hAnsi="Arial" w:cs="Arial"/>
          <w:sz w:val="20"/>
          <w:szCs w:val="20"/>
        </w:rPr>
        <w:t>pe</w:t>
      </w:r>
      <w:r>
        <w:rPr>
          <w:rFonts w:ascii="Arial" w:hAnsi="Arial" w:cs="Arial"/>
          <w:sz w:val="20"/>
          <w:szCs w:val="20"/>
        </w:rPr>
        <w:t xml:space="preserve"> </w:t>
      </w:r>
      <w:r w:rsidRPr="00956218">
        <w:rPr>
          <w:rFonts w:ascii="Arial" w:hAnsi="Arial" w:cs="Arial"/>
          <w:sz w:val="20"/>
          <w:szCs w:val="20"/>
        </w:rPr>
        <w:t>Portalul</w:t>
      </w:r>
      <w:r>
        <w:rPr>
          <w:rFonts w:ascii="Arial" w:hAnsi="Arial" w:cs="Arial"/>
          <w:sz w:val="20"/>
          <w:szCs w:val="20"/>
        </w:rPr>
        <w:t xml:space="preserve"> </w:t>
      </w:r>
      <w:r w:rsidRPr="00956218">
        <w:rPr>
          <w:rFonts w:ascii="Arial" w:hAnsi="Arial" w:cs="Arial"/>
          <w:sz w:val="20"/>
          <w:szCs w:val="20"/>
        </w:rPr>
        <w:t>Na</w:t>
      </w:r>
      <w:r>
        <w:rPr>
          <w:rFonts w:ascii="Arial" w:hAnsi="Arial" w:cs="Arial"/>
          <w:sz w:val="20"/>
          <w:szCs w:val="20"/>
        </w:rPr>
        <w:t>ț</w:t>
      </w:r>
      <w:r w:rsidRPr="00956218">
        <w:rPr>
          <w:rFonts w:ascii="Arial" w:hAnsi="Arial" w:cs="Arial"/>
          <w:sz w:val="20"/>
          <w:szCs w:val="20"/>
        </w:rPr>
        <w:t>ional</w:t>
      </w:r>
      <w:r>
        <w:rPr>
          <w:rFonts w:ascii="Arial" w:hAnsi="Arial" w:cs="Arial"/>
          <w:sz w:val="20"/>
          <w:szCs w:val="20"/>
        </w:rPr>
        <w:t xml:space="preserve"> </w:t>
      </w:r>
      <w:r w:rsidRPr="00956218">
        <w:rPr>
          <w:rFonts w:ascii="Arial" w:hAnsi="Arial" w:cs="Arial"/>
          <w:sz w:val="20"/>
          <w:szCs w:val="20"/>
        </w:rPr>
        <w:t>"e-Documente</w:t>
      </w:r>
      <w:r>
        <w:rPr>
          <w:rFonts w:ascii="Arial" w:hAnsi="Arial" w:cs="Arial"/>
          <w:sz w:val="20"/>
          <w:szCs w:val="20"/>
        </w:rPr>
        <w:t xml:space="preserve"> </w:t>
      </w:r>
      <w:r w:rsidRPr="00956218">
        <w:rPr>
          <w:rFonts w:ascii="Arial" w:hAnsi="Arial" w:cs="Arial"/>
          <w:sz w:val="20"/>
          <w:szCs w:val="20"/>
        </w:rPr>
        <w:t>normative</w:t>
      </w:r>
      <w:r>
        <w:rPr>
          <w:rFonts w:ascii="Arial" w:hAnsi="Arial" w:cs="Arial"/>
          <w:sz w:val="20"/>
          <w:szCs w:val="20"/>
        </w:rPr>
        <w:t xml:space="preserve">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construc</w:t>
      </w:r>
      <w:r>
        <w:rPr>
          <w:rFonts w:ascii="Arial" w:hAnsi="Arial" w:cs="Arial"/>
          <w:sz w:val="20"/>
          <w:szCs w:val="20"/>
        </w:rPr>
        <w:t>ț</w:t>
      </w:r>
      <w:r w:rsidRPr="00956218">
        <w:rPr>
          <w:rFonts w:ascii="Arial" w:hAnsi="Arial" w:cs="Arial"/>
          <w:sz w:val="20"/>
          <w:szCs w:val="20"/>
        </w:rPr>
        <w:t>ii"</w:t>
      </w:r>
      <w:r>
        <w:rPr>
          <w:rFonts w:ascii="Arial" w:hAnsi="Arial" w:cs="Arial"/>
          <w:sz w:val="20"/>
          <w:szCs w:val="20"/>
        </w:rPr>
        <w:t xml:space="preserve"> </w:t>
      </w:r>
      <w:r w:rsidRPr="00956218">
        <w:rPr>
          <w:rFonts w:ascii="Arial" w:hAnsi="Arial" w:cs="Arial"/>
          <w:sz w:val="20"/>
          <w:szCs w:val="20"/>
        </w:rPr>
        <w:t>(www.ednc.gov.md),</w:t>
      </w:r>
      <w:r>
        <w:rPr>
          <w:rFonts w:ascii="Arial" w:hAnsi="Arial" w:cs="Arial"/>
          <w:sz w:val="20"/>
          <w:szCs w:val="20"/>
        </w:rPr>
        <w:t xml:space="preserve"> </w:t>
      </w:r>
      <w:r w:rsidRPr="00956218">
        <w:rPr>
          <w:rFonts w:ascii="Arial" w:hAnsi="Arial" w:cs="Arial"/>
          <w:sz w:val="20"/>
          <w:szCs w:val="20"/>
        </w:rPr>
        <w:t>precum</w:t>
      </w:r>
      <w:r>
        <w:rPr>
          <w:rFonts w:ascii="Arial" w:hAnsi="Arial" w:cs="Arial"/>
          <w:sz w:val="20"/>
          <w:szCs w:val="20"/>
        </w:rPr>
        <w:t xml:space="preserve"> și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alte</w:t>
      </w:r>
      <w:r>
        <w:rPr>
          <w:rFonts w:ascii="Arial" w:hAnsi="Arial" w:cs="Arial"/>
          <w:sz w:val="20"/>
          <w:szCs w:val="20"/>
        </w:rPr>
        <w:t xml:space="preserve"> </w:t>
      </w:r>
      <w:r w:rsidRPr="00956218">
        <w:rPr>
          <w:rFonts w:ascii="Arial" w:hAnsi="Arial" w:cs="Arial"/>
          <w:sz w:val="20"/>
          <w:szCs w:val="20"/>
        </w:rPr>
        <w:t>publica</w:t>
      </w:r>
      <w:r>
        <w:rPr>
          <w:rFonts w:ascii="Arial" w:hAnsi="Arial" w:cs="Arial"/>
          <w:sz w:val="20"/>
          <w:szCs w:val="20"/>
        </w:rPr>
        <w:t>ț</w:t>
      </w:r>
      <w:r w:rsidRPr="00956218">
        <w:rPr>
          <w:rFonts w:ascii="Arial" w:hAnsi="Arial" w:cs="Arial"/>
          <w:sz w:val="20"/>
          <w:szCs w:val="20"/>
        </w:rPr>
        <w:t>ii</w:t>
      </w:r>
      <w:r>
        <w:rPr>
          <w:rFonts w:ascii="Arial" w:hAnsi="Arial" w:cs="Arial"/>
          <w:sz w:val="20"/>
          <w:szCs w:val="20"/>
        </w:rPr>
        <w:t xml:space="preserve"> </w:t>
      </w:r>
      <w:r w:rsidRPr="00956218">
        <w:rPr>
          <w:rFonts w:ascii="Arial" w:hAnsi="Arial" w:cs="Arial"/>
          <w:sz w:val="20"/>
          <w:szCs w:val="20"/>
        </w:rPr>
        <w:t>periodice</w:t>
      </w:r>
      <w:r>
        <w:rPr>
          <w:rFonts w:ascii="Arial" w:hAnsi="Arial" w:cs="Arial"/>
          <w:sz w:val="20"/>
          <w:szCs w:val="20"/>
        </w:rPr>
        <w:t xml:space="preserve"> </w:t>
      </w:r>
      <w:r w:rsidRPr="00956218">
        <w:rPr>
          <w:rFonts w:ascii="Arial" w:hAnsi="Arial" w:cs="Arial"/>
          <w:sz w:val="20"/>
          <w:szCs w:val="20"/>
        </w:rPr>
        <w:t>specializate</w:t>
      </w:r>
      <w:r>
        <w:rPr>
          <w:rFonts w:ascii="Arial" w:hAnsi="Arial" w:cs="Arial"/>
          <w:sz w:val="20"/>
          <w:szCs w:val="20"/>
        </w:rPr>
        <w:t xml:space="preserve"> </w:t>
      </w:r>
      <w:r w:rsidRPr="00956218">
        <w:rPr>
          <w:rFonts w:ascii="Arial" w:hAnsi="Arial" w:cs="Arial"/>
          <w:sz w:val="20"/>
          <w:szCs w:val="20"/>
        </w:rPr>
        <w:t>(numai</w:t>
      </w:r>
      <w:r>
        <w:rPr>
          <w:rFonts w:ascii="Arial" w:hAnsi="Arial" w:cs="Arial"/>
          <w:sz w:val="20"/>
          <w:szCs w:val="20"/>
        </w:rPr>
        <w:t xml:space="preserve"> </w:t>
      </w:r>
      <w:r w:rsidRPr="00956218">
        <w:rPr>
          <w:rFonts w:ascii="Arial" w:hAnsi="Arial" w:cs="Arial"/>
          <w:sz w:val="20"/>
          <w:szCs w:val="20"/>
        </w:rPr>
        <w:t>după</w:t>
      </w:r>
      <w:r>
        <w:rPr>
          <w:rFonts w:ascii="Arial" w:hAnsi="Arial" w:cs="Arial"/>
          <w:sz w:val="20"/>
          <w:szCs w:val="20"/>
        </w:rPr>
        <w:t xml:space="preserve"> </w:t>
      </w:r>
      <w:r w:rsidRPr="00956218">
        <w:rPr>
          <w:rFonts w:ascii="Arial" w:hAnsi="Arial" w:cs="Arial"/>
          <w:sz w:val="20"/>
          <w:szCs w:val="20"/>
        </w:rPr>
        <w:t>publicare</w:t>
      </w:r>
      <w:r>
        <w:rPr>
          <w:rFonts w:ascii="Arial" w:hAnsi="Arial" w:cs="Arial"/>
          <w:sz w:val="20"/>
          <w:szCs w:val="20"/>
        </w:rPr>
        <w:t xml:space="preserve"> </w:t>
      </w:r>
      <w:r w:rsidRPr="00956218">
        <w:rPr>
          <w:rFonts w:ascii="Arial" w:hAnsi="Arial" w:cs="Arial"/>
          <w:sz w:val="20"/>
          <w:szCs w:val="20"/>
        </w:rPr>
        <w:t>în</w:t>
      </w:r>
      <w:r>
        <w:rPr>
          <w:rFonts w:ascii="Arial" w:hAnsi="Arial" w:cs="Arial"/>
          <w:sz w:val="20"/>
          <w:szCs w:val="20"/>
        </w:rPr>
        <w:t xml:space="preserve"> </w:t>
      </w:r>
      <w:r w:rsidRPr="00956218">
        <w:rPr>
          <w:rFonts w:ascii="Arial" w:hAnsi="Arial" w:cs="Arial"/>
          <w:sz w:val="20"/>
          <w:szCs w:val="20"/>
        </w:rPr>
        <w:t>Monitorul</w:t>
      </w:r>
      <w:r>
        <w:rPr>
          <w:rFonts w:ascii="Arial" w:hAnsi="Arial" w:cs="Arial"/>
          <w:sz w:val="20"/>
          <w:szCs w:val="20"/>
        </w:rPr>
        <w:t xml:space="preserve"> </w:t>
      </w:r>
      <w:r w:rsidRPr="00956218">
        <w:rPr>
          <w:rFonts w:ascii="Arial" w:hAnsi="Arial" w:cs="Arial"/>
          <w:sz w:val="20"/>
          <w:szCs w:val="20"/>
        </w:rPr>
        <w:t>Oficial</w:t>
      </w:r>
      <w:r>
        <w:rPr>
          <w:rFonts w:ascii="Arial" w:hAnsi="Arial" w:cs="Arial"/>
          <w:sz w:val="20"/>
          <w:szCs w:val="20"/>
        </w:rPr>
        <w:t xml:space="preserve"> </w:t>
      </w:r>
      <w:r w:rsidRPr="00956218">
        <w:rPr>
          <w:rFonts w:ascii="Arial" w:hAnsi="Arial" w:cs="Arial"/>
          <w:sz w:val="20"/>
          <w:szCs w:val="20"/>
        </w:rPr>
        <w:t>al</w:t>
      </w:r>
      <w:r>
        <w:rPr>
          <w:rFonts w:ascii="Arial" w:hAnsi="Arial" w:cs="Arial"/>
          <w:sz w:val="20"/>
          <w:szCs w:val="20"/>
        </w:rPr>
        <w:t xml:space="preserve"> </w:t>
      </w:r>
      <w:r w:rsidRPr="00956218">
        <w:rPr>
          <w:rFonts w:ascii="Arial" w:hAnsi="Arial" w:cs="Arial"/>
          <w:sz w:val="20"/>
          <w:szCs w:val="20"/>
        </w:rPr>
        <w:t>Republicii</w:t>
      </w:r>
      <w:r>
        <w:rPr>
          <w:rFonts w:ascii="Arial" w:hAnsi="Arial" w:cs="Arial"/>
          <w:sz w:val="20"/>
          <w:szCs w:val="20"/>
        </w:rPr>
        <w:t xml:space="preserve"> </w:t>
      </w:r>
      <w:r w:rsidRPr="00956218">
        <w:rPr>
          <w:rFonts w:ascii="Arial" w:hAnsi="Arial" w:cs="Arial"/>
          <w:sz w:val="20"/>
          <w:szCs w:val="20"/>
        </w:rPr>
        <w:t>Moldova,</w:t>
      </w:r>
      <w:r>
        <w:rPr>
          <w:rFonts w:ascii="Arial" w:hAnsi="Arial" w:cs="Arial"/>
          <w:sz w:val="20"/>
          <w:szCs w:val="20"/>
        </w:rPr>
        <w:t xml:space="preserve"> </w:t>
      </w:r>
      <w:r w:rsidRPr="00956218">
        <w:rPr>
          <w:rFonts w:ascii="Arial" w:hAnsi="Arial" w:cs="Arial"/>
          <w:sz w:val="20"/>
          <w:szCs w:val="20"/>
        </w:rPr>
        <w:t>cu</w:t>
      </w:r>
      <w:r>
        <w:rPr>
          <w:rFonts w:ascii="Arial" w:hAnsi="Arial" w:cs="Arial"/>
          <w:sz w:val="20"/>
          <w:szCs w:val="20"/>
        </w:rPr>
        <w:t xml:space="preserve"> </w:t>
      </w:r>
      <w:r w:rsidRPr="00956218">
        <w:rPr>
          <w:rFonts w:ascii="Arial" w:hAnsi="Arial" w:cs="Arial"/>
          <w:sz w:val="20"/>
          <w:szCs w:val="20"/>
        </w:rPr>
        <w:t>prezentarea</w:t>
      </w:r>
      <w:r>
        <w:rPr>
          <w:rFonts w:ascii="Arial" w:hAnsi="Arial" w:cs="Arial"/>
          <w:sz w:val="20"/>
          <w:szCs w:val="20"/>
        </w:rPr>
        <w:t xml:space="preserve"> </w:t>
      </w:r>
      <w:r w:rsidRPr="00956218">
        <w:rPr>
          <w:rFonts w:ascii="Arial" w:hAnsi="Arial" w:cs="Arial"/>
          <w:sz w:val="20"/>
          <w:szCs w:val="20"/>
        </w:rPr>
        <w:t>referin</w:t>
      </w:r>
      <w:r>
        <w:rPr>
          <w:rFonts w:ascii="Arial" w:hAnsi="Arial" w:cs="Arial"/>
          <w:sz w:val="20"/>
          <w:szCs w:val="20"/>
        </w:rPr>
        <w:t>ț</w:t>
      </w:r>
      <w:r w:rsidRPr="00956218">
        <w:rPr>
          <w:rFonts w:ascii="Arial" w:hAnsi="Arial" w:cs="Arial"/>
          <w:sz w:val="20"/>
          <w:szCs w:val="20"/>
        </w:rPr>
        <w:t>elor</w:t>
      </w:r>
      <w:r>
        <w:rPr>
          <w:rFonts w:ascii="Arial" w:hAnsi="Arial" w:cs="Arial"/>
          <w:sz w:val="20"/>
          <w:szCs w:val="20"/>
        </w:rPr>
        <w:t xml:space="preserve"> </w:t>
      </w:r>
      <w:r w:rsidRPr="00956218">
        <w:rPr>
          <w:rFonts w:ascii="Arial" w:hAnsi="Arial" w:cs="Arial"/>
          <w:sz w:val="20"/>
          <w:szCs w:val="20"/>
        </w:rPr>
        <w:t>la</w:t>
      </w:r>
      <w:r>
        <w:rPr>
          <w:rFonts w:ascii="Arial" w:hAnsi="Arial" w:cs="Arial"/>
          <w:sz w:val="20"/>
          <w:szCs w:val="20"/>
        </w:rPr>
        <w:t xml:space="preserve"> </w:t>
      </w:r>
      <w:r w:rsidRPr="00956218">
        <w:rPr>
          <w:rFonts w:ascii="Arial" w:hAnsi="Arial" w:cs="Arial"/>
          <w:sz w:val="20"/>
          <w:szCs w:val="20"/>
        </w:rPr>
        <w:t>acesta).</w:t>
      </w:r>
    </w:p>
    <w:p w14:paraId="7EDC738D" w14:textId="77777777" w:rsidR="00573CB4" w:rsidRPr="00956218" w:rsidRDefault="00573CB4" w:rsidP="00573CB4">
      <w:pPr>
        <w:rPr>
          <w:rFonts w:ascii="Arial" w:hAnsi="Arial" w:cs="Arial"/>
          <w:sz w:val="20"/>
          <w:szCs w:val="20"/>
        </w:rPr>
      </w:pPr>
    </w:p>
    <w:p w14:paraId="6A49EC78" w14:textId="77777777" w:rsidR="00573CB4" w:rsidRPr="00956218" w:rsidRDefault="00573CB4" w:rsidP="00573CB4">
      <w:pPr>
        <w:rPr>
          <w:rFonts w:ascii="Arial" w:hAnsi="Arial" w:cs="Arial"/>
          <w:sz w:val="20"/>
          <w:szCs w:val="20"/>
        </w:rPr>
      </w:pPr>
    </w:p>
    <w:p w14:paraId="3101A85D" w14:textId="77777777" w:rsidR="00573CB4" w:rsidRPr="00956218" w:rsidRDefault="00573CB4" w:rsidP="00573CB4">
      <w:pPr>
        <w:jc w:val="both"/>
        <w:rPr>
          <w:rFonts w:ascii="Arial" w:hAnsi="Arial" w:cs="Arial"/>
          <w:sz w:val="20"/>
          <w:szCs w:val="20"/>
        </w:rPr>
      </w:pPr>
      <w:r w:rsidRPr="00956218">
        <w:rPr>
          <w:rFonts w:ascii="Arial" w:hAnsi="Arial" w:cs="Arial"/>
          <w:sz w:val="20"/>
          <w:szCs w:val="20"/>
        </w:rPr>
        <w:t>Amendamente</w:t>
      </w:r>
      <w:r>
        <w:rPr>
          <w:rFonts w:ascii="Arial" w:hAnsi="Arial" w:cs="Arial"/>
          <w:sz w:val="20"/>
          <w:szCs w:val="20"/>
        </w:rPr>
        <w:t xml:space="preserve"> </w:t>
      </w:r>
      <w:r w:rsidRPr="00956218">
        <w:rPr>
          <w:rFonts w:ascii="Arial" w:hAnsi="Arial" w:cs="Arial"/>
          <w:sz w:val="20"/>
          <w:szCs w:val="20"/>
        </w:rPr>
        <w:t>după</w:t>
      </w:r>
      <w:r>
        <w:rPr>
          <w:rFonts w:ascii="Arial" w:hAnsi="Arial" w:cs="Arial"/>
          <w:sz w:val="20"/>
          <w:szCs w:val="20"/>
        </w:rPr>
        <w:t xml:space="preserve"> </w:t>
      </w:r>
      <w:r w:rsidRPr="00956218">
        <w:rPr>
          <w:rFonts w:ascii="Arial" w:hAnsi="Arial" w:cs="Arial"/>
          <w:sz w:val="20"/>
          <w:szCs w:val="20"/>
        </w:rPr>
        <w:t>publicare:</w:t>
      </w:r>
    </w:p>
    <w:p w14:paraId="27A4B96D" w14:textId="77777777" w:rsidR="00573CB4" w:rsidRPr="00956218" w:rsidRDefault="00573CB4" w:rsidP="00573CB4">
      <w:pPr>
        <w:jc w:val="both"/>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4"/>
        <w:gridCol w:w="3026"/>
        <w:gridCol w:w="2943"/>
      </w:tblGrid>
      <w:tr w:rsidR="00573CB4" w:rsidRPr="00956218" w14:paraId="7550D5E0" w14:textId="77777777" w:rsidTr="009F3F23">
        <w:trPr>
          <w:trHeight w:val="284"/>
        </w:trPr>
        <w:tc>
          <w:tcPr>
            <w:tcW w:w="3037" w:type="dxa"/>
            <w:tcBorders>
              <w:bottom w:val="single" w:sz="4" w:space="0" w:color="auto"/>
            </w:tcBorders>
            <w:vAlign w:val="center"/>
          </w:tcPr>
          <w:p w14:paraId="756A4291" w14:textId="77777777" w:rsidR="00573CB4" w:rsidRPr="00956218" w:rsidRDefault="00573CB4" w:rsidP="009F3F23">
            <w:pPr>
              <w:jc w:val="center"/>
              <w:rPr>
                <w:rFonts w:ascii="Arial" w:hAnsi="Arial" w:cs="Arial"/>
                <w:b/>
                <w:sz w:val="20"/>
                <w:szCs w:val="20"/>
              </w:rPr>
            </w:pPr>
            <w:r w:rsidRPr="00956218">
              <w:rPr>
                <w:rFonts w:ascii="Arial" w:hAnsi="Arial" w:cs="Arial"/>
                <w:b/>
                <w:sz w:val="20"/>
                <w:szCs w:val="20"/>
              </w:rPr>
              <w:t>Indicativul</w:t>
            </w:r>
            <w:r>
              <w:rPr>
                <w:rFonts w:ascii="Arial" w:hAnsi="Arial" w:cs="Arial"/>
                <w:b/>
                <w:sz w:val="20"/>
                <w:szCs w:val="20"/>
              </w:rPr>
              <w:t xml:space="preserve"> </w:t>
            </w:r>
            <w:r w:rsidRPr="00956218">
              <w:rPr>
                <w:rFonts w:ascii="Arial" w:hAnsi="Arial" w:cs="Arial"/>
                <w:b/>
                <w:sz w:val="20"/>
                <w:szCs w:val="20"/>
              </w:rPr>
              <w:t>amendamentului</w:t>
            </w:r>
          </w:p>
        </w:tc>
        <w:tc>
          <w:tcPr>
            <w:tcW w:w="3119" w:type="dxa"/>
            <w:tcBorders>
              <w:bottom w:val="single" w:sz="4" w:space="0" w:color="auto"/>
            </w:tcBorders>
            <w:vAlign w:val="center"/>
          </w:tcPr>
          <w:p w14:paraId="0888A8D1" w14:textId="77777777" w:rsidR="00573CB4" w:rsidRPr="00956218" w:rsidRDefault="00573CB4" w:rsidP="009F3F23">
            <w:pPr>
              <w:jc w:val="center"/>
              <w:rPr>
                <w:rFonts w:ascii="Arial" w:hAnsi="Arial" w:cs="Arial"/>
                <w:b/>
                <w:sz w:val="20"/>
                <w:szCs w:val="20"/>
              </w:rPr>
            </w:pPr>
            <w:r w:rsidRPr="00956218">
              <w:rPr>
                <w:rFonts w:ascii="Arial" w:hAnsi="Arial" w:cs="Arial"/>
                <w:b/>
                <w:sz w:val="20"/>
                <w:szCs w:val="20"/>
              </w:rPr>
              <w:t>Publicat</w:t>
            </w:r>
          </w:p>
        </w:tc>
        <w:tc>
          <w:tcPr>
            <w:tcW w:w="3022" w:type="dxa"/>
            <w:tcBorders>
              <w:bottom w:val="single" w:sz="4" w:space="0" w:color="auto"/>
            </w:tcBorders>
            <w:vAlign w:val="center"/>
          </w:tcPr>
          <w:p w14:paraId="7DC12261" w14:textId="77777777" w:rsidR="00573CB4" w:rsidRPr="00956218" w:rsidRDefault="00573CB4" w:rsidP="009F3F23">
            <w:pPr>
              <w:jc w:val="center"/>
              <w:rPr>
                <w:rFonts w:ascii="Arial" w:hAnsi="Arial" w:cs="Arial"/>
                <w:b/>
                <w:sz w:val="20"/>
                <w:szCs w:val="20"/>
              </w:rPr>
            </w:pPr>
            <w:r w:rsidRPr="00956218">
              <w:rPr>
                <w:rFonts w:ascii="Arial" w:hAnsi="Arial" w:cs="Arial"/>
                <w:b/>
                <w:sz w:val="20"/>
                <w:szCs w:val="20"/>
              </w:rPr>
              <w:t>Punctele</w:t>
            </w:r>
            <w:r>
              <w:rPr>
                <w:rFonts w:ascii="Arial" w:hAnsi="Arial" w:cs="Arial"/>
                <w:b/>
                <w:sz w:val="20"/>
                <w:szCs w:val="20"/>
              </w:rPr>
              <w:t xml:space="preserve"> </w:t>
            </w:r>
            <w:r w:rsidRPr="00956218">
              <w:rPr>
                <w:rFonts w:ascii="Arial" w:hAnsi="Arial" w:cs="Arial"/>
                <w:b/>
                <w:sz w:val="20"/>
                <w:szCs w:val="20"/>
              </w:rPr>
              <w:t>modificate</w:t>
            </w:r>
          </w:p>
        </w:tc>
      </w:tr>
      <w:tr w:rsidR="00573CB4" w:rsidRPr="00956218" w14:paraId="664481B8" w14:textId="77777777" w:rsidTr="009F3F23">
        <w:trPr>
          <w:trHeight w:val="284"/>
        </w:trPr>
        <w:tc>
          <w:tcPr>
            <w:tcW w:w="3037" w:type="dxa"/>
            <w:tcBorders>
              <w:bottom w:val="nil"/>
            </w:tcBorders>
            <w:vAlign w:val="center"/>
          </w:tcPr>
          <w:p w14:paraId="3929EF48" w14:textId="77777777" w:rsidR="00573CB4" w:rsidRPr="00956218" w:rsidRDefault="00573CB4" w:rsidP="009F3F23">
            <w:pPr>
              <w:jc w:val="center"/>
              <w:rPr>
                <w:rFonts w:ascii="Arial" w:hAnsi="Arial" w:cs="Arial"/>
                <w:sz w:val="20"/>
                <w:szCs w:val="20"/>
              </w:rPr>
            </w:pPr>
          </w:p>
          <w:p w14:paraId="18CD6F35" w14:textId="77777777" w:rsidR="00573CB4" w:rsidRPr="00956218" w:rsidRDefault="00573CB4" w:rsidP="009F3F23">
            <w:pPr>
              <w:jc w:val="center"/>
              <w:rPr>
                <w:rFonts w:ascii="Arial" w:hAnsi="Arial" w:cs="Arial"/>
                <w:sz w:val="20"/>
                <w:szCs w:val="20"/>
              </w:rPr>
            </w:pPr>
          </w:p>
          <w:p w14:paraId="1C2FF3C3" w14:textId="77777777" w:rsidR="00573CB4" w:rsidRPr="00956218" w:rsidRDefault="00573CB4" w:rsidP="009F3F23">
            <w:pPr>
              <w:jc w:val="center"/>
              <w:rPr>
                <w:rFonts w:ascii="Arial" w:hAnsi="Arial" w:cs="Arial"/>
                <w:sz w:val="20"/>
                <w:szCs w:val="20"/>
              </w:rPr>
            </w:pPr>
          </w:p>
          <w:p w14:paraId="76A73975" w14:textId="77777777" w:rsidR="00573CB4" w:rsidRPr="00956218" w:rsidRDefault="00573CB4" w:rsidP="009F3F23">
            <w:pPr>
              <w:jc w:val="center"/>
              <w:rPr>
                <w:rFonts w:ascii="Arial" w:hAnsi="Arial" w:cs="Arial"/>
                <w:sz w:val="20"/>
                <w:szCs w:val="20"/>
              </w:rPr>
            </w:pPr>
          </w:p>
          <w:p w14:paraId="0854317F" w14:textId="77777777" w:rsidR="00573CB4" w:rsidRPr="00956218" w:rsidRDefault="00573CB4" w:rsidP="009F3F23">
            <w:pPr>
              <w:jc w:val="center"/>
              <w:rPr>
                <w:rFonts w:ascii="Arial" w:hAnsi="Arial" w:cs="Arial"/>
                <w:sz w:val="20"/>
                <w:szCs w:val="20"/>
              </w:rPr>
            </w:pPr>
          </w:p>
          <w:p w14:paraId="20FB8F82" w14:textId="77777777" w:rsidR="00573CB4" w:rsidRPr="00956218" w:rsidRDefault="00573CB4" w:rsidP="009F3F23">
            <w:pPr>
              <w:jc w:val="center"/>
              <w:rPr>
                <w:rFonts w:ascii="Arial" w:hAnsi="Arial" w:cs="Arial"/>
                <w:sz w:val="20"/>
                <w:szCs w:val="20"/>
              </w:rPr>
            </w:pPr>
          </w:p>
          <w:p w14:paraId="6DBD34CE" w14:textId="77777777" w:rsidR="00573CB4" w:rsidRPr="00956218" w:rsidRDefault="00573CB4" w:rsidP="009F3F23">
            <w:pPr>
              <w:jc w:val="center"/>
              <w:rPr>
                <w:rFonts w:ascii="Arial" w:hAnsi="Arial" w:cs="Arial"/>
                <w:sz w:val="20"/>
                <w:szCs w:val="20"/>
              </w:rPr>
            </w:pPr>
          </w:p>
          <w:p w14:paraId="0E9FC716" w14:textId="77777777" w:rsidR="00573CB4" w:rsidRPr="00956218" w:rsidRDefault="00573CB4" w:rsidP="009F3F23">
            <w:pPr>
              <w:jc w:val="center"/>
              <w:rPr>
                <w:rFonts w:ascii="Arial" w:hAnsi="Arial" w:cs="Arial"/>
                <w:sz w:val="20"/>
                <w:szCs w:val="20"/>
              </w:rPr>
            </w:pPr>
          </w:p>
          <w:p w14:paraId="22A56166" w14:textId="77777777" w:rsidR="00573CB4" w:rsidRPr="00956218" w:rsidRDefault="00573CB4" w:rsidP="009F3F23">
            <w:pPr>
              <w:jc w:val="center"/>
              <w:rPr>
                <w:rFonts w:ascii="Arial" w:hAnsi="Arial" w:cs="Arial"/>
                <w:sz w:val="20"/>
                <w:szCs w:val="20"/>
              </w:rPr>
            </w:pPr>
          </w:p>
          <w:p w14:paraId="3D9647B1" w14:textId="77777777" w:rsidR="00573CB4" w:rsidRPr="00956218" w:rsidRDefault="00573CB4" w:rsidP="009F3F23">
            <w:pPr>
              <w:jc w:val="center"/>
              <w:rPr>
                <w:rFonts w:ascii="Arial" w:hAnsi="Arial" w:cs="Arial"/>
                <w:sz w:val="20"/>
                <w:szCs w:val="20"/>
              </w:rPr>
            </w:pPr>
          </w:p>
          <w:p w14:paraId="49492FA3" w14:textId="77777777" w:rsidR="00573CB4" w:rsidRPr="00956218" w:rsidRDefault="00573CB4" w:rsidP="009F3F23">
            <w:pPr>
              <w:jc w:val="center"/>
              <w:rPr>
                <w:rFonts w:ascii="Arial" w:hAnsi="Arial" w:cs="Arial"/>
                <w:sz w:val="20"/>
                <w:szCs w:val="20"/>
              </w:rPr>
            </w:pPr>
          </w:p>
          <w:p w14:paraId="17B54DFE" w14:textId="77777777" w:rsidR="00573CB4" w:rsidRPr="00956218" w:rsidRDefault="00573CB4" w:rsidP="009F3F23">
            <w:pPr>
              <w:jc w:val="center"/>
              <w:rPr>
                <w:rFonts w:ascii="Arial" w:hAnsi="Arial" w:cs="Arial"/>
                <w:sz w:val="20"/>
                <w:szCs w:val="20"/>
              </w:rPr>
            </w:pPr>
          </w:p>
          <w:p w14:paraId="217DD195" w14:textId="77777777" w:rsidR="00573CB4" w:rsidRPr="00956218" w:rsidRDefault="00573CB4" w:rsidP="009F3F23">
            <w:pPr>
              <w:jc w:val="center"/>
              <w:rPr>
                <w:rFonts w:ascii="Arial" w:hAnsi="Arial" w:cs="Arial"/>
                <w:sz w:val="20"/>
                <w:szCs w:val="20"/>
              </w:rPr>
            </w:pPr>
          </w:p>
          <w:p w14:paraId="72DDFF77" w14:textId="77777777" w:rsidR="00573CB4" w:rsidRPr="00956218" w:rsidRDefault="00573CB4" w:rsidP="009F3F23">
            <w:pPr>
              <w:jc w:val="center"/>
              <w:rPr>
                <w:rFonts w:ascii="Arial" w:hAnsi="Arial" w:cs="Arial"/>
                <w:sz w:val="20"/>
                <w:szCs w:val="20"/>
              </w:rPr>
            </w:pPr>
          </w:p>
          <w:p w14:paraId="499E7D3A" w14:textId="77777777" w:rsidR="00573CB4" w:rsidRPr="00956218" w:rsidRDefault="00573CB4" w:rsidP="009F3F23">
            <w:pPr>
              <w:jc w:val="center"/>
              <w:rPr>
                <w:rFonts w:ascii="Arial" w:hAnsi="Arial" w:cs="Arial"/>
                <w:sz w:val="20"/>
                <w:szCs w:val="20"/>
              </w:rPr>
            </w:pPr>
          </w:p>
          <w:p w14:paraId="603703CB" w14:textId="77777777" w:rsidR="00573CB4" w:rsidRPr="00956218" w:rsidRDefault="00573CB4" w:rsidP="009F3F23">
            <w:pPr>
              <w:jc w:val="center"/>
              <w:rPr>
                <w:rFonts w:ascii="Arial" w:hAnsi="Arial" w:cs="Arial"/>
                <w:sz w:val="20"/>
                <w:szCs w:val="20"/>
              </w:rPr>
            </w:pPr>
          </w:p>
          <w:p w14:paraId="399967E6" w14:textId="77777777" w:rsidR="00573CB4" w:rsidRPr="00956218" w:rsidRDefault="00573CB4" w:rsidP="009F3F23">
            <w:pPr>
              <w:jc w:val="center"/>
              <w:rPr>
                <w:rFonts w:ascii="Arial" w:hAnsi="Arial" w:cs="Arial"/>
                <w:sz w:val="20"/>
                <w:szCs w:val="20"/>
              </w:rPr>
            </w:pPr>
          </w:p>
          <w:p w14:paraId="4D33C4A3" w14:textId="77777777" w:rsidR="00573CB4" w:rsidRPr="00956218" w:rsidRDefault="00573CB4" w:rsidP="009F3F23">
            <w:pPr>
              <w:jc w:val="center"/>
              <w:rPr>
                <w:rFonts w:ascii="Arial" w:hAnsi="Arial" w:cs="Arial"/>
                <w:sz w:val="20"/>
                <w:szCs w:val="20"/>
              </w:rPr>
            </w:pPr>
          </w:p>
          <w:p w14:paraId="560B7223" w14:textId="77777777" w:rsidR="00573CB4" w:rsidRPr="00956218" w:rsidRDefault="00573CB4" w:rsidP="009F3F23">
            <w:pPr>
              <w:jc w:val="center"/>
              <w:rPr>
                <w:rFonts w:ascii="Arial" w:hAnsi="Arial" w:cs="Arial"/>
                <w:sz w:val="20"/>
                <w:szCs w:val="20"/>
              </w:rPr>
            </w:pPr>
          </w:p>
          <w:p w14:paraId="10268927" w14:textId="77777777" w:rsidR="00573CB4" w:rsidRPr="00956218" w:rsidRDefault="00573CB4" w:rsidP="009F3F23">
            <w:pPr>
              <w:jc w:val="center"/>
              <w:rPr>
                <w:rFonts w:ascii="Arial" w:hAnsi="Arial" w:cs="Arial"/>
                <w:sz w:val="20"/>
                <w:szCs w:val="20"/>
              </w:rPr>
            </w:pPr>
          </w:p>
          <w:p w14:paraId="316847E1" w14:textId="77777777" w:rsidR="00573CB4" w:rsidRPr="00956218" w:rsidRDefault="00573CB4" w:rsidP="009F3F23">
            <w:pPr>
              <w:jc w:val="center"/>
              <w:rPr>
                <w:rFonts w:ascii="Arial" w:hAnsi="Arial" w:cs="Arial"/>
                <w:sz w:val="20"/>
                <w:szCs w:val="20"/>
              </w:rPr>
            </w:pPr>
          </w:p>
          <w:p w14:paraId="089A4AC0" w14:textId="77777777" w:rsidR="00573CB4" w:rsidRPr="00956218" w:rsidRDefault="00573CB4" w:rsidP="009F3F23">
            <w:pPr>
              <w:jc w:val="center"/>
              <w:rPr>
                <w:rFonts w:ascii="Arial" w:hAnsi="Arial" w:cs="Arial"/>
                <w:sz w:val="20"/>
                <w:szCs w:val="20"/>
              </w:rPr>
            </w:pPr>
          </w:p>
          <w:p w14:paraId="22324A38" w14:textId="77777777" w:rsidR="00573CB4" w:rsidRPr="00956218" w:rsidRDefault="00573CB4" w:rsidP="009F3F23">
            <w:pPr>
              <w:jc w:val="center"/>
              <w:rPr>
                <w:rFonts w:ascii="Arial" w:hAnsi="Arial" w:cs="Arial"/>
                <w:sz w:val="20"/>
                <w:szCs w:val="20"/>
              </w:rPr>
            </w:pPr>
          </w:p>
          <w:p w14:paraId="7E560F18" w14:textId="77777777" w:rsidR="00573CB4" w:rsidRPr="00956218" w:rsidRDefault="00573CB4" w:rsidP="009F3F23">
            <w:pPr>
              <w:jc w:val="center"/>
              <w:rPr>
                <w:rFonts w:ascii="Arial" w:hAnsi="Arial" w:cs="Arial"/>
                <w:sz w:val="20"/>
                <w:szCs w:val="20"/>
              </w:rPr>
            </w:pPr>
          </w:p>
          <w:p w14:paraId="468E1A3B" w14:textId="77777777" w:rsidR="00573CB4" w:rsidRPr="00956218" w:rsidRDefault="00573CB4" w:rsidP="009F3F23">
            <w:pPr>
              <w:jc w:val="center"/>
              <w:rPr>
                <w:rFonts w:ascii="Arial" w:hAnsi="Arial" w:cs="Arial"/>
                <w:sz w:val="20"/>
                <w:szCs w:val="20"/>
              </w:rPr>
            </w:pPr>
          </w:p>
        </w:tc>
        <w:tc>
          <w:tcPr>
            <w:tcW w:w="3119" w:type="dxa"/>
            <w:tcBorders>
              <w:bottom w:val="nil"/>
            </w:tcBorders>
            <w:vAlign w:val="center"/>
          </w:tcPr>
          <w:p w14:paraId="549135DB" w14:textId="77777777" w:rsidR="00573CB4" w:rsidRPr="00956218" w:rsidRDefault="00573CB4" w:rsidP="009F3F23">
            <w:pPr>
              <w:jc w:val="center"/>
              <w:rPr>
                <w:rFonts w:ascii="Arial" w:hAnsi="Arial" w:cs="Arial"/>
                <w:sz w:val="20"/>
                <w:szCs w:val="20"/>
              </w:rPr>
            </w:pPr>
          </w:p>
        </w:tc>
        <w:tc>
          <w:tcPr>
            <w:tcW w:w="3022" w:type="dxa"/>
            <w:tcBorders>
              <w:bottom w:val="nil"/>
            </w:tcBorders>
            <w:vAlign w:val="center"/>
          </w:tcPr>
          <w:p w14:paraId="61CBE607" w14:textId="77777777" w:rsidR="00573CB4" w:rsidRPr="00956218" w:rsidRDefault="00573CB4" w:rsidP="009F3F23">
            <w:pPr>
              <w:jc w:val="center"/>
              <w:rPr>
                <w:rFonts w:ascii="Arial" w:hAnsi="Arial" w:cs="Arial"/>
                <w:sz w:val="20"/>
                <w:szCs w:val="20"/>
              </w:rPr>
            </w:pPr>
          </w:p>
        </w:tc>
      </w:tr>
    </w:tbl>
    <w:p w14:paraId="6D314E40" w14:textId="77777777" w:rsidR="00573CB4" w:rsidRPr="00956218" w:rsidRDefault="00573CB4" w:rsidP="00573CB4">
      <w:pPr>
        <w:jc w:val="both"/>
        <w:rPr>
          <w:rFonts w:ascii="Arial" w:hAnsi="Arial" w:cs="Arial"/>
          <w:sz w:val="20"/>
          <w:szCs w:val="20"/>
          <w:lang w:val="en-US"/>
        </w:rPr>
      </w:pPr>
    </w:p>
    <w:p w14:paraId="1793E85C" w14:textId="77777777" w:rsidR="00573CB4" w:rsidRPr="00956218" w:rsidRDefault="00573CB4" w:rsidP="00573CB4">
      <w:pPr>
        <w:rPr>
          <w:rFonts w:ascii="Arial" w:hAnsi="Arial" w:cs="Arial"/>
          <w:sz w:val="20"/>
          <w:szCs w:val="20"/>
          <w:lang w:val="en-US"/>
        </w:rPr>
      </w:pPr>
    </w:p>
    <w:p w14:paraId="2045D5AF" w14:textId="77777777" w:rsidR="00573CB4" w:rsidRPr="00956218" w:rsidRDefault="00573CB4" w:rsidP="00573CB4">
      <w:pPr>
        <w:rPr>
          <w:rFonts w:ascii="Arial" w:hAnsi="Arial" w:cs="Arial"/>
          <w:sz w:val="20"/>
          <w:szCs w:val="20"/>
          <w:lang w:val="en-US"/>
        </w:rPr>
      </w:pPr>
    </w:p>
    <w:p w14:paraId="32236042" w14:textId="77777777" w:rsidR="00573CB4" w:rsidRPr="00956218" w:rsidRDefault="00573CB4" w:rsidP="00573CB4">
      <w:pPr>
        <w:rPr>
          <w:rFonts w:ascii="Arial" w:hAnsi="Arial" w:cs="Arial"/>
          <w:sz w:val="20"/>
          <w:szCs w:val="20"/>
          <w:lang w:val="en-US"/>
        </w:rPr>
      </w:pPr>
    </w:p>
    <w:p w14:paraId="12309AF9" w14:textId="77777777" w:rsidR="00573CB4" w:rsidRPr="00956218" w:rsidRDefault="00573CB4" w:rsidP="00573CB4">
      <w:pPr>
        <w:rPr>
          <w:rFonts w:ascii="Arial" w:hAnsi="Arial" w:cs="Arial"/>
          <w:sz w:val="20"/>
          <w:szCs w:val="20"/>
          <w:lang w:val="en-US"/>
        </w:rPr>
      </w:pPr>
    </w:p>
    <w:p w14:paraId="6DB5F182" w14:textId="77777777" w:rsidR="00573CB4" w:rsidRPr="00956218" w:rsidRDefault="00573CB4" w:rsidP="00573CB4">
      <w:pPr>
        <w:rPr>
          <w:rFonts w:ascii="Arial" w:hAnsi="Arial" w:cs="Arial"/>
          <w:sz w:val="20"/>
          <w:szCs w:val="20"/>
          <w:lang w:val="en-US"/>
        </w:rPr>
      </w:pPr>
    </w:p>
    <w:p w14:paraId="77FF0B20" w14:textId="77777777" w:rsidR="00573CB4" w:rsidRPr="00956218" w:rsidRDefault="00573CB4" w:rsidP="00573CB4">
      <w:pPr>
        <w:rPr>
          <w:rFonts w:ascii="Arial" w:hAnsi="Arial" w:cs="Arial"/>
          <w:sz w:val="20"/>
          <w:szCs w:val="20"/>
          <w:lang w:val="en-US"/>
        </w:rPr>
      </w:pPr>
    </w:p>
    <w:p w14:paraId="0E5AB10E" w14:textId="77777777" w:rsidR="00573CB4" w:rsidRPr="00956218" w:rsidRDefault="00573CB4" w:rsidP="00573CB4">
      <w:pPr>
        <w:rPr>
          <w:rFonts w:ascii="Arial" w:hAnsi="Arial" w:cs="Arial"/>
          <w:sz w:val="20"/>
          <w:szCs w:val="20"/>
          <w:lang w:val="en-US"/>
        </w:rPr>
      </w:pPr>
    </w:p>
    <w:p w14:paraId="48472540" w14:textId="77777777" w:rsidR="00573CB4" w:rsidRPr="00956218" w:rsidRDefault="00573CB4" w:rsidP="00573CB4">
      <w:pPr>
        <w:rPr>
          <w:rFonts w:ascii="Arial" w:hAnsi="Arial" w:cs="Arial"/>
          <w:sz w:val="20"/>
          <w:szCs w:val="20"/>
          <w:lang w:val="en-US"/>
        </w:rPr>
      </w:pPr>
    </w:p>
    <w:p w14:paraId="6C6CE6CF" w14:textId="77777777" w:rsidR="00573CB4" w:rsidRPr="00956218" w:rsidRDefault="00573CB4" w:rsidP="00573CB4">
      <w:pPr>
        <w:rPr>
          <w:rFonts w:ascii="Arial" w:hAnsi="Arial" w:cs="Arial"/>
          <w:sz w:val="20"/>
          <w:szCs w:val="20"/>
          <w:lang w:val="en-US"/>
        </w:rPr>
      </w:pPr>
    </w:p>
    <w:p w14:paraId="28DF75E2" w14:textId="77777777" w:rsidR="00573CB4" w:rsidRPr="00956218" w:rsidRDefault="00573CB4" w:rsidP="00573CB4">
      <w:pPr>
        <w:rPr>
          <w:rFonts w:ascii="Arial" w:hAnsi="Arial" w:cs="Arial"/>
          <w:sz w:val="20"/>
          <w:szCs w:val="20"/>
          <w:lang w:val="en-US"/>
        </w:rPr>
      </w:pPr>
    </w:p>
    <w:p w14:paraId="1FBA1B1F" w14:textId="77777777" w:rsidR="00573CB4" w:rsidRPr="00956218" w:rsidRDefault="00573CB4" w:rsidP="00573CB4">
      <w:pPr>
        <w:rPr>
          <w:rFonts w:ascii="Arial" w:hAnsi="Arial" w:cs="Arial"/>
          <w:sz w:val="20"/>
          <w:szCs w:val="20"/>
          <w:lang w:val="en-US"/>
        </w:rPr>
      </w:pPr>
    </w:p>
    <w:p w14:paraId="41AF3AB2" w14:textId="77777777" w:rsidR="00573CB4" w:rsidRPr="00956218" w:rsidRDefault="00573CB4" w:rsidP="00573CB4">
      <w:pPr>
        <w:rPr>
          <w:rFonts w:ascii="Arial" w:hAnsi="Arial" w:cs="Arial"/>
          <w:sz w:val="20"/>
          <w:szCs w:val="20"/>
          <w:lang w:val="en-US"/>
        </w:rPr>
      </w:pPr>
    </w:p>
    <w:p w14:paraId="7A6B8E9C" w14:textId="77777777" w:rsidR="00573CB4" w:rsidRPr="00956218" w:rsidRDefault="00573CB4" w:rsidP="00573CB4">
      <w:pPr>
        <w:rPr>
          <w:rFonts w:ascii="Arial" w:hAnsi="Arial" w:cs="Arial"/>
          <w:sz w:val="20"/>
          <w:szCs w:val="20"/>
          <w:lang w:val="en-US"/>
        </w:rPr>
      </w:pPr>
    </w:p>
    <w:p w14:paraId="0B4AEF9C" w14:textId="77777777" w:rsidR="00573CB4" w:rsidRPr="00956218" w:rsidRDefault="00573CB4" w:rsidP="00573CB4">
      <w:pPr>
        <w:rPr>
          <w:rFonts w:ascii="Arial" w:hAnsi="Arial" w:cs="Arial"/>
          <w:sz w:val="20"/>
          <w:szCs w:val="20"/>
          <w:lang w:val="en-US"/>
        </w:rPr>
      </w:pPr>
    </w:p>
    <w:p w14:paraId="54D6EDBE" w14:textId="77777777" w:rsidR="00573CB4" w:rsidRPr="00956218" w:rsidRDefault="00573CB4" w:rsidP="00573CB4">
      <w:pPr>
        <w:rPr>
          <w:rFonts w:ascii="Arial" w:hAnsi="Arial" w:cs="Arial"/>
          <w:sz w:val="20"/>
          <w:szCs w:val="20"/>
          <w:lang w:val="en-US"/>
        </w:rPr>
      </w:pPr>
    </w:p>
    <w:p w14:paraId="546B6318" w14:textId="77777777" w:rsidR="00573CB4" w:rsidRDefault="00573CB4" w:rsidP="00573CB4">
      <w:pPr>
        <w:rPr>
          <w:rFonts w:ascii="Arial" w:hAnsi="Arial" w:cs="Arial"/>
          <w:sz w:val="20"/>
          <w:szCs w:val="20"/>
          <w:lang w:val="en-US"/>
        </w:rPr>
        <w:sectPr w:rsidR="00573CB4" w:rsidSect="00573CB4">
          <w:pgSz w:w="11906" w:h="16838" w:code="9"/>
          <w:pgMar w:top="1134" w:right="1134" w:bottom="1134" w:left="1701" w:header="720" w:footer="720" w:gutter="0"/>
          <w:pgNumType w:start="1"/>
          <w:cols w:space="720"/>
          <w:docGrid w:linePitch="360"/>
        </w:sectPr>
      </w:pPr>
    </w:p>
    <w:p w14:paraId="36C57E17" w14:textId="77777777" w:rsidR="00573CB4" w:rsidRPr="00956218" w:rsidRDefault="00573CB4" w:rsidP="00573CB4">
      <w:pPr>
        <w:rPr>
          <w:rFonts w:ascii="Arial" w:hAnsi="Arial" w:cs="Arial"/>
          <w:sz w:val="20"/>
          <w:szCs w:val="20"/>
          <w:lang w:val="en-US"/>
        </w:rPr>
      </w:pPr>
    </w:p>
    <w:p w14:paraId="5183012F" w14:textId="77777777" w:rsidR="00573CB4" w:rsidRPr="00956218" w:rsidRDefault="00573CB4" w:rsidP="00573CB4">
      <w:pPr>
        <w:rPr>
          <w:rFonts w:ascii="Arial" w:hAnsi="Arial" w:cs="Arial"/>
          <w:sz w:val="20"/>
          <w:szCs w:val="20"/>
          <w:lang w:val="en-US"/>
        </w:rPr>
      </w:pPr>
    </w:p>
    <w:p w14:paraId="29D15732" w14:textId="77777777" w:rsidR="00573CB4" w:rsidRPr="00956218" w:rsidRDefault="00573CB4" w:rsidP="00573CB4">
      <w:pPr>
        <w:rPr>
          <w:rFonts w:ascii="Arial" w:hAnsi="Arial" w:cs="Arial"/>
          <w:sz w:val="20"/>
          <w:szCs w:val="20"/>
          <w:lang w:val="en-US"/>
        </w:rPr>
      </w:pPr>
    </w:p>
    <w:p w14:paraId="5F0ADAF3" w14:textId="77777777" w:rsidR="00573CB4" w:rsidRPr="00956218" w:rsidRDefault="00573CB4" w:rsidP="00573CB4">
      <w:pPr>
        <w:rPr>
          <w:rFonts w:ascii="Arial" w:hAnsi="Arial" w:cs="Arial"/>
          <w:sz w:val="20"/>
          <w:szCs w:val="20"/>
          <w:lang w:val="en-US"/>
        </w:rPr>
      </w:pPr>
    </w:p>
    <w:p w14:paraId="3E7E888D" w14:textId="77777777" w:rsidR="00573CB4" w:rsidRPr="00956218" w:rsidRDefault="00573CB4" w:rsidP="00573CB4">
      <w:pPr>
        <w:rPr>
          <w:rFonts w:ascii="Arial" w:hAnsi="Arial" w:cs="Arial"/>
          <w:sz w:val="20"/>
          <w:szCs w:val="20"/>
          <w:lang w:val="en-US"/>
        </w:rPr>
      </w:pPr>
    </w:p>
    <w:p w14:paraId="17494EC2" w14:textId="77777777" w:rsidR="00573CB4" w:rsidRPr="00956218" w:rsidRDefault="00573CB4" w:rsidP="00573CB4">
      <w:pPr>
        <w:rPr>
          <w:rFonts w:ascii="Arial" w:hAnsi="Arial" w:cs="Arial"/>
          <w:sz w:val="20"/>
          <w:szCs w:val="20"/>
          <w:lang w:val="en-US"/>
        </w:rPr>
      </w:pPr>
    </w:p>
    <w:p w14:paraId="725F3187" w14:textId="77777777" w:rsidR="00573CB4" w:rsidRPr="00956218" w:rsidRDefault="00573CB4" w:rsidP="00573CB4">
      <w:pPr>
        <w:rPr>
          <w:rFonts w:ascii="Arial" w:hAnsi="Arial" w:cs="Arial"/>
          <w:sz w:val="20"/>
          <w:szCs w:val="20"/>
          <w:lang w:val="en-US"/>
        </w:rPr>
      </w:pPr>
    </w:p>
    <w:p w14:paraId="48FC0C11" w14:textId="77777777" w:rsidR="00573CB4" w:rsidRPr="00956218" w:rsidRDefault="00573CB4" w:rsidP="00573CB4">
      <w:pPr>
        <w:rPr>
          <w:rFonts w:ascii="Arial" w:hAnsi="Arial" w:cs="Arial"/>
          <w:sz w:val="20"/>
          <w:szCs w:val="20"/>
          <w:lang w:val="en-US"/>
        </w:rPr>
      </w:pPr>
    </w:p>
    <w:p w14:paraId="0867C41E" w14:textId="77777777" w:rsidR="00573CB4" w:rsidRPr="00956218" w:rsidRDefault="00573CB4" w:rsidP="00573CB4">
      <w:pPr>
        <w:rPr>
          <w:rFonts w:ascii="Arial" w:hAnsi="Arial" w:cs="Arial"/>
          <w:sz w:val="20"/>
          <w:szCs w:val="20"/>
          <w:lang w:val="en-US"/>
        </w:rPr>
      </w:pPr>
    </w:p>
    <w:p w14:paraId="0FDB6182" w14:textId="77777777" w:rsidR="00573CB4" w:rsidRPr="00956218" w:rsidRDefault="00573CB4" w:rsidP="00573CB4">
      <w:pPr>
        <w:rPr>
          <w:rFonts w:ascii="Arial" w:hAnsi="Arial" w:cs="Arial"/>
          <w:sz w:val="20"/>
          <w:szCs w:val="20"/>
          <w:lang w:val="en-US"/>
        </w:rPr>
      </w:pPr>
    </w:p>
    <w:p w14:paraId="6E386AF3" w14:textId="77777777" w:rsidR="00573CB4" w:rsidRPr="00956218" w:rsidRDefault="00573CB4" w:rsidP="00573CB4">
      <w:pPr>
        <w:rPr>
          <w:rFonts w:ascii="Arial" w:hAnsi="Arial" w:cs="Arial"/>
          <w:sz w:val="20"/>
          <w:szCs w:val="20"/>
          <w:lang w:val="en-US"/>
        </w:rPr>
      </w:pPr>
    </w:p>
    <w:p w14:paraId="056BEB5C" w14:textId="77777777" w:rsidR="00573CB4" w:rsidRPr="00956218" w:rsidRDefault="00573CB4" w:rsidP="00573CB4">
      <w:pPr>
        <w:rPr>
          <w:rFonts w:ascii="Arial" w:hAnsi="Arial" w:cs="Arial"/>
          <w:sz w:val="20"/>
          <w:szCs w:val="20"/>
          <w:lang w:val="en-US"/>
        </w:rPr>
      </w:pPr>
    </w:p>
    <w:p w14:paraId="1830DE4C" w14:textId="77777777" w:rsidR="00573CB4" w:rsidRPr="00956218" w:rsidRDefault="00573CB4" w:rsidP="00573CB4">
      <w:pPr>
        <w:rPr>
          <w:rFonts w:ascii="Arial" w:hAnsi="Arial" w:cs="Arial"/>
          <w:sz w:val="20"/>
          <w:szCs w:val="20"/>
          <w:lang w:val="en-US"/>
        </w:rPr>
      </w:pPr>
    </w:p>
    <w:p w14:paraId="25CCD417" w14:textId="77777777" w:rsidR="00573CB4" w:rsidRPr="00956218" w:rsidRDefault="00573CB4" w:rsidP="00573CB4">
      <w:pPr>
        <w:rPr>
          <w:rFonts w:ascii="Arial" w:hAnsi="Arial" w:cs="Arial"/>
          <w:sz w:val="20"/>
          <w:szCs w:val="20"/>
          <w:lang w:val="en-US"/>
        </w:rPr>
      </w:pPr>
    </w:p>
    <w:p w14:paraId="3DF13EF6" w14:textId="77777777" w:rsidR="00573CB4" w:rsidRPr="00956218" w:rsidRDefault="00573CB4" w:rsidP="00573CB4">
      <w:pPr>
        <w:rPr>
          <w:rFonts w:ascii="Arial" w:hAnsi="Arial" w:cs="Arial"/>
          <w:sz w:val="20"/>
          <w:szCs w:val="20"/>
          <w:lang w:val="en-US"/>
        </w:rPr>
      </w:pPr>
    </w:p>
    <w:p w14:paraId="6B093D94" w14:textId="77777777" w:rsidR="00573CB4" w:rsidRPr="00956218" w:rsidRDefault="00573CB4" w:rsidP="00573CB4">
      <w:pPr>
        <w:rPr>
          <w:rFonts w:ascii="Arial" w:hAnsi="Arial" w:cs="Arial"/>
          <w:sz w:val="20"/>
          <w:szCs w:val="20"/>
          <w:lang w:val="en-US"/>
        </w:rPr>
      </w:pPr>
    </w:p>
    <w:p w14:paraId="5C8C4B47" w14:textId="77777777" w:rsidR="00573CB4" w:rsidRPr="00956218" w:rsidRDefault="00573CB4" w:rsidP="00573CB4">
      <w:pPr>
        <w:rPr>
          <w:rFonts w:ascii="Arial" w:hAnsi="Arial" w:cs="Arial"/>
          <w:sz w:val="20"/>
          <w:szCs w:val="20"/>
          <w:lang w:val="en-US"/>
        </w:rPr>
      </w:pPr>
    </w:p>
    <w:p w14:paraId="0D30CE05" w14:textId="77777777" w:rsidR="00573CB4" w:rsidRPr="00956218" w:rsidRDefault="00573CB4" w:rsidP="00573CB4">
      <w:pPr>
        <w:rPr>
          <w:rFonts w:ascii="Arial" w:hAnsi="Arial" w:cs="Arial"/>
          <w:sz w:val="20"/>
          <w:szCs w:val="20"/>
          <w:lang w:val="en-US"/>
        </w:rPr>
      </w:pPr>
    </w:p>
    <w:p w14:paraId="245C4686" w14:textId="77777777" w:rsidR="00573CB4" w:rsidRPr="00956218" w:rsidRDefault="00573CB4" w:rsidP="00573CB4">
      <w:pPr>
        <w:rPr>
          <w:rFonts w:ascii="Arial" w:hAnsi="Arial" w:cs="Arial"/>
          <w:sz w:val="20"/>
          <w:szCs w:val="20"/>
          <w:lang w:val="en-US"/>
        </w:rPr>
      </w:pPr>
    </w:p>
    <w:p w14:paraId="030A38B5" w14:textId="77777777" w:rsidR="00573CB4" w:rsidRPr="00956218" w:rsidRDefault="00573CB4" w:rsidP="00573CB4">
      <w:pPr>
        <w:rPr>
          <w:rFonts w:ascii="Arial" w:hAnsi="Arial" w:cs="Arial"/>
          <w:sz w:val="20"/>
          <w:szCs w:val="20"/>
          <w:lang w:val="en-US"/>
        </w:rPr>
      </w:pPr>
    </w:p>
    <w:p w14:paraId="3A2E29CF" w14:textId="77777777" w:rsidR="00573CB4" w:rsidRPr="00956218" w:rsidRDefault="00573CB4" w:rsidP="00573CB4">
      <w:pPr>
        <w:rPr>
          <w:rFonts w:ascii="Arial" w:hAnsi="Arial" w:cs="Arial"/>
          <w:sz w:val="20"/>
          <w:szCs w:val="20"/>
          <w:lang w:val="en-US"/>
        </w:rPr>
      </w:pPr>
    </w:p>
    <w:p w14:paraId="1806AA91" w14:textId="77777777" w:rsidR="00573CB4" w:rsidRPr="00956218" w:rsidRDefault="00573CB4" w:rsidP="00573CB4">
      <w:pPr>
        <w:rPr>
          <w:rFonts w:ascii="Arial" w:hAnsi="Arial" w:cs="Arial"/>
          <w:sz w:val="20"/>
          <w:szCs w:val="20"/>
          <w:lang w:val="en-US"/>
        </w:rPr>
      </w:pPr>
    </w:p>
    <w:p w14:paraId="52CA4847" w14:textId="77777777" w:rsidR="00573CB4" w:rsidRPr="00956218" w:rsidRDefault="00573CB4" w:rsidP="00573CB4">
      <w:pPr>
        <w:rPr>
          <w:rFonts w:ascii="Arial" w:hAnsi="Arial" w:cs="Arial"/>
          <w:sz w:val="20"/>
          <w:szCs w:val="20"/>
          <w:lang w:val="en-US"/>
        </w:rPr>
      </w:pPr>
    </w:p>
    <w:p w14:paraId="3543B033" w14:textId="77777777" w:rsidR="00573CB4" w:rsidRPr="00956218" w:rsidRDefault="00573CB4" w:rsidP="00573CB4">
      <w:pPr>
        <w:rPr>
          <w:rFonts w:ascii="Arial" w:hAnsi="Arial" w:cs="Arial"/>
          <w:sz w:val="20"/>
          <w:szCs w:val="20"/>
          <w:lang w:val="en-US"/>
        </w:rPr>
      </w:pPr>
    </w:p>
    <w:p w14:paraId="00CB574B" w14:textId="77777777" w:rsidR="00573CB4" w:rsidRPr="00956218" w:rsidRDefault="00573CB4" w:rsidP="00573CB4">
      <w:pPr>
        <w:rPr>
          <w:rFonts w:ascii="Arial" w:hAnsi="Arial" w:cs="Arial"/>
          <w:sz w:val="20"/>
          <w:szCs w:val="20"/>
          <w:lang w:val="en-US"/>
        </w:rPr>
      </w:pPr>
    </w:p>
    <w:p w14:paraId="13E085A8" w14:textId="77777777" w:rsidR="00573CB4" w:rsidRPr="00956218" w:rsidRDefault="00573CB4" w:rsidP="00573CB4">
      <w:pPr>
        <w:rPr>
          <w:rFonts w:ascii="Arial" w:hAnsi="Arial" w:cs="Arial"/>
          <w:sz w:val="20"/>
          <w:szCs w:val="20"/>
          <w:lang w:val="en-US"/>
        </w:rPr>
      </w:pPr>
    </w:p>
    <w:p w14:paraId="2774345B" w14:textId="77777777" w:rsidR="00573CB4" w:rsidRPr="00956218" w:rsidRDefault="00573CB4" w:rsidP="00573CB4">
      <w:pPr>
        <w:rPr>
          <w:rFonts w:ascii="Arial" w:hAnsi="Arial" w:cs="Arial"/>
          <w:sz w:val="20"/>
          <w:szCs w:val="20"/>
          <w:lang w:val="en-US"/>
        </w:rPr>
      </w:pPr>
    </w:p>
    <w:p w14:paraId="3009607D" w14:textId="77777777" w:rsidR="00573CB4" w:rsidRPr="00956218" w:rsidRDefault="00573CB4" w:rsidP="00573CB4">
      <w:pPr>
        <w:rPr>
          <w:rFonts w:ascii="Arial" w:hAnsi="Arial" w:cs="Arial"/>
          <w:sz w:val="20"/>
          <w:szCs w:val="20"/>
          <w:lang w:val="en-US"/>
        </w:rPr>
      </w:pPr>
    </w:p>
    <w:p w14:paraId="72C759EF" w14:textId="77777777" w:rsidR="00573CB4" w:rsidRPr="00956218" w:rsidRDefault="00573CB4" w:rsidP="00573CB4">
      <w:pPr>
        <w:rPr>
          <w:rFonts w:ascii="Arial" w:hAnsi="Arial" w:cs="Arial"/>
          <w:sz w:val="20"/>
          <w:szCs w:val="20"/>
          <w:lang w:val="en-US"/>
        </w:rPr>
      </w:pPr>
    </w:p>
    <w:p w14:paraId="64D2290F" w14:textId="77777777" w:rsidR="00573CB4" w:rsidRPr="00956218" w:rsidRDefault="00573CB4" w:rsidP="00573CB4">
      <w:pPr>
        <w:rPr>
          <w:rFonts w:ascii="Arial" w:hAnsi="Arial" w:cs="Arial"/>
          <w:sz w:val="20"/>
          <w:szCs w:val="20"/>
          <w:lang w:val="en-US"/>
        </w:rPr>
      </w:pPr>
    </w:p>
    <w:p w14:paraId="6D7E1703" w14:textId="77777777" w:rsidR="00573CB4" w:rsidRPr="00956218" w:rsidRDefault="00573CB4" w:rsidP="00573CB4">
      <w:pPr>
        <w:rPr>
          <w:rFonts w:ascii="Arial" w:hAnsi="Arial" w:cs="Arial"/>
          <w:sz w:val="20"/>
          <w:szCs w:val="20"/>
          <w:lang w:val="en-US"/>
        </w:rPr>
      </w:pPr>
    </w:p>
    <w:p w14:paraId="1945C3E1" w14:textId="77777777" w:rsidR="00573CB4" w:rsidRPr="00956218" w:rsidRDefault="00573CB4" w:rsidP="00573CB4">
      <w:pPr>
        <w:rPr>
          <w:rFonts w:ascii="Arial" w:hAnsi="Arial" w:cs="Arial"/>
          <w:sz w:val="20"/>
          <w:szCs w:val="20"/>
          <w:lang w:val="en-US"/>
        </w:rPr>
      </w:pPr>
    </w:p>
    <w:p w14:paraId="247856E5" w14:textId="77777777" w:rsidR="00573CB4" w:rsidRPr="00956218" w:rsidRDefault="00573CB4" w:rsidP="00573CB4">
      <w:pPr>
        <w:rPr>
          <w:rFonts w:ascii="Arial" w:hAnsi="Arial" w:cs="Arial"/>
          <w:sz w:val="20"/>
          <w:szCs w:val="20"/>
          <w:lang w:val="en-US"/>
        </w:rPr>
      </w:pPr>
    </w:p>
    <w:p w14:paraId="37AA65F6" w14:textId="77777777" w:rsidR="00573CB4" w:rsidRPr="00956218" w:rsidRDefault="00573CB4" w:rsidP="00573CB4">
      <w:pPr>
        <w:rPr>
          <w:rFonts w:ascii="Arial" w:hAnsi="Arial" w:cs="Arial"/>
          <w:sz w:val="20"/>
          <w:szCs w:val="20"/>
          <w:lang w:val="en-US"/>
        </w:rPr>
      </w:pPr>
    </w:p>
    <w:p w14:paraId="1F164EE2" w14:textId="77777777" w:rsidR="00573CB4" w:rsidRPr="00956218" w:rsidRDefault="00573CB4" w:rsidP="00573CB4">
      <w:pPr>
        <w:rPr>
          <w:rFonts w:ascii="Arial" w:hAnsi="Arial" w:cs="Arial"/>
          <w:sz w:val="20"/>
          <w:szCs w:val="20"/>
          <w:lang w:val="en-US"/>
        </w:rPr>
      </w:pPr>
    </w:p>
    <w:p w14:paraId="35DCF6A4" w14:textId="77777777" w:rsidR="00573CB4" w:rsidRPr="00956218" w:rsidRDefault="00573CB4" w:rsidP="00573CB4">
      <w:pPr>
        <w:rPr>
          <w:rFonts w:ascii="Arial" w:hAnsi="Arial" w:cs="Arial"/>
          <w:sz w:val="20"/>
          <w:szCs w:val="20"/>
          <w:lang w:val="en-US"/>
        </w:rPr>
      </w:pPr>
    </w:p>
    <w:p w14:paraId="78EEB071" w14:textId="77777777" w:rsidR="00573CB4" w:rsidRPr="00956218" w:rsidRDefault="00573CB4" w:rsidP="00573CB4">
      <w:pPr>
        <w:rPr>
          <w:rFonts w:ascii="Arial" w:hAnsi="Arial" w:cs="Arial"/>
          <w:sz w:val="20"/>
          <w:szCs w:val="20"/>
          <w:lang w:val="en-US"/>
        </w:rPr>
      </w:pPr>
    </w:p>
    <w:p w14:paraId="77F3C819" w14:textId="77777777" w:rsidR="00573CB4" w:rsidRPr="00956218" w:rsidRDefault="00573CB4" w:rsidP="00573CB4">
      <w:pPr>
        <w:rPr>
          <w:rFonts w:ascii="Arial" w:hAnsi="Arial" w:cs="Arial"/>
          <w:sz w:val="20"/>
          <w:szCs w:val="20"/>
          <w:lang w:val="en-US"/>
        </w:rPr>
      </w:pPr>
    </w:p>
    <w:p w14:paraId="5E505A65" w14:textId="77777777" w:rsidR="00573CB4" w:rsidRPr="00956218" w:rsidRDefault="00573CB4" w:rsidP="00573CB4">
      <w:pPr>
        <w:rPr>
          <w:rFonts w:ascii="Arial" w:hAnsi="Arial" w:cs="Arial"/>
          <w:sz w:val="20"/>
          <w:szCs w:val="20"/>
          <w:lang w:val="en-US"/>
        </w:rPr>
      </w:pPr>
    </w:p>
    <w:p w14:paraId="4BA8C383" w14:textId="77777777" w:rsidR="00573CB4" w:rsidRPr="008E20AC" w:rsidRDefault="00573CB4" w:rsidP="00573CB4">
      <w:pPr>
        <w:rPr>
          <w:rFonts w:ascii="Arial" w:hAnsi="Arial" w:cs="Arial"/>
          <w:sz w:val="20"/>
          <w:szCs w:val="20"/>
          <w:lang w:val="en-US"/>
        </w:rPr>
      </w:pPr>
    </w:p>
    <w:p w14:paraId="246144DE" w14:textId="77777777" w:rsidR="00573CB4" w:rsidRDefault="00573CB4" w:rsidP="00573CB4">
      <w:pPr>
        <w:rPr>
          <w:rFonts w:ascii="Arial" w:hAnsi="Arial" w:cs="Arial"/>
          <w:sz w:val="20"/>
          <w:szCs w:val="20"/>
          <w:lang w:val="en-US"/>
        </w:rPr>
      </w:pPr>
    </w:p>
    <w:p w14:paraId="429BCF0A" w14:textId="77777777" w:rsidR="00573CB4" w:rsidRDefault="00573CB4" w:rsidP="00573CB4">
      <w:pPr>
        <w:rPr>
          <w:rFonts w:ascii="Arial" w:hAnsi="Arial" w:cs="Arial"/>
          <w:sz w:val="20"/>
          <w:szCs w:val="20"/>
          <w:lang w:val="en-US"/>
        </w:rPr>
      </w:pPr>
    </w:p>
    <w:p w14:paraId="6E629D07" w14:textId="77777777" w:rsidR="00573CB4" w:rsidRDefault="00573CB4" w:rsidP="00573CB4">
      <w:pPr>
        <w:rPr>
          <w:rFonts w:ascii="Arial" w:hAnsi="Arial" w:cs="Arial"/>
          <w:sz w:val="20"/>
          <w:szCs w:val="20"/>
          <w:lang w:val="en-US"/>
        </w:rPr>
      </w:pPr>
    </w:p>
    <w:p w14:paraId="582F130C" w14:textId="77777777" w:rsidR="00573CB4" w:rsidRPr="00C402C1" w:rsidRDefault="00573CB4" w:rsidP="00573CB4">
      <w:pPr>
        <w:rPr>
          <w:rFonts w:ascii="Arial" w:hAnsi="Arial" w:cs="Arial"/>
          <w:b/>
          <w:sz w:val="20"/>
          <w:szCs w:val="20"/>
        </w:rPr>
      </w:pPr>
    </w:p>
    <w:p w14:paraId="20FA96CB" w14:textId="77777777" w:rsidR="00573CB4" w:rsidRDefault="00573CB4" w:rsidP="00573CB4">
      <w:pPr>
        <w:rPr>
          <w:rFonts w:ascii="Arial" w:hAnsi="Arial" w:cs="Arial"/>
          <w:sz w:val="20"/>
          <w:szCs w:val="20"/>
          <w:lang w:val="en-US"/>
        </w:rPr>
      </w:pPr>
    </w:p>
    <w:p w14:paraId="48779EA5" w14:textId="77777777" w:rsidR="00573CB4" w:rsidRDefault="00573CB4" w:rsidP="00573CB4">
      <w:pPr>
        <w:rPr>
          <w:rFonts w:ascii="Arial" w:hAnsi="Arial" w:cs="Arial"/>
          <w:sz w:val="20"/>
          <w:szCs w:val="20"/>
          <w:lang w:val="en-US"/>
        </w:rPr>
      </w:pPr>
    </w:p>
    <w:p w14:paraId="300E02EC" w14:textId="77777777" w:rsidR="00573CB4" w:rsidRDefault="00573CB4" w:rsidP="00573CB4">
      <w:pPr>
        <w:rPr>
          <w:rFonts w:ascii="Arial" w:hAnsi="Arial" w:cs="Arial"/>
          <w:sz w:val="20"/>
          <w:szCs w:val="20"/>
          <w:lang w:val="en-US"/>
        </w:rPr>
      </w:pPr>
    </w:p>
    <w:p w14:paraId="2492EF8D" w14:textId="77777777" w:rsidR="00573CB4" w:rsidRDefault="00573CB4" w:rsidP="00573CB4">
      <w:pPr>
        <w:rPr>
          <w:rFonts w:ascii="Arial" w:hAnsi="Arial" w:cs="Arial"/>
          <w:sz w:val="20"/>
          <w:szCs w:val="20"/>
          <w:lang w:val="en-US"/>
        </w:rPr>
      </w:pPr>
    </w:p>
    <w:p w14:paraId="33FCC991" w14:textId="77777777" w:rsidR="00573CB4" w:rsidRPr="007C2F95" w:rsidRDefault="00573CB4" w:rsidP="00573CB4">
      <w:pPr>
        <w:jc w:val="center"/>
        <w:rPr>
          <w:rFonts w:ascii="Arial" w:hAnsi="Arial" w:cs="Arial"/>
          <w:i/>
          <w:sz w:val="20"/>
          <w:szCs w:val="20"/>
        </w:rPr>
      </w:pPr>
      <w:r w:rsidRPr="007C2F95">
        <w:rPr>
          <w:rFonts w:ascii="Arial" w:hAnsi="Arial" w:cs="Arial"/>
          <w:i/>
          <w:sz w:val="20"/>
          <w:szCs w:val="20"/>
        </w:rPr>
        <w:t>Edi</w:t>
      </w:r>
      <w:r>
        <w:rPr>
          <w:rFonts w:ascii="Arial" w:hAnsi="Arial" w:cs="Arial"/>
          <w:i/>
          <w:sz w:val="20"/>
          <w:szCs w:val="20"/>
        </w:rPr>
        <w:t>ț</w:t>
      </w:r>
      <w:r w:rsidRPr="007C2F95">
        <w:rPr>
          <w:rFonts w:ascii="Arial" w:hAnsi="Arial" w:cs="Arial"/>
          <w:i/>
          <w:sz w:val="20"/>
          <w:szCs w:val="20"/>
        </w:rPr>
        <w:t>ie</w:t>
      </w:r>
      <w:r>
        <w:rPr>
          <w:rFonts w:ascii="Arial" w:hAnsi="Arial" w:cs="Arial"/>
          <w:i/>
          <w:sz w:val="20"/>
          <w:szCs w:val="20"/>
        </w:rPr>
        <w:t xml:space="preserve"> </w:t>
      </w:r>
      <w:r w:rsidRPr="007C2F95">
        <w:rPr>
          <w:rFonts w:ascii="Arial" w:hAnsi="Arial" w:cs="Arial"/>
          <w:i/>
          <w:sz w:val="20"/>
          <w:szCs w:val="20"/>
        </w:rPr>
        <w:t>oficială</w:t>
      </w:r>
    </w:p>
    <w:p w14:paraId="03CD953F" w14:textId="77777777" w:rsidR="00573CB4" w:rsidRPr="007C2F95" w:rsidRDefault="00573CB4" w:rsidP="00573CB4">
      <w:pPr>
        <w:jc w:val="center"/>
        <w:rPr>
          <w:rFonts w:ascii="Arial" w:hAnsi="Arial" w:cs="Arial"/>
          <w:i/>
          <w:sz w:val="20"/>
          <w:szCs w:val="20"/>
        </w:rPr>
      </w:pPr>
    </w:p>
    <w:p w14:paraId="00E35600" w14:textId="77777777" w:rsidR="00573CB4" w:rsidRPr="007C2F95" w:rsidRDefault="00573CB4" w:rsidP="00573CB4">
      <w:pPr>
        <w:jc w:val="center"/>
        <w:rPr>
          <w:rFonts w:ascii="Arial" w:hAnsi="Arial" w:cs="Arial"/>
          <w:b/>
          <w:sz w:val="20"/>
          <w:szCs w:val="20"/>
        </w:rPr>
      </w:pPr>
      <w:r w:rsidRPr="007C2F95">
        <w:rPr>
          <w:rFonts w:ascii="Arial" w:hAnsi="Arial" w:cs="Arial"/>
          <w:b/>
          <w:sz w:val="20"/>
          <w:szCs w:val="20"/>
        </w:rPr>
        <w:t>COD</w:t>
      </w:r>
      <w:r>
        <w:rPr>
          <w:rFonts w:ascii="Arial" w:hAnsi="Arial" w:cs="Arial"/>
          <w:b/>
          <w:sz w:val="20"/>
          <w:szCs w:val="20"/>
        </w:rPr>
        <w:t xml:space="preserve"> </w:t>
      </w:r>
      <w:r w:rsidRPr="007C2F95">
        <w:rPr>
          <w:rFonts w:ascii="Arial" w:hAnsi="Arial" w:cs="Arial"/>
          <w:b/>
          <w:sz w:val="20"/>
          <w:szCs w:val="20"/>
        </w:rPr>
        <w:t>PRACTIC</w:t>
      </w:r>
      <w:r>
        <w:rPr>
          <w:rFonts w:ascii="Arial" w:hAnsi="Arial" w:cs="Arial"/>
          <w:b/>
          <w:sz w:val="20"/>
          <w:szCs w:val="20"/>
        </w:rPr>
        <w:t xml:space="preserve"> </w:t>
      </w:r>
      <w:r w:rsidRPr="007C2F95">
        <w:rPr>
          <w:rFonts w:ascii="Arial" w:hAnsi="Arial" w:cs="Arial"/>
          <w:b/>
          <w:sz w:val="20"/>
          <w:szCs w:val="20"/>
        </w:rPr>
        <w:t>ÎN</w:t>
      </w:r>
      <w:r>
        <w:rPr>
          <w:rFonts w:ascii="Arial" w:hAnsi="Arial" w:cs="Arial"/>
          <w:b/>
          <w:sz w:val="20"/>
          <w:szCs w:val="20"/>
        </w:rPr>
        <w:t xml:space="preserve"> </w:t>
      </w:r>
      <w:r w:rsidRPr="007C2F95">
        <w:rPr>
          <w:rFonts w:ascii="Arial" w:hAnsi="Arial" w:cs="Arial"/>
          <w:b/>
          <w:sz w:val="20"/>
          <w:szCs w:val="20"/>
        </w:rPr>
        <w:t>CONSTRUC</w:t>
      </w:r>
      <w:r>
        <w:rPr>
          <w:rFonts w:ascii="Arial" w:hAnsi="Arial" w:cs="Arial"/>
          <w:b/>
          <w:sz w:val="20"/>
          <w:szCs w:val="20"/>
        </w:rPr>
        <w:t>Ț</w:t>
      </w:r>
      <w:r w:rsidRPr="007C2F95">
        <w:rPr>
          <w:rFonts w:ascii="Arial" w:hAnsi="Arial" w:cs="Arial"/>
          <w:b/>
          <w:sz w:val="20"/>
          <w:szCs w:val="20"/>
        </w:rPr>
        <w:t>II</w:t>
      </w:r>
      <w:r>
        <w:rPr>
          <w:rFonts w:ascii="Arial" w:hAnsi="Arial" w:cs="Arial"/>
          <w:b/>
          <w:sz w:val="20"/>
          <w:szCs w:val="20"/>
        </w:rPr>
        <w:t xml:space="preserve"> </w:t>
      </w:r>
    </w:p>
    <w:p w14:paraId="2C66F5C0" w14:textId="26BD05D6" w:rsidR="00573CB4" w:rsidRPr="00C402C1" w:rsidRDefault="00573CB4" w:rsidP="00573CB4">
      <w:pPr>
        <w:jc w:val="center"/>
        <w:rPr>
          <w:rFonts w:ascii="Arial" w:hAnsi="Arial" w:cs="Arial"/>
          <w:b/>
          <w:sz w:val="20"/>
          <w:szCs w:val="20"/>
          <w:highlight w:val="yellow"/>
        </w:rPr>
      </w:pPr>
      <w:r w:rsidRPr="00C402C1">
        <w:rPr>
          <w:rFonts w:ascii="Arial" w:hAnsi="Arial" w:cs="Arial"/>
          <w:b/>
          <w:sz w:val="20"/>
          <w:szCs w:val="20"/>
          <w:highlight w:val="yellow"/>
        </w:rPr>
        <w:t>CP</w:t>
      </w:r>
      <w:r>
        <w:rPr>
          <w:rFonts w:ascii="Arial" w:hAnsi="Arial" w:cs="Arial"/>
          <w:b/>
          <w:sz w:val="20"/>
          <w:szCs w:val="20"/>
          <w:highlight w:val="yellow"/>
        </w:rPr>
        <w:t xml:space="preserve"> </w:t>
      </w:r>
      <w:r w:rsidRPr="00C402C1">
        <w:rPr>
          <w:rFonts w:ascii="Arial" w:hAnsi="Arial" w:cs="Arial"/>
          <w:b/>
          <w:sz w:val="20"/>
          <w:szCs w:val="20"/>
          <w:highlight w:val="yellow"/>
        </w:rPr>
        <w:t>D.02.</w:t>
      </w:r>
      <w:r w:rsidR="009F3F23">
        <w:rPr>
          <w:rFonts w:ascii="Arial" w:hAnsi="Arial" w:cs="Arial"/>
          <w:b/>
          <w:sz w:val="20"/>
          <w:szCs w:val="20"/>
          <w:highlight w:val="yellow"/>
          <w:lang w:val="ru-RU"/>
        </w:rPr>
        <w:t>1</w:t>
      </w:r>
      <w:r>
        <w:rPr>
          <w:rFonts w:ascii="Arial" w:hAnsi="Arial" w:cs="Arial"/>
          <w:b/>
          <w:sz w:val="20"/>
          <w:szCs w:val="20"/>
          <w:highlight w:val="yellow"/>
        </w:rPr>
        <w:t>2</w:t>
      </w:r>
      <w:r w:rsidRPr="00C402C1">
        <w:rPr>
          <w:rFonts w:ascii="Arial" w:hAnsi="Arial" w:cs="Arial"/>
          <w:b/>
          <w:sz w:val="20"/>
          <w:szCs w:val="20"/>
          <w:highlight w:val="yellow"/>
        </w:rPr>
        <w:t>:202</w:t>
      </w:r>
      <w:r>
        <w:rPr>
          <w:rFonts w:ascii="Arial" w:hAnsi="Arial" w:cs="Arial"/>
          <w:b/>
          <w:sz w:val="20"/>
          <w:szCs w:val="20"/>
          <w:highlight w:val="yellow"/>
        </w:rPr>
        <w:t>3</w:t>
      </w:r>
    </w:p>
    <w:p w14:paraId="04EE7FA0" w14:textId="39AA5429" w:rsidR="00573CB4" w:rsidRPr="00C402C1" w:rsidRDefault="00573CB4" w:rsidP="00573CB4">
      <w:pPr>
        <w:jc w:val="center"/>
        <w:rPr>
          <w:rFonts w:ascii="Arial" w:hAnsi="Arial" w:cs="Arial"/>
          <w:b/>
          <w:sz w:val="20"/>
          <w:szCs w:val="20"/>
        </w:rPr>
      </w:pPr>
      <w:r w:rsidRPr="00C402C1">
        <w:rPr>
          <w:rFonts w:ascii="Arial" w:hAnsi="Arial" w:cs="Arial"/>
          <w:b/>
          <w:sz w:val="20"/>
          <w:szCs w:val="20"/>
        </w:rPr>
        <w:t>”</w:t>
      </w:r>
      <w:r w:rsidRPr="00573CB4">
        <w:rPr>
          <w:rFonts w:ascii="Arial" w:hAnsi="Arial" w:cs="Arial"/>
          <w:b/>
          <w:sz w:val="20"/>
          <w:szCs w:val="20"/>
        </w:rPr>
        <w:t xml:space="preserve">Recomandări metodice pentru reabilitarea îmbrăcăminților rutiere </w:t>
      </w:r>
      <w:r w:rsidR="009F3F23">
        <w:rPr>
          <w:rFonts w:ascii="Arial" w:hAnsi="Arial" w:cs="Arial"/>
          <w:b/>
          <w:sz w:val="20"/>
          <w:szCs w:val="20"/>
        </w:rPr>
        <w:br/>
      </w:r>
      <w:r w:rsidRPr="00573CB4">
        <w:rPr>
          <w:rFonts w:ascii="Arial" w:hAnsi="Arial" w:cs="Arial"/>
          <w:b/>
          <w:sz w:val="20"/>
          <w:szCs w:val="20"/>
        </w:rPr>
        <w:t>și fundațiilor prin metode de reciclare la rece</w:t>
      </w:r>
      <w:r w:rsidRPr="00C402C1">
        <w:rPr>
          <w:rFonts w:ascii="Arial" w:hAnsi="Arial" w:cs="Arial"/>
          <w:b/>
          <w:sz w:val="20"/>
          <w:szCs w:val="20"/>
        </w:rPr>
        <w:t>”</w:t>
      </w:r>
    </w:p>
    <w:p w14:paraId="4CA2D6EF" w14:textId="77777777" w:rsidR="00573CB4" w:rsidRPr="007C2F95" w:rsidRDefault="00573CB4" w:rsidP="00573CB4">
      <w:pPr>
        <w:jc w:val="center"/>
        <w:rPr>
          <w:rFonts w:ascii="Arial" w:hAnsi="Arial" w:cs="Arial"/>
          <w:sz w:val="20"/>
          <w:szCs w:val="20"/>
        </w:rPr>
      </w:pPr>
      <w:r w:rsidRPr="007C2F95">
        <w:rPr>
          <w:rFonts w:ascii="Arial" w:hAnsi="Arial" w:cs="Arial"/>
          <w:sz w:val="20"/>
          <w:szCs w:val="20"/>
        </w:rPr>
        <w:t>Responsabil</w:t>
      </w:r>
      <w:r>
        <w:rPr>
          <w:rFonts w:ascii="Arial" w:hAnsi="Arial" w:cs="Arial"/>
          <w:sz w:val="20"/>
          <w:szCs w:val="20"/>
        </w:rPr>
        <w:t xml:space="preserve"> </w:t>
      </w:r>
      <w:r w:rsidRPr="007C2F95">
        <w:rPr>
          <w:rFonts w:ascii="Arial" w:hAnsi="Arial" w:cs="Arial"/>
          <w:sz w:val="20"/>
          <w:szCs w:val="20"/>
        </w:rPr>
        <w:t>de</w:t>
      </w:r>
      <w:r>
        <w:rPr>
          <w:rFonts w:ascii="Arial" w:hAnsi="Arial" w:cs="Arial"/>
          <w:sz w:val="20"/>
          <w:szCs w:val="20"/>
        </w:rPr>
        <w:t xml:space="preserve"> </w:t>
      </w:r>
      <w:r w:rsidRPr="007C2F95">
        <w:rPr>
          <w:rFonts w:ascii="Arial" w:hAnsi="Arial" w:cs="Arial"/>
          <w:sz w:val="20"/>
          <w:szCs w:val="20"/>
        </w:rPr>
        <w:t>edi</w:t>
      </w:r>
      <w:r>
        <w:rPr>
          <w:rFonts w:ascii="Arial" w:hAnsi="Arial" w:cs="Arial"/>
          <w:sz w:val="20"/>
          <w:szCs w:val="20"/>
        </w:rPr>
        <w:t>ț</w:t>
      </w:r>
      <w:r w:rsidRPr="007C2F95">
        <w:rPr>
          <w:rFonts w:ascii="Arial" w:hAnsi="Arial" w:cs="Arial"/>
          <w:sz w:val="20"/>
          <w:szCs w:val="20"/>
        </w:rPr>
        <w:t>ie</w:t>
      </w:r>
      <w:r>
        <w:rPr>
          <w:rFonts w:ascii="Arial" w:hAnsi="Arial" w:cs="Arial"/>
          <w:sz w:val="20"/>
          <w:szCs w:val="20"/>
        </w:rPr>
        <w:t xml:space="preserve"> G. </w:t>
      </w:r>
      <w:proofErr w:type="spellStart"/>
      <w:r>
        <w:rPr>
          <w:rFonts w:ascii="Arial" w:hAnsi="Arial" w:cs="Arial"/>
          <w:sz w:val="20"/>
          <w:szCs w:val="20"/>
        </w:rPr>
        <w:t>Curilina</w:t>
      </w:r>
      <w:proofErr w:type="spellEnd"/>
    </w:p>
    <w:p w14:paraId="1E1C5AB1" w14:textId="77777777" w:rsidR="00573CB4" w:rsidRPr="007C2F95" w:rsidRDefault="00573CB4" w:rsidP="00573CB4">
      <w:pPr>
        <w:jc w:val="center"/>
        <w:rPr>
          <w:rFonts w:ascii="Arial" w:hAnsi="Arial" w:cs="Arial"/>
          <w:sz w:val="20"/>
          <w:szCs w:val="20"/>
        </w:rPr>
      </w:pPr>
    </w:p>
    <w:tbl>
      <w:tblPr>
        <w:tblW w:w="0" w:type="auto"/>
        <w:tblInd w:w="1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62"/>
      </w:tblGrid>
      <w:tr w:rsidR="00573CB4" w:rsidRPr="007C2F95" w14:paraId="05F387AE" w14:textId="77777777" w:rsidTr="009F3F23">
        <w:tc>
          <w:tcPr>
            <w:tcW w:w="6662" w:type="dxa"/>
            <w:tcBorders>
              <w:left w:val="nil"/>
              <w:right w:val="nil"/>
            </w:tcBorders>
            <w:shd w:val="clear" w:color="auto" w:fill="auto"/>
          </w:tcPr>
          <w:p w14:paraId="40CFFB96" w14:textId="166F03CB" w:rsidR="00573CB4" w:rsidRPr="007C2F95" w:rsidRDefault="00573CB4" w:rsidP="009F3F23">
            <w:pPr>
              <w:jc w:val="center"/>
              <w:rPr>
                <w:rFonts w:ascii="Arial" w:hAnsi="Arial" w:cs="Arial"/>
                <w:sz w:val="20"/>
                <w:szCs w:val="20"/>
              </w:rPr>
            </w:pPr>
            <w:r w:rsidRPr="007C2F95">
              <w:rPr>
                <w:rFonts w:ascii="Arial" w:hAnsi="Arial" w:cs="Arial"/>
                <w:sz w:val="20"/>
                <w:szCs w:val="20"/>
              </w:rPr>
              <w:t>Tiraj</w:t>
            </w:r>
            <w:r>
              <w:rPr>
                <w:rFonts w:ascii="Arial" w:hAnsi="Arial" w:cs="Arial"/>
                <w:sz w:val="20"/>
                <w:szCs w:val="20"/>
              </w:rPr>
              <w:t xml:space="preserve"> </w:t>
            </w:r>
            <w:r w:rsidR="009F3F23">
              <w:rPr>
                <w:rFonts w:ascii="Arial" w:hAnsi="Arial" w:cs="Arial"/>
                <w:sz w:val="20"/>
                <w:szCs w:val="20"/>
                <w:lang w:val="ru-RU"/>
              </w:rPr>
              <w:t xml:space="preserve">    </w:t>
            </w:r>
            <w:r>
              <w:rPr>
                <w:rFonts w:ascii="Arial" w:hAnsi="Arial" w:cs="Arial"/>
                <w:sz w:val="20"/>
                <w:szCs w:val="20"/>
              </w:rPr>
              <w:t xml:space="preserve"> </w:t>
            </w:r>
            <w:r w:rsidRPr="007C2F95">
              <w:rPr>
                <w:rFonts w:ascii="Arial" w:hAnsi="Arial" w:cs="Arial"/>
                <w:sz w:val="20"/>
                <w:szCs w:val="20"/>
              </w:rPr>
              <w:t>ex.</w:t>
            </w:r>
            <w:r>
              <w:rPr>
                <w:rFonts w:ascii="Arial" w:hAnsi="Arial" w:cs="Arial"/>
                <w:sz w:val="20"/>
                <w:szCs w:val="20"/>
              </w:rPr>
              <w:t xml:space="preserve"> </w:t>
            </w:r>
            <w:r w:rsidRPr="007C2F95">
              <w:rPr>
                <w:rFonts w:ascii="Arial" w:hAnsi="Arial" w:cs="Arial"/>
                <w:sz w:val="20"/>
                <w:szCs w:val="20"/>
              </w:rPr>
              <w:t>Comanda</w:t>
            </w:r>
            <w:r>
              <w:rPr>
                <w:rFonts w:ascii="Arial" w:hAnsi="Arial" w:cs="Arial"/>
                <w:sz w:val="20"/>
                <w:szCs w:val="20"/>
              </w:rPr>
              <w:t xml:space="preserve"> </w:t>
            </w:r>
            <w:r w:rsidRPr="007C2F95">
              <w:rPr>
                <w:rFonts w:ascii="Arial" w:hAnsi="Arial" w:cs="Arial"/>
                <w:sz w:val="20"/>
                <w:szCs w:val="20"/>
              </w:rPr>
              <w:t>nr</w:t>
            </w:r>
          </w:p>
        </w:tc>
      </w:tr>
    </w:tbl>
    <w:p w14:paraId="6AA8DE0C" w14:textId="77777777" w:rsidR="00573CB4" w:rsidRPr="007C2F95" w:rsidRDefault="00573CB4" w:rsidP="00573CB4">
      <w:pPr>
        <w:jc w:val="center"/>
        <w:rPr>
          <w:rFonts w:ascii="Arial" w:hAnsi="Arial" w:cs="Arial"/>
          <w:sz w:val="20"/>
          <w:szCs w:val="20"/>
        </w:rPr>
      </w:pPr>
    </w:p>
    <w:p w14:paraId="38630DD2" w14:textId="77777777" w:rsidR="009F3F23" w:rsidRPr="009F3F23" w:rsidRDefault="009F3F23" w:rsidP="009F3F23">
      <w:pPr>
        <w:jc w:val="center"/>
        <w:rPr>
          <w:rFonts w:ascii="Arial" w:eastAsia="Calibri" w:hAnsi="Arial" w:cs="Arial"/>
          <w:b/>
          <w:sz w:val="20"/>
          <w:szCs w:val="20"/>
          <w:lang w:eastAsia="en-US"/>
        </w:rPr>
      </w:pPr>
      <w:r w:rsidRPr="009F3F23">
        <w:rPr>
          <w:rFonts w:ascii="Arial" w:eastAsia="Calibri" w:hAnsi="Arial" w:cs="Arial"/>
          <w:b/>
          <w:sz w:val="20"/>
          <w:szCs w:val="20"/>
          <w:lang w:eastAsia="en-US"/>
        </w:rPr>
        <w:t>Tipărit ICȘC «INCERCOM» Î.S.</w:t>
      </w:r>
    </w:p>
    <w:p w14:paraId="4B15F10D" w14:textId="77777777" w:rsidR="009F3F23" w:rsidRPr="009F3F23" w:rsidRDefault="009F3F23" w:rsidP="009F3F23">
      <w:pPr>
        <w:jc w:val="center"/>
        <w:rPr>
          <w:rFonts w:ascii="Arial" w:eastAsia="Calibri" w:hAnsi="Arial" w:cs="Arial"/>
          <w:b/>
          <w:sz w:val="20"/>
          <w:szCs w:val="20"/>
          <w:lang w:eastAsia="en-US"/>
        </w:rPr>
      </w:pPr>
      <w:r w:rsidRPr="009F3F23">
        <w:rPr>
          <w:rFonts w:ascii="Arial" w:eastAsia="Calibri" w:hAnsi="Arial" w:cs="Arial"/>
          <w:b/>
          <w:sz w:val="20"/>
          <w:szCs w:val="20"/>
          <w:lang w:eastAsia="en-US"/>
        </w:rPr>
        <w:t>str. Independenței 6/1</w:t>
      </w:r>
    </w:p>
    <w:p w14:paraId="1B41B4D6" w14:textId="314B247D" w:rsidR="009F3F23" w:rsidRPr="009F3F23" w:rsidRDefault="009F3F23" w:rsidP="009F3F23">
      <w:pPr>
        <w:jc w:val="center"/>
        <w:rPr>
          <w:rFonts w:ascii="Arial" w:eastAsia="Microsoft Sans Serif" w:hAnsi="Arial" w:cs="Arial"/>
          <w:color w:val="000000"/>
          <w:sz w:val="20"/>
          <w:szCs w:val="20"/>
          <w:lang w:bidi="ro-RO"/>
        </w:rPr>
      </w:pPr>
      <w:r w:rsidRPr="009F3F23">
        <w:rPr>
          <w:rFonts w:ascii="Arial" w:eastAsia="Calibri" w:hAnsi="Arial" w:cs="Arial"/>
          <w:b/>
          <w:sz w:val="20"/>
          <w:szCs w:val="20"/>
          <w:lang w:eastAsia="en-US"/>
        </w:rPr>
        <w:t>www.incercom.md</w:t>
      </w:r>
    </w:p>
    <w:sectPr w:rsidR="009F3F23" w:rsidRPr="009F3F23" w:rsidSect="008978BF">
      <w:headerReference w:type="default" r:id="rId25"/>
      <w:footerReference w:type="default" r:id="rId26"/>
      <w:footnotePr>
        <w:numRestart w:val="eachPage"/>
      </w:footnotePr>
      <w:pgSz w:w="11906" w:h="16838" w:code="9"/>
      <w:pgMar w:top="1134" w:right="1134" w:bottom="1134" w:left="170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4F398" w14:textId="77777777" w:rsidR="00112754" w:rsidRDefault="00112754" w:rsidP="00F21939">
      <w:r>
        <w:separator/>
      </w:r>
    </w:p>
  </w:endnote>
  <w:endnote w:type="continuationSeparator" w:id="0">
    <w:p w14:paraId="70276ECA" w14:textId="77777777" w:rsidR="00112754" w:rsidRDefault="00112754" w:rsidP="00F21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BAE5" w14:textId="77777777" w:rsidR="007E59A6" w:rsidRPr="00F21939" w:rsidRDefault="007E59A6" w:rsidP="009235C4">
    <w:pPr>
      <w:pStyle w:val="a6"/>
      <w:jc w:val="center"/>
      <w:rPr>
        <w:rFonts w:ascii="Arial" w:hAnsi="Arial" w:cs="Arial"/>
        <w:sz w:val="20"/>
        <w:szCs w:val="20"/>
      </w:rPr>
    </w:pPr>
    <w:r w:rsidRPr="00F21939">
      <w:rPr>
        <w:rFonts w:ascii="Arial" w:hAnsi="Arial" w:cs="Arial"/>
        <w:sz w:val="20"/>
        <w:szCs w:val="20"/>
      </w:rPr>
      <w:fldChar w:fldCharType="begin"/>
    </w:r>
    <w:r w:rsidRPr="00F21939">
      <w:rPr>
        <w:rFonts w:ascii="Arial" w:hAnsi="Arial" w:cs="Arial"/>
        <w:sz w:val="20"/>
        <w:szCs w:val="20"/>
      </w:rPr>
      <w:instrText xml:space="preserve"> PAGE   \* MERGEFORMAT </w:instrText>
    </w:r>
    <w:r w:rsidRPr="00F21939">
      <w:rPr>
        <w:rFonts w:ascii="Arial" w:hAnsi="Arial" w:cs="Arial"/>
        <w:sz w:val="20"/>
        <w:szCs w:val="20"/>
      </w:rPr>
      <w:fldChar w:fldCharType="separate"/>
    </w:r>
    <w:r>
      <w:rPr>
        <w:rFonts w:ascii="Arial" w:hAnsi="Arial" w:cs="Arial"/>
        <w:noProof/>
        <w:sz w:val="20"/>
        <w:szCs w:val="20"/>
      </w:rPr>
      <w:t>IV</w:t>
    </w:r>
    <w:r w:rsidRPr="00F21939">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388F" w14:textId="10EE4DB9" w:rsidR="007E59A6" w:rsidRPr="00B86B22" w:rsidRDefault="007E59A6" w:rsidP="00051C1C">
    <w:pPr>
      <w:pStyle w:val="a6"/>
      <w:tabs>
        <w:tab w:val="clear" w:pos="4677"/>
        <w:tab w:val="center" w:pos="284"/>
        <w:tab w:val="left" w:pos="709"/>
      </w:tabs>
      <w:jc w:val="center"/>
      <w:rPr>
        <w:rFonts w:ascii="Arial" w:hAnsi="Arial" w:cs="Arial"/>
        <w:sz w:val="20"/>
        <w:szCs w:val="20"/>
      </w:rPr>
    </w:pPr>
    <w:r w:rsidRPr="00B86B22">
      <w:rPr>
        <w:rFonts w:ascii="Arial" w:hAnsi="Arial" w:cs="Arial"/>
        <w:sz w:val="20"/>
        <w:szCs w:val="20"/>
      </w:rPr>
      <w:fldChar w:fldCharType="begin"/>
    </w:r>
    <w:r w:rsidRPr="00B86B22">
      <w:rPr>
        <w:rFonts w:ascii="Arial" w:hAnsi="Arial" w:cs="Arial"/>
        <w:sz w:val="20"/>
        <w:szCs w:val="20"/>
      </w:rPr>
      <w:instrText xml:space="preserve"> PAGE   \* MERGEFORMAT </w:instrText>
    </w:r>
    <w:r w:rsidRPr="00B86B22">
      <w:rPr>
        <w:rFonts w:ascii="Arial" w:hAnsi="Arial" w:cs="Arial"/>
        <w:sz w:val="20"/>
        <w:szCs w:val="20"/>
      </w:rPr>
      <w:fldChar w:fldCharType="separate"/>
    </w:r>
    <w:r w:rsidR="0090127E">
      <w:rPr>
        <w:rFonts w:ascii="Arial" w:hAnsi="Arial" w:cs="Arial"/>
        <w:noProof/>
        <w:sz w:val="20"/>
        <w:szCs w:val="20"/>
      </w:rPr>
      <w:t>1</w:t>
    </w:r>
    <w:r w:rsidRPr="00B86B22">
      <w:rPr>
        <w:rFonts w:ascii="Arial" w:hAnsi="Arial" w:cs="Arial"/>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FD21" w14:textId="48E84D78" w:rsidR="007E59A6" w:rsidRPr="009413AC" w:rsidRDefault="007E59A6" w:rsidP="009413AC">
    <w:pPr>
      <w:pStyle w:val="a6"/>
      <w:jc w:val="center"/>
      <w:rPr>
        <w:rFonts w:ascii="Arial" w:hAnsi="Arial" w:cs="Arial"/>
        <w:sz w:val="20"/>
        <w:szCs w:val="20"/>
      </w:rPr>
    </w:pPr>
    <w:r w:rsidRPr="009413AC">
      <w:rPr>
        <w:rFonts w:ascii="Arial" w:hAnsi="Arial" w:cs="Arial"/>
        <w:sz w:val="20"/>
        <w:szCs w:val="20"/>
      </w:rPr>
      <w:fldChar w:fldCharType="begin"/>
    </w:r>
    <w:r w:rsidRPr="009413AC">
      <w:rPr>
        <w:rFonts w:ascii="Arial" w:hAnsi="Arial" w:cs="Arial"/>
        <w:sz w:val="20"/>
        <w:szCs w:val="20"/>
      </w:rPr>
      <w:instrText xml:space="preserve"> PAGE  \* ROMAN  \* MERGEFORMAT </w:instrText>
    </w:r>
    <w:r w:rsidRPr="009413AC">
      <w:rPr>
        <w:rFonts w:ascii="Arial" w:hAnsi="Arial" w:cs="Arial"/>
        <w:sz w:val="20"/>
        <w:szCs w:val="20"/>
      </w:rPr>
      <w:fldChar w:fldCharType="separate"/>
    </w:r>
    <w:r w:rsidR="0090127E">
      <w:rPr>
        <w:rFonts w:ascii="Arial" w:hAnsi="Arial" w:cs="Arial"/>
        <w:noProof/>
        <w:sz w:val="20"/>
        <w:szCs w:val="20"/>
      </w:rPr>
      <w:t>II</w:t>
    </w:r>
    <w:r w:rsidRPr="009413AC">
      <w:rPr>
        <w:rFonts w:ascii="Arial" w:hAnsi="Arial" w:cs="Arial"/>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6337" w14:textId="348E6978" w:rsidR="007E59A6" w:rsidRPr="00573CB4" w:rsidRDefault="007E59A6" w:rsidP="00573CB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C966C" w14:textId="77777777" w:rsidR="00112754" w:rsidRDefault="00112754" w:rsidP="00F21939">
      <w:r>
        <w:separator/>
      </w:r>
    </w:p>
  </w:footnote>
  <w:footnote w:type="continuationSeparator" w:id="0">
    <w:p w14:paraId="4AC680E2" w14:textId="77777777" w:rsidR="00112754" w:rsidRDefault="00112754" w:rsidP="00F219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16A8" w14:textId="7F7CCE57" w:rsidR="009D3936" w:rsidRDefault="009D3936" w:rsidP="009D3936">
    <w:pPr>
      <w:pStyle w:val="a4"/>
      <w:jc w:val="right"/>
    </w:pPr>
    <w:bookmarkStart w:id="0" w:name="_Hlk137020388"/>
    <w:bookmarkStart w:id="1" w:name="_Hlk137020389"/>
    <w:r w:rsidRPr="00974332">
      <w:rPr>
        <w:rFonts w:ascii="Arial" w:hAnsi="Arial" w:cs="Arial"/>
        <w:b/>
        <w:bCs/>
        <w:lang w:val="en-US"/>
      </w:rPr>
      <w:t xml:space="preserve">                        </w:t>
    </w:r>
    <w:r>
      <w:rPr>
        <w:rFonts w:ascii="Arial" w:hAnsi="Arial" w:cs="Arial"/>
        <w:b/>
        <w:bCs/>
        <w:lang w:val="en-US"/>
      </w:rPr>
      <w:t xml:space="preserve">              </w:t>
    </w:r>
    <w:r w:rsidRPr="00E534A6">
      <w:rPr>
        <w:rFonts w:ascii="Arial" w:hAnsi="Arial" w:cs="Arial"/>
        <w:b/>
        <w:bCs/>
      </w:rPr>
      <w:t xml:space="preserve">Et. </w:t>
    </w:r>
    <w:r w:rsidRPr="00E534A6">
      <w:rPr>
        <w:rFonts w:ascii="Arial" w:hAnsi="Arial" w:cs="Arial"/>
        <w:b/>
        <w:bCs/>
      </w:rPr>
      <w:t>I</w:t>
    </w:r>
    <w:r w:rsidR="004C0BE8">
      <w:rPr>
        <w:rFonts w:ascii="Arial" w:hAnsi="Arial" w:cs="Arial"/>
        <w:b/>
        <w:bCs/>
      </w:rPr>
      <w:t>II</w:t>
    </w:r>
    <w:r w:rsidRPr="00E534A6">
      <w:rPr>
        <w:rFonts w:ascii="Arial" w:hAnsi="Arial" w:cs="Arial"/>
        <w:b/>
        <w:bCs/>
      </w:rPr>
      <w:t xml:space="preserve"> Proiect pentru </w:t>
    </w:r>
    <w:r w:rsidR="004C0BE8">
      <w:rPr>
        <w:rFonts w:ascii="Arial" w:hAnsi="Arial" w:cs="Arial"/>
        <w:b/>
        <w:bCs/>
      </w:rPr>
      <w:t>anchetă publică</w:t>
    </w:r>
    <w:r w:rsidRPr="00E534A6">
      <w:rPr>
        <w:rFonts w:ascii="Arial" w:hAnsi="Arial" w:cs="Arial"/>
        <w:b/>
        <w:bCs/>
      </w:rPr>
      <w:t xml:space="preserve">, </w:t>
    </w:r>
    <w:r>
      <w:rPr>
        <w:rFonts w:ascii="Arial" w:hAnsi="Arial" w:cs="Arial"/>
        <w:b/>
        <w:bCs/>
      </w:rPr>
      <w:br/>
    </w:r>
    <w:r w:rsidRPr="00974332">
      <w:rPr>
        <w:rFonts w:ascii="Arial" w:hAnsi="Arial" w:cs="Arial"/>
        <w:b/>
        <w:bCs/>
        <w:lang w:val="en-US"/>
      </w:rPr>
      <w:t xml:space="preserve">                                      </w:t>
    </w:r>
    <w:r>
      <w:rPr>
        <w:rFonts w:ascii="Arial" w:hAnsi="Arial" w:cs="Arial"/>
        <w:b/>
        <w:bCs/>
        <w:lang w:val="en-US"/>
      </w:rPr>
      <w:t>c</w:t>
    </w:r>
    <w:proofErr w:type="spellStart"/>
    <w:r w:rsidRPr="00E534A6">
      <w:rPr>
        <w:rFonts w:ascii="Arial" w:hAnsi="Arial" w:cs="Arial"/>
        <w:b/>
        <w:bCs/>
      </w:rPr>
      <w:t>ontract</w:t>
    </w:r>
    <w:proofErr w:type="spellEnd"/>
    <w:r w:rsidRPr="00E534A6">
      <w:rPr>
        <w:rFonts w:ascii="Arial" w:hAnsi="Arial" w:cs="Arial"/>
        <w:b/>
        <w:bCs/>
      </w:rPr>
      <w:t xml:space="preserve"> nr. 05/02-04/332 din 01.11.2022</w:t>
    </w:r>
    <w:r w:rsidRPr="00974332">
      <w:rPr>
        <w:rFonts w:ascii="Arial" w:hAnsi="Arial" w:cs="Arial"/>
        <w:b/>
        <w:bCs/>
        <w:lang w:val="en-US"/>
      </w:rPr>
      <w:t xml:space="preserve">, </w:t>
    </w:r>
    <w:r>
      <w:rPr>
        <w:rFonts w:ascii="Arial" w:hAnsi="Arial" w:cs="Arial"/>
        <w:b/>
        <w:bCs/>
        <w:lang w:val="ro-MD"/>
      </w:rPr>
      <w:t>lot 9</w:t>
    </w:r>
    <w:bookmarkEnd w:id="0"/>
    <w:bookmarkEnd w:id="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59FE3" w14:textId="2A897A12" w:rsidR="007E59A6" w:rsidRPr="009413AC" w:rsidRDefault="007E59A6" w:rsidP="009413AC">
    <w:pPr>
      <w:pStyle w:val="a4"/>
      <w:jc w:val="center"/>
      <w:rPr>
        <w:rFonts w:ascii="Arial" w:hAnsi="Arial" w:cs="Arial"/>
        <w:sz w:val="20"/>
        <w:szCs w:val="20"/>
      </w:rPr>
    </w:pPr>
    <w:r>
      <w:rPr>
        <w:rFonts w:ascii="Arial" w:hAnsi="Arial" w:cs="Arial"/>
        <w:sz w:val="20"/>
        <w:szCs w:val="20"/>
      </w:rPr>
      <w:t>CP D.02.12:2023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E0B0" w14:textId="38A3B85F" w:rsidR="007E59A6" w:rsidRPr="00C11948" w:rsidRDefault="007E59A6" w:rsidP="00C11948">
    <w:pPr>
      <w:pStyle w:val="a4"/>
      <w:jc w:val="center"/>
      <w:rPr>
        <w:sz w:val="20"/>
        <w:szCs w:val="20"/>
      </w:rPr>
    </w:pPr>
    <w:r w:rsidRPr="00C11948">
      <w:rPr>
        <w:rFonts w:ascii="Arial" w:hAnsi="Arial" w:cs="Arial"/>
        <w:sz w:val="20"/>
        <w:szCs w:val="20"/>
        <w:lang w:val="ro-MD"/>
      </w:rPr>
      <w:t>CP D.02.12:202</w:t>
    </w:r>
    <w:r>
      <w:rPr>
        <w:rFonts w:ascii="Arial" w:hAnsi="Arial" w:cs="Arial"/>
        <w:sz w:val="20"/>
        <w:szCs w:val="20"/>
        <w:lang w:val="ro-MD"/>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E05E9" w14:textId="4FC5A6F1" w:rsidR="00776997" w:rsidRPr="00776997" w:rsidRDefault="00776997" w:rsidP="0077699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480"/>
    <w:multiLevelType w:val="hybridMultilevel"/>
    <w:tmpl w:val="4002100C"/>
    <w:lvl w:ilvl="0" w:tplc="0409000F">
      <w:start w:val="1"/>
      <w:numFmt w:val="decimal"/>
      <w:lvlText w:val="%1."/>
      <w:lvlJc w:val="left"/>
      <w:pPr>
        <w:ind w:left="312"/>
      </w:pPr>
      <w:rPr>
        <w:b w:val="0"/>
        <w:i w:val="0"/>
        <w:strike w:val="0"/>
        <w:dstrike w:val="0"/>
        <w:color w:val="000000"/>
        <w:sz w:val="22"/>
        <w:szCs w:val="22"/>
        <w:u w:val="none" w:color="000000"/>
        <w:bdr w:val="none" w:sz="0" w:space="0" w:color="auto"/>
        <w:shd w:val="clear" w:color="auto" w:fill="auto"/>
        <w:vertAlign w:val="baseline"/>
      </w:rPr>
    </w:lvl>
    <w:lvl w:ilvl="1" w:tplc="CB308C7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4202C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9C5A2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A2AF4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716F5A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78500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54206C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A85D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2E37D0"/>
    <w:multiLevelType w:val="hybridMultilevel"/>
    <w:tmpl w:val="D644B0FC"/>
    <w:lvl w:ilvl="0" w:tplc="076C026A">
      <w:start w:val="1"/>
      <w:numFmt w:val="decimal"/>
      <w:lvlText w:val="2.%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008F3"/>
    <w:multiLevelType w:val="hybridMultilevel"/>
    <w:tmpl w:val="31E0DAC0"/>
    <w:lvl w:ilvl="0" w:tplc="08180017">
      <w:start w:val="1"/>
      <w:numFmt w:val="lowerLetter"/>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3" w15:restartNumberingAfterBreak="0">
    <w:nsid w:val="0B52734E"/>
    <w:multiLevelType w:val="multilevel"/>
    <w:tmpl w:val="83386CB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587705"/>
    <w:multiLevelType w:val="hybridMultilevel"/>
    <w:tmpl w:val="27C4FA8A"/>
    <w:lvl w:ilvl="0" w:tplc="0818000F">
      <w:start w:val="4"/>
      <w:numFmt w:val="decimal"/>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5" w15:restartNumberingAfterBreak="0">
    <w:nsid w:val="10AB1A42"/>
    <w:multiLevelType w:val="multilevel"/>
    <w:tmpl w:val="194021D0"/>
    <w:lvl w:ilvl="0">
      <w:start w:val="12"/>
      <w:numFmt w:val="decimal"/>
      <w:lvlText w:val="%1"/>
      <w:lvlJc w:val="left"/>
      <w:pPr>
        <w:ind w:left="384" w:hanging="384"/>
      </w:pPr>
      <w:rPr>
        <w:rFonts w:hint="default"/>
        <w:b/>
      </w:rPr>
    </w:lvl>
    <w:lvl w:ilvl="1">
      <w:start w:val="3"/>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2A9225B"/>
    <w:multiLevelType w:val="hybridMultilevel"/>
    <w:tmpl w:val="4E8CCFBE"/>
    <w:lvl w:ilvl="0" w:tplc="2A460822">
      <w:start w:val="1"/>
      <w:numFmt w:val="decimal"/>
      <w:lvlText w:val="%1."/>
      <w:lvlJc w:val="left"/>
      <w:pPr>
        <w:ind w:left="720" w:hanging="360"/>
      </w:pPr>
      <w:rPr>
        <w:rFonts w:hint="default"/>
        <w:b/>
        <w:bCs/>
      </w:rPr>
    </w:lvl>
    <w:lvl w:ilvl="1" w:tplc="08180019">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7" w15:restartNumberingAfterBreak="0">
    <w:nsid w:val="15B7403C"/>
    <w:multiLevelType w:val="multilevel"/>
    <w:tmpl w:val="A11E9348"/>
    <w:lvl w:ilvl="0">
      <w:start w:val="8"/>
      <w:numFmt w:val="decimal"/>
      <w:lvlText w:val="%1"/>
      <w:lvlJc w:val="left"/>
      <w:pPr>
        <w:ind w:left="444" w:hanging="444"/>
      </w:pPr>
      <w:rPr>
        <w:rFonts w:hint="default"/>
      </w:rPr>
    </w:lvl>
    <w:lvl w:ilvl="1">
      <w:start w:val="2"/>
      <w:numFmt w:val="decimal"/>
      <w:lvlText w:val="%1.%2"/>
      <w:lvlJc w:val="left"/>
      <w:pPr>
        <w:ind w:left="444" w:hanging="444"/>
      </w:pPr>
      <w:rPr>
        <w:rFonts w:hint="default"/>
        <w:b/>
        <w:bCs/>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753259"/>
    <w:multiLevelType w:val="hybridMultilevel"/>
    <w:tmpl w:val="CE343CB4"/>
    <w:lvl w:ilvl="0" w:tplc="04090011">
      <w:start w:val="1"/>
      <w:numFmt w:val="decimal"/>
      <w:lvlText w:val="%1)"/>
      <w:lvlJc w:val="left"/>
      <w:pPr>
        <w:ind w:left="720" w:hanging="360"/>
      </w:pPr>
    </w:lvl>
    <w:lvl w:ilvl="1" w:tplc="859E6D0A">
      <w:start w:val="1"/>
      <w:numFmt w:val="lowerLetter"/>
      <w:lvlText w:val="%2."/>
      <w:lvlJc w:val="left"/>
      <w:pPr>
        <w:ind w:left="1440" w:hanging="360"/>
      </w:pPr>
      <w:rPr>
        <w:b/>
      </w:rPr>
    </w:lvl>
    <w:lvl w:ilvl="2" w:tplc="361E7E0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8F5678"/>
    <w:multiLevelType w:val="hybridMultilevel"/>
    <w:tmpl w:val="062C1542"/>
    <w:lvl w:ilvl="0" w:tplc="024EC18E">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10" w15:restartNumberingAfterBreak="0">
    <w:nsid w:val="18BA566D"/>
    <w:multiLevelType w:val="hybridMultilevel"/>
    <w:tmpl w:val="B0F4F00A"/>
    <w:lvl w:ilvl="0" w:tplc="4F62CB74">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135341"/>
    <w:multiLevelType w:val="multilevel"/>
    <w:tmpl w:val="3BEC2CBE"/>
    <w:lvl w:ilvl="0">
      <w:start w:val="13"/>
      <w:numFmt w:val="decimal"/>
      <w:lvlText w:val="%1"/>
      <w:lvlJc w:val="left"/>
      <w:pPr>
        <w:ind w:left="384" w:hanging="384"/>
      </w:pPr>
      <w:rPr>
        <w:rFonts w:hint="default"/>
        <w:b/>
      </w:rPr>
    </w:lvl>
    <w:lvl w:ilvl="1">
      <w:start w:val="2"/>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D4383B"/>
    <w:multiLevelType w:val="multilevel"/>
    <w:tmpl w:val="66A0650E"/>
    <w:lvl w:ilvl="0">
      <w:start w:val="8"/>
      <w:numFmt w:val="decimal"/>
      <w:lvlText w:val="%1"/>
      <w:lvlJc w:val="left"/>
      <w:pPr>
        <w:ind w:left="444" w:hanging="444"/>
      </w:pPr>
      <w:rPr>
        <w:rFonts w:hint="default"/>
        <w:sz w:val="24"/>
        <w:szCs w:val="24"/>
      </w:rPr>
    </w:lvl>
    <w:lvl w:ilvl="1">
      <w:start w:val="3"/>
      <w:numFmt w:val="decimal"/>
      <w:lvlText w:val="%1.%2"/>
      <w:lvlJc w:val="left"/>
      <w:pPr>
        <w:ind w:left="586" w:hanging="444"/>
      </w:pPr>
      <w:rPr>
        <w:rFonts w:hint="default"/>
        <w:b/>
        <w:bCs/>
      </w:rPr>
    </w:lvl>
    <w:lvl w:ilvl="2">
      <w:start w:val="4"/>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537B66"/>
    <w:multiLevelType w:val="hybridMultilevel"/>
    <w:tmpl w:val="938CCEC2"/>
    <w:lvl w:ilvl="0" w:tplc="024EC18E">
      <w:start w:val="1"/>
      <w:numFmt w:val="bullet"/>
      <w:lvlText w:val=""/>
      <w:lvlJc w:val="left"/>
      <w:pPr>
        <w:ind w:left="842" w:hanging="360"/>
      </w:pPr>
      <w:rPr>
        <w:rFonts w:ascii="Symbol" w:hAnsi="Symbol" w:hint="default"/>
      </w:rPr>
    </w:lvl>
    <w:lvl w:ilvl="1" w:tplc="04090003" w:tentative="1">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14" w15:restartNumberingAfterBreak="0">
    <w:nsid w:val="240E5E8A"/>
    <w:multiLevelType w:val="hybridMultilevel"/>
    <w:tmpl w:val="BA8AC6BC"/>
    <w:lvl w:ilvl="0" w:tplc="A9EE9CD8">
      <w:start w:val="1"/>
      <w:numFmt w:val="bullet"/>
      <w:lvlText w:val="-"/>
      <w:lvlJc w:val="left"/>
      <w:pPr>
        <w:ind w:left="394" w:hanging="360"/>
      </w:pPr>
      <w:rPr>
        <w:rFonts w:ascii="Arial" w:eastAsia="Times New Roman" w:hAnsi="Arial" w:cs="Arial" w:hint="default"/>
      </w:rPr>
    </w:lvl>
    <w:lvl w:ilvl="1" w:tplc="08180003" w:tentative="1">
      <w:start w:val="1"/>
      <w:numFmt w:val="bullet"/>
      <w:lvlText w:val="o"/>
      <w:lvlJc w:val="left"/>
      <w:pPr>
        <w:ind w:left="1114" w:hanging="360"/>
      </w:pPr>
      <w:rPr>
        <w:rFonts w:ascii="Courier New" w:hAnsi="Courier New" w:cs="Courier New" w:hint="default"/>
      </w:rPr>
    </w:lvl>
    <w:lvl w:ilvl="2" w:tplc="08180005" w:tentative="1">
      <w:start w:val="1"/>
      <w:numFmt w:val="bullet"/>
      <w:lvlText w:val=""/>
      <w:lvlJc w:val="left"/>
      <w:pPr>
        <w:ind w:left="1834" w:hanging="360"/>
      </w:pPr>
      <w:rPr>
        <w:rFonts w:ascii="Wingdings" w:hAnsi="Wingdings" w:hint="default"/>
      </w:rPr>
    </w:lvl>
    <w:lvl w:ilvl="3" w:tplc="08180001" w:tentative="1">
      <w:start w:val="1"/>
      <w:numFmt w:val="bullet"/>
      <w:lvlText w:val=""/>
      <w:lvlJc w:val="left"/>
      <w:pPr>
        <w:ind w:left="2554" w:hanging="360"/>
      </w:pPr>
      <w:rPr>
        <w:rFonts w:ascii="Symbol" w:hAnsi="Symbol" w:hint="default"/>
      </w:rPr>
    </w:lvl>
    <w:lvl w:ilvl="4" w:tplc="08180003" w:tentative="1">
      <w:start w:val="1"/>
      <w:numFmt w:val="bullet"/>
      <w:lvlText w:val="o"/>
      <w:lvlJc w:val="left"/>
      <w:pPr>
        <w:ind w:left="3274" w:hanging="360"/>
      </w:pPr>
      <w:rPr>
        <w:rFonts w:ascii="Courier New" w:hAnsi="Courier New" w:cs="Courier New" w:hint="default"/>
      </w:rPr>
    </w:lvl>
    <w:lvl w:ilvl="5" w:tplc="08180005" w:tentative="1">
      <w:start w:val="1"/>
      <w:numFmt w:val="bullet"/>
      <w:lvlText w:val=""/>
      <w:lvlJc w:val="left"/>
      <w:pPr>
        <w:ind w:left="3994" w:hanging="360"/>
      </w:pPr>
      <w:rPr>
        <w:rFonts w:ascii="Wingdings" w:hAnsi="Wingdings" w:hint="default"/>
      </w:rPr>
    </w:lvl>
    <w:lvl w:ilvl="6" w:tplc="08180001" w:tentative="1">
      <w:start w:val="1"/>
      <w:numFmt w:val="bullet"/>
      <w:lvlText w:val=""/>
      <w:lvlJc w:val="left"/>
      <w:pPr>
        <w:ind w:left="4714" w:hanging="360"/>
      </w:pPr>
      <w:rPr>
        <w:rFonts w:ascii="Symbol" w:hAnsi="Symbol" w:hint="default"/>
      </w:rPr>
    </w:lvl>
    <w:lvl w:ilvl="7" w:tplc="08180003" w:tentative="1">
      <w:start w:val="1"/>
      <w:numFmt w:val="bullet"/>
      <w:lvlText w:val="o"/>
      <w:lvlJc w:val="left"/>
      <w:pPr>
        <w:ind w:left="5434" w:hanging="360"/>
      </w:pPr>
      <w:rPr>
        <w:rFonts w:ascii="Courier New" w:hAnsi="Courier New" w:cs="Courier New" w:hint="default"/>
      </w:rPr>
    </w:lvl>
    <w:lvl w:ilvl="8" w:tplc="08180005" w:tentative="1">
      <w:start w:val="1"/>
      <w:numFmt w:val="bullet"/>
      <w:lvlText w:val=""/>
      <w:lvlJc w:val="left"/>
      <w:pPr>
        <w:ind w:left="6154" w:hanging="360"/>
      </w:pPr>
      <w:rPr>
        <w:rFonts w:ascii="Wingdings" w:hAnsi="Wingdings" w:hint="default"/>
      </w:rPr>
    </w:lvl>
  </w:abstractNum>
  <w:abstractNum w:abstractNumId="15" w15:restartNumberingAfterBreak="0">
    <w:nsid w:val="266C2D5B"/>
    <w:multiLevelType w:val="multilevel"/>
    <w:tmpl w:val="EDCC5A4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A761C08"/>
    <w:multiLevelType w:val="multilevel"/>
    <w:tmpl w:val="E3247DCA"/>
    <w:lvl w:ilvl="0">
      <w:start w:val="1"/>
      <w:numFmt w:val="decimal"/>
      <w:lvlText w:val="%1"/>
      <w:lvlJc w:val="left"/>
      <w:pPr>
        <w:ind w:left="720" w:hanging="360"/>
      </w:pPr>
      <w:rPr>
        <w:rFonts w:hint="default"/>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11D6715"/>
    <w:multiLevelType w:val="hybridMultilevel"/>
    <w:tmpl w:val="B094A42E"/>
    <w:lvl w:ilvl="0" w:tplc="024EC18E">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32AF26DF"/>
    <w:multiLevelType w:val="hybridMultilevel"/>
    <w:tmpl w:val="F976B832"/>
    <w:lvl w:ilvl="0" w:tplc="024E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3021ED7"/>
    <w:multiLevelType w:val="hybridMultilevel"/>
    <w:tmpl w:val="EF367E76"/>
    <w:lvl w:ilvl="0" w:tplc="E7E6E6B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2219A"/>
    <w:multiLevelType w:val="multilevel"/>
    <w:tmpl w:val="7E1A403A"/>
    <w:lvl w:ilvl="0">
      <w:start w:val="1"/>
      <w:numFmt w:val="decimal"/>
      <w:lvlText w:val="%1"/>
      <w:lvlJc w:val="left"/>
      <w:pPr>
        <w:ind w:left="444" w:hanging="444"/>
      </w:pPr>
      <w:rPr>
        <w:rFonts w:hint="default"/>
      </w:rPr>
    </w:lvl>
    <w:lvl w:ilvl="1">
      <w:start w:val="5"/>
      <w:numFmt w:val="decimal"/>
      <w:lvlText w:val="%1.%2"/>
      <w:lvlJc w:val="left"/>
      <w:pPr>
        <w:ind w:left="624" w:hanging="444"/>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15:restartNumberingAfterBreak="0">
    <w:nsid w:val="371C7BEE"/>
    <w:multiLevelType w:val="hybridMultilevel"/>
    <w:tmpl w:val="525CE26C"/>
    <w:lvl w:ilvl="0" w:tplc="024EC18E">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2" w15:restartNumberingAfterBreak="0">
    <w:nsid w:val="37DF160A"/>
    <w:multiLevelType w:val="hybridMultilevel"/>
    <w:tmpl w:val="C960F66E"/>
    <w:lvl w:ilvl="0" w:tplc="04180017">
      <w:start w:val="1"/>
      <w:numFmt w:val="lowerLetter"/>
      <w:lvlText w:val="%1)"/>
      <w:lvlJc w:val="left"/>
      <w:pPr>
        <w:ind w:left="130"/>
      </w:pPr>
      <w:rPr>
        <w:b w:val="0"/>
        <w:i w:val="0"/>
        <w:strike w:val="0"/>
        <w:dstrike w:val="0"/>
        <w:color w:val="000000"/>
        <w:sz w:val="22"/>
        <w:szCs w:val="22"/>
        <w:u w:val="none" w:color="000000"/>
        <w:bdr w:val="none" w:sz="0" w:space="0" w:color="auto"/>
        <w:shd w:val="clear" w:color="auto" w:fill="auto"/>
        <w:vertAlign w:val="baseline"/>
      </w:rPr>
    </w:lvl>
    <w:lvl w:ilvl="1" w:tplc="577A60E0">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4EE6A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60E7C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A0825F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02E9D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D63C04">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DECA1B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823742">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BB30BB0"/>
    <w:multiLevelType w:val="hybridMultilevel"/>
    <w:tmpl w:val="C92085A2"/>
    <w:lvl w:ilvl="0" w:tplc="08180017">
      <w:start w:val="3"/>
      <w:numFmt w:val="lowerLetter"/>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tentative="1">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24" w15:restartNumberingAfterBreak="0">
    <w:nsid w:val="44DD045D"/>
    <w:multiLevelType w:val="hybridMultilevel"/>
    <w:tmpl w:val="0B786540"/>
    <w:lvl w:ilvl="0" w:tplc="024EC18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62A76D7"/>
    <w:multiLevelType w:val="multilevel"/>
    <w:tmpl w:val="1FE8719C"/>
    <w:lvl w:ilvl="0">
      <w:start w:val="6"/>
      <w:numFmt w:val="decimal"/>
      <w:lvlText w:val="%1"/>
      <w:lvlJc w:val="left"/>
      <w:pPr>
        <w:ind w:left="444" w:hanging="444"/>
      </w:pPr>
      <w:rPr>
        <w:rFonts w:hint="default"/>
      </w:rPr>
    </w:lvl>
    <w:lvl w:ilvl="1">
      <w:start w:val="1"/>
      <w:numFmt w:val="decimal"/>
      <w:lvlText w:val="%1.%2"/>
      <w:lvlJc w:val="left"/>
      <w:pPr>
        <w:ind w:left="515" w:hanging="444"/>
      </w:pPr>
      <w:rPr>
        <w:rFonts w:hint="default"/>
        <w:b/>
        <w:bCs/>
      </w:rPr>
    </w:lvl>
    <w:lvl w:ilvl="2">
      <w:start w:val="4"/>
      <w:numFmt w:val="decimal"/>
      <w:lvlText w:val="%1.%2.%3"/>
      <w:lvlJc w:val="left"/>
      <w:pPr>
        <w:ind w:left="862" w:hanging="720"/>
      </w:pPr>
      <w:rPr>
        <w:rFonts w:hint="default"/>
        <w:b/>
        <w:bCs/>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15:restartNumberingAfterBreak="0">
    <w:nsid w:val="4B2B082C"/>
    <w:multiLevelType w:val="multilevel"/>
    <w:tmpl w:val="4F2E20DC"/>
    <w:lvl w:ilvl="0">
      <w:start w:val="14"/>
      <w:numFmt w:val="decimal"/>
      <w:lvlText w:val="%1"/>
      <w:lvlJc w:val="left"/>
      <w:pPr>
        <w:ind w:left="552" w:hanging="552"/>
      </w:pPr>
      <w:rPr>
        <w:rFonts w:hint="default"/>
        <w:b/>
      </w:rPr>
    </w:lvl>
    <w:lvl w:ilvl="1">
      <w:start w:val="1"/>
      <w:numFmt w:val="decimal"/>
      <w:lvlText w:val="%1.%2"/>
      <w:lvlJc w:val="left"/>
      <w:pPr>
        <w:ind w:left="836" w:hanging="552"/>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4BB827D9"/>
    <w:multiLevelType w:val="hybridMultilevel"/>
    <w:tmpl w:val="F8A431A2"/>
    <w:lvl w:ilvl="0" w:tplc="024EC1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9B2572"/>
    <w:multiLevelType w:val="hybridMultilevel"/>
    <w:tmpl w:val="287A324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F762B00"/>
    <w:multiLevelType w:val="hybridMultilevel"/>
    <w:tmpl w:val="B5D06168"/>
    <w:lvl w:ilvl="0" w:tplc="024EC1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7D24F0"/>
    <w:multiLevelType w:val="multilevel"/>
    <w:tmpl w:val="868AD7B4"/>
    <w:lvl w:ilvl="0">
      <w:start w:val="5"/>
      <w:numFmt w:val="decimal"/>
      <w:lvlText w:val="%1"/>
      <w:lvlJc w:val="left"/>
      <w:pPr>
        <w:ind w:left="444" w:hanging="444"/>
      </w:pPr>
      <w:rPr>
        <w:rFonts w:hint="default"/>
        <w:b/>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2072530"/>
    <w:multiLevelType w:val="hybridMultilevel"/>
    <w:tmpl w:val="B3403638"/>
    <w:lvl w:ilvl="0" w:tplc="024EC1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99665C"/>
    <w:multiLevelType w:val="hybridMultilevel"/>
    <w:tmpl w:val="4B489706"/>
    <w:lvl w:ilvl="0" w:tplc="024EC1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215E2"/>
    <w:multiLevelType w:val="hybridMultilevel"/>
    <w:tmpl w:val="780608A0"/>
    <w:lvl w:ilvl="0" w:tplc="024EC18E">
      <w:start w:val="1"/>
      <w:numFmt w:val="bullet"/>
      <w:lvlText w:val=""/>
      <w:lvlJc w:val="left"/>
      <w:pPr>
        <w:ind w:left="730" w:hanging="360"/>
      </w:pPr>
      <w:rPr>
        <w:rFonts w:ascii="Symbol" w:hAnsi="Symbol"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34" w15:restartNumberingAfterBreak="0">
    <w:nsid w:val="5FD079C2"/>
    <w:multiLevelType w:val="hybridMultilevel"/>
    <w:tmpl w:val="B6821F5E"/>
    <w:lvl w:ilvl="0" w:tplc="024EC18E">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668017E9"/>
    <w:multiLevelType w:val="multilevel"/>
    <w:tmpl w:val="2D2C532E"/>
    <w:lvl w:ilvl="0">
      <w:start w:val="3"/>
      <w:numFmt w:val="decimal"/>
      <w:lvlText w:val="%1"/>
      <w:lvlJc w:val="left"/>
      <w:pPr>
        <w:ind w:left="360" w:hanging="360"/>
      </w:pPr>
      <w:rPr>
        <w:rFonts w:hint="default"/>
      </w:rPr>
    </w:lvl>
    <w:lvl w:ilvl="1">
      <w:start w:val="1"/>
      <w:numFmt w:val="decimal"/>
      <w:pStyle w:val="1"/>
      <w:lvlText w:val="%1.%2"/>
      <w:lvlJc w:val="left"/>
      <w:pPr>
        <w:ind w:left="1797" w:hanging="360"/>
      </w:pPr>
      <w:rPr>
        <w:rFonts w:hint="default"/>
      </w:rPr>
    </w:lvl>
    <w:lvl w:ilvl="2">
      <w:start w:val="1"/>
      <w:numFmt w:val="decimal"/>
      <w:lvlText w:val="%1.%2.%3"/>
      <w:lvlJc w:val="left"/>
      <w:pPr>
        <w:ind w:left="3594" w:hanging="720"/>
      </w:pPr>
      <w:rPr>
        <w:rFonts w:hint="default"/>
      </w:rPr>
    </w:lvl>
    <w:lvl w:ilvl="3">
      <w:start w:val="1"/>
      <w:numFmt w:val="decimal"/>
      <w:lvlText w:val="%1.%2.%3.%4"/>
      <w:lvlJc w:val="left"/>
      <w:pPr>
        <w:ind w:left="5031" w:hanging="720"/>
      </w:pPr>
      <w:rPr>
        <w:rFonts w:hint="default"/>
      </w:rPr>
    </w:lvl>
    <w:lvl w:ilvl="4">
      <w:start w:val="1"/>
      <w:numFmt w:val="decimal"/>
      <w:lvlText w:val="%1.%2.%3.%4.%5"/>
      <w:lvlJc w:val="left"/>
      <w:pPr>
        <w:ind w:left="6828" w:hanging="1080"/>
      </w:pPr>
      <w:rPr>
        <w:rFonts w:hint="default"/>
      </w:rPr>
    </w:lvl>
    <w:lvl w:ilvl="5">
      <w:start w:val="1"/>
      <w:numFmt w:val="decimal"/>
      <w:lvlText w:val="%1.%2.%3.%4.%5.%6"/>
      <w:lvlJc w:val="left"/>
      <w:pPr>
        <w:ind w:left="8265" w:hanging="1080"/>
      </w:pPr>
      <w:rPr>
        <w:rFonts w:hint="default"/>
      </w:rPr>
    </w:lvl>
    <w:lvl w:ilvl="6">
      <w:start w:val="1"/>
      <w:numFmt w:val="decimal"/>
      <w:lvlText w:val="%1.%2.%3.%4.%5.%6.%7"/>
      <w:lvlJc w:val="left"/>
      <w:pPr>
        <w:ind w:left="10062" w:hanging="1440"/>
      </w:pPr>
      <w:rPr>
        <w:rFonts w:hint="default"/>
      </w:rPr>
    </w:lvl>
    <w:lvl w:ilvl="7">
      <w:start w:val="1"/>
      <w:numFmt w:val="decimal"/>
      <w:lvlText w:val="%1.%2.%3.%4.%5.%6.%7.%8"/>
      <w:lvlJc w:val="left"/>
      <w:pPr>
        <w:ind w:left="11499" w:hanging="1440"/>
      </w:pPr>
      <w:rPr>
        <w:rFonts w:hint="default"/>
      </w:rPr>
    </w:lvl>
    <w:lvl w:ilvl="8">
      <w:start w:val="1"/>
      <w:numFmt w:val="decimal"/>
      <w:lvlText w:val="%1.%2.%3.%4.%5.%6.%7.%8.%9"/>
      <w:lvlJc w:val="left"/>
      <w:pPr>
        <w:ind w:left="13296" w:hanging="1800"/>
      </w:pPr>
      <w:rPr>
        <w:rFonts w:hint="default"/>
      </w:rPr>
    </w:lvl>
  </w:abstractNum>
  <w:abstractNum w:abstractNumId="36" w15:restartNumberingAfterBreak="0">
    <w:nsid w:val="66813F18"/>
    <w:multiLevelType w:val="multilevel"/>
    <w:tmpl w:val="5CDAB424"/>
    <w:lvl w:ilvl="0">
      <w:start w:val="1"/>
      <w:numFmt w:val="decimal"/>
      <w:lvlText w:val="%1"/>
      <w:lvlJc w:val="left"/>
      <w:pPr>
        <w:ind w:left="444" w:hanging="444"/>
      </w:pPr>
      <w:rPr>
        <w:rFonts w:hint="default"/>
      </w:rPr>
    </w:lvl>
    <w:lvl w:ilvl="1">
      <w:start w:val="6"/>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5F051A"/>
    <w:multiLevelType w:val="hybridMultilevel"/>
    <w:tmpl w:val="C17C60CA"/>
    <w:lvl w:ilvl="0" w:tplc="024EC18E">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8" w15:restartNumberingAfterBreak="0">
    <w:nsid w:val="67D93CC3"/>
    <w:multiLevelType w:val="multilevel"/>
    <w:tmpl w:val="AEB4BCE4"/>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354171"/>
    <w:multiLevelType w:val="multilevel"/>
    <w:tmpl w:val="7E560B16"/>
    <w:lvl w:ilvl="0">
      <w:start w:val="14"/>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A922890"/>
    <w:multiLevelType w:val="multilevel"/>
    <w:tmpl w:val="A5CA9FFC"/>
    <w:lvl w:ilvl="0">
      <w:start w:val="5"/>
      <w:numFmt w:val="decimal"/>
      <w:lvlText w:val="%1"/>
      <w:lvlJc w:val="left"/>
      <w:pPr>
        <w:ind w:left="720" w:hanging="360"/>
      </w:pPr>
      <w:rPr>
        <w:rFonts w:hint="default"/>
      </w:rPr>
    </w:lvl>
    <w:lvl w:ilvl="1">
      <w:start w:val="2"/>
      <w:numFmt w:val="decimal"/>
      <w:isLgl/>
      <w:lvlText w:val="%1.%2"/>
      <w:lvlJc w:val="left"/>
      <w:pPr>
        <w:ind w:left="804" w:hanging="444"/>
      </w:pPr>
      <w:rPr>
        <w:rFonts w:hint="default"/>
      </w:rPr>
    </w:lvl>
    <w:lvl w:ilvl="2">
      <w:start w:val="5"/>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E0919B0"/>
    <w:multiLevelType w:val="multilevel"/>
    <w:tmpl w:val="5E265E18"/>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1CF6771"/>
    <w:multiLevelType w:val="multilevel"/>
    <w:tmpl w:val="30D0E4A0"/>
    <w:lvl w:ilvl="0">
      <w:start w:val="11"/>
      <w:numFmt w:val="decimal"/>
      <w:lvlText w:val="%1"/>
      <w:lvlJc w:val="left"/>
      <w:pPr>
        <w:ind w:left="384" w:hanging="384"/>
      </w:pPr>
      <w:rPr>
        <w:rFonts w:hint="default"/>
        <w:b/>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73A67AE2"/>
    <w:multiLevelType w:val="hybridMultilevel"/>
    <w:tmpl w:val="ACBE98F8"/>
    <w:lvl w:ilvl="0" w:tplc="024EC18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808125F"/>
    <w:multiLevelType w:val="multilevel"/>
    <w:tmpl w:val="871E04F4"/>
    <w:lvl w:ilvl="0">
      <w:start w:val="6"/>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A387EF3"/>
    <w:multiLevelType w:val="multilevel"/>
    <w:tmpl w:val="FA4CD766"/>
    <w:lvl w:ilvl="0">
      <w:start w:val="10"/>
      <w:numFmt w:val="decimal"/>
      <w:lvlText w:val="%1"/>
      <w:lvlJc w:val="left"/>
      <w:pPr>
        <w:ind w:left="384" w:hanging="384"/>
      </w:pPr>
      <w:rPr>
        <w:rFonts w:hint="default"/>
        <w:b/>
      </w:rPr>
    </w:lvl>
    <w:lvl w:ilvl="1">
      <w:start w:val="2"/>
      <w:numFmt w:val="decimal"/>
      <w:lvlText w:val="%1.%2"/>
      <w:lvlJc w:val="left"/>
      <w:pPr>
        <w:ind w:left="384" w:hanging="38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7BE96A0B"/>
    <w:multiLevelType w:val="hybridMultilevel"/>
    <w:tmpl w:val="CB785AE6"/>
    <w:lvl w:ilvl="0" w:tplc="024EC18E">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7" w15:restartNumberingAfterBreak="0">
    <w:nsid w:val="7D3103A8"/>
    <w:multiLevelType w:val="multilevel"/>
    <w:tmpl w:val="E72639F6"/>
    <w:lvl w:ilvl="0">
      <w:start w:val="7"/>
      <w:numFmt w:val="decimal"/>
      <w:lvlText w:val="%1"/>
      <w:lvlJc w:val="left"/>
      <w:pPr>
        <w:ind w:left="444" w:hanging="444"/>
      </w:pPr>
      <w:rPr>
        <w:rFonts w:hint="default"/>
      </w:rPr>
    </w:lvl>
    <w:lvl w:ilvl="1">
      <w:start w:val="3"/>
      <w:numFmt w:val="decimal"/>
      <w:lvlText w:val="%1.%2"/>
      <w:lvlJc w:val="left"/>
      <w:pPr>
        <w:ind w:left="444" w:hanging="444"/>
      </w:pPr>
      <w:rPr>
        <w:rFonts w:hint="default"/>
        <w:b/>
        <w:bCs/>
      </w:rPr>
    </w:lvl>
    <w:lvl w:ilvl="2">
      <w:start w:val="2"/>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DC37F63"/>
    <w:multiLevelType w:val="hybridMultilevel"/>
    <w:tmpl w:val="8A6E199E"/>
    <w:lvl w:ilvl="0" w:tplc="024EC18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37442079">
    <w:abstractNumId w:val="35"/>
  </w:num>
  <w:num w:numId="2" w16cid:durableId="1880239308">
    <w:abstractNumId w:val="13"/>
  </w:num>
  <w:num w:numId="3" w16cid:durableId="611285280">
    <w:abstractNumId w:val="16"/>
  </w:num>
  <w:num w:numId="4" w16cid:durableId="141895062">
    <w:abstractNumId w:val="2"/>
  </w:num>
  <w:num w:numId="5" w16cid:durableId="462889890">
    <w:abstractNumId w:val="23"/>
  </w:num>
  <w:num w:numId="6" w16cid:durableId="149030445">
    <w:abstractNumId w:val="33"/>
  </w:num>
  <w:num w:numId="7" w16cid:durableId="1949775236">
    <w:abstractNumId w:val="14"/>
  </w:num>
  <w:num w:numId="8" w16cid:durableId="1734700237">
    <w:abstractNumId w:val="36"/>
  </w:num>
  <w:num w:numId="9" w16cid:durableId="404837901">
    <w:abstractNumId w:val="6"/>
  </w:num>
  <w:num w:numId="10" w16cid:durableId="1594163266">
    <w:abstractNumId w:val="43"/>
  </w:num>
  <w:num w:numId="11" w16cid:durableId="967512750">
    <w:abstractNumId w:val="9"/>
  </w:num>
  <w:num w:numId="12" w16cid:durableId="1654140542">
    <w:abstractNumId w:val="31"/>
  </w:num>
  <w:num w:numId="13" w16cid:durableId="21322229">
    <w:abstractNumId w:val="19"/>
  </w:num>
  <w:num w:numId="14" w16cid:durableId="1894847411">
    <w:abstractNumId w:val="21"/>
  </w:num>
  <w:num w:numId="15" w16cid:durableId="1133600295">
    <w:abstractNumId w:val="30"/>
  </w:num>
  <w:num w:numId="16" w16cid:durableId="1868909824">
    <w:abstractNumId w:val="8"/>
  </w:num>
  <w:num w:numId="17" w16cid:durableId="1183666163">
    <w:abstractNumId w:val="29"/>
  </w:num>
  <w:num w:numId="18" w16cid:durableId="1148131343">
    <w:abstractNumId w:val="24"/>
  </w:num>
  <w:num w:numId="19" w16cid:durableId="1829051778">
    <w:abstractNumId w:val="41"/>
  </w:num>
  <w:num w:numId="20" w16cid:durableId="1575427813">
    <w:abstractNumId w:val="45"/>
  </w:num>
  <w:num w:numId="21" w16cid:durableId="825633769">
    <w:abstractNumId w:val="48"/>
  </w:num>
  <w:num w:numId="22" w16cid:durableId="1079058326">
    <w:abstractNumId w:val="42"/>
  </w:num>
  <w:num w:numId="23" w16cid:durableId="262147794">
    <w:abstractNumId w:val="32"/>
  </w:num>
  <w:num w:numId="24" w16cid:durableId="644047386">
    <w:abstractNumId w:val="5"/>
  </w:num>
  <w:num w:numId="25" w16cid:durableId="265041239">
    <w:abstractNumId w:val="11"/>
  </w:num>
  <w:num w:numId="26" w16cid:durableId="1084456040">
    <w:abstractNumId w:val="37"/>
  </w:num>
  <w:num w:numId="27" w16cid:durableId="1645548815">
    <w:abstractNumId w:val="39"/>
  </w:num>
  <w:num w:numId="28" w16cid:durableId="2119594863">
    <w:abstractNumId w:val="26"/>
  </w:num>
  <w:num w:numId="29" w16cid:durableId="1458331896">
    <w:abstractNumId w:val="27"/>
  </w:num>
  <w:num w:numId="30" w16cid:durableId="1219324387">
    <w:abstractNumId w:val="34"/>
  </w:num>
  <w:num w:numId="31" w16cid:durableId="639455879">
    <w:abstractNumId w:val="17"/>
  </w:num>
  <w:num w:numId="32" w16cid:durableId="165096206">
    <w:abstractNumId w:val="46"/>
  </w:num>
  <w:num w:numId="33" w16cid:durableId="987630193">
    <w:abstractNumId w:val="18"/>
  </w:num>
  <w:num w:numId="34" w16cid:durableId="84419656">
    <w:abstractNumId w:val="0"/>
  </w:num>
  <w:num w:numId="35" w16cid:durableId="1215312243">
    <w:abstractNumId w:val="1"/>
  </w:num>
  <w:num w:numId="36" w16cid:durableId="938027620">
    <w:abstractNumId w:val="10"/>
  </w:num>
  <w:num w:numId="37" w16cid:durableId="283973179">
    <w:abstractNumId w:val="22"/>
  </w:num>
  <w:num w:numId="38" w16cid:durableId="647244079">
    <w:abstractNumId w:val="28"/>
  </w:num>
  <w:num w:numId="39" w16cid:durableId="157155785">
    <w:abstractNumId w:val="38"/>
  </w:num>
  <w:num w:numId="40" w16cid:durableId="1647927164">
    <w:abstractNumId w:val="4"/>
  </w:num>
  <w:num w:numId="41" w16cid:durableId="611520688">
    <w:abstractNumId w:val="15"/>
  </w:num>
  <w:num w:numId="42" w16cid:durableId="1854225692">
    <w:abstractNumId w:val="40"/>
  </w:num>
  <w:num w:numId="43" w16cid:durableId="624121265">
    <w:abstractNumId w:val="44"/>
  </w:num>
  <w:num w:numId="44" w16cid:durableId="1079139877">
    <w:abstractNumId w:val="25"/>
  </w:num>
  <w:num w:numId="45" w16cid:durableId="3560622">
    <w:abstractNumId w:val="47"/>
  </w:num>
  <w:num w:numId="46" w16cid:durableId="1579444191">
    <w:abstractNumId w:val="3"/>
  </w:num>
  <w:num w:numId="47" w16cid:durableId="1567496082">
    <w:abstractNumId w:val="7"/>
  </w:num>
  <w:num w:numId="48" w16cid:durableId="1360741330">
    <w:abstractNumId w:val="12"/>
  </w:num>
  <w:num w:numId="49" w16cid:durableId="799346590">
    <w:abstractNumId w:val="20"/>
  </w:num>
  <w:num w:numId="50" w16cid:durableId="2095544930">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mirrorMargins/>
  <w:hideSpellingErrors/>
  <w:hideGrammaticalErrors/>
  <w:activeWritingStyle w:appName="MSWord" w:lang="ru-RU" w:vendorID="64" w:dllVersion="6" w:nlCheck="1" w:checkStyle="0"/>
  <w:activeWritingStyle w:appName="MSWord" w:lang="en-US" w:vendorID="64" w:dllVersion="6" w:nlCheck="1" w:checkStyle="0"/>
  <w:activeWritingStyle w:appName="MSWord" w:lang="fr-FR"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222"/>
    <w:rsid w:val="00000449"/>
    <w:rsid w:val="000007AD"/>
    <w:rsid w:val="00000873"/>
    <w:rsid w:val="000008D3"/>
    <w:rsid w:val="000011E5"/>
    <w:rsid w:val="00001873"/>
    <w:rsid w:val="0000194B"/>
    <w:rsid w:val="000019B6"/>
    <w:rsid w:val="00001B24"/>
    <w:rsid w:val="00001EB1"/>
    <w:rsid w:val="00002110"/>
    <w:rsid w:val="00002D92"/>
    <w:rsid w:val="00003508"/>
    <w:rsid w:val="000036B4"/>
    <w:rsid w:val="00003B93"/>
    <w:rsid w:val="000046E9"/>
    <w:rsid w:val="00004DBB"/>
    <w:rsid w:val="00004F96"/>
    <w:rsid w:val="000056CF"/>
    <w:rsid w:val="00005F8B"/>
    <w:rsid w:val="00005FE9"/>
    <w:rsid w:val="000065D6"/>
    <w:rsid w:val="00006D1A"/>
    <w:rsid w:val="0000751C"/>
    <w:rsid w:val="00007BC8"/>
    <w:rsid w:val="00010222"/>
    <w:rsid w:val="0001036E"/>
    <w:rsid w:val="00010AFB"/>
    <w:rsid w:val="00010DA8"/>
    <w:rsid w:val="00011019"/>
    <w:rsid w:val="00011920"/>
    <w:rsid w:val="00011C47"/>
    <w:rsid w:val="00012106"/>
    <w:rsid w:val="00012274"/>
    <w:rsid w:val="00012336"/>
    <w:rsid w:val="00012804"/>
    <w:rsid w:val="00012829"/>
    <w:rsid w:val="0001398C"/>
    <w:rsid w:val="00013A68"/>
    <w:rsid w:val="000144A6"/>
    <w:rsid w:val="00014920"/>
    <w:rsid w:val="00014944"/>
    <w:rsid w:val="0001513B"/>
    <w:rsid w:val="00015881"/>
    <w:rsid w:val="00015BAC"/>
    <w:rsid w:val="0001649F"/>
    <w:rsid w:val="00016579"/>
    <w:rsid w:val="0001738C"/>
    <w:rsid w:val="00017CE4"/>
    <w:rsid w:val="000200A2"/>
    <w:rsid w:val="0002038F"/>
    <w:rsid w:val="00020B3C"/>
    <w:rsid w:val="00020BA6"/>
    <w:rsid w:val="000216EE"/>
    <w:rsid w:val="00021F37"/>
    <w:rsid w:val="000224BC"/>
    <w:rsid w:val="00022C44"/>
    <w:rsid w:val="00022F9C"/>
    <w:rsid w:val="000232FC"/>
    <w:rsid w:val="00023404"/>
    <w:rsid w:val="000234C4"/>
    <w:rsid w:val="00023659"/>
    <w:rsid w:val="000243C7"/>
    <w:rsid w:val="00024A37"/>
    <w:rsid w:val="0002571B"/>
    <w:rsid w:val="0002585C"/>
    <w:rsid w:val="00025B18"/>
    <w:rsid w:val="00025DD8"/>
    <w:rsid w:val="00025F72"/>
    <w:rsid w:val="000261DD"/>
    <w:rsid w:val="000268A5"/>
    <w:rsid w:val="000270C8"/>
    <w:rsid w:val="00027111"/>
    <w:rsid w:val="00027210"/>
    <w:rsid w:val="0002777A"/>
    <w:rsid w:val="000277EE"/>
    <w:rsid w:val="00027C49"/>
    <w:rsid w:val="00027DF9"/>
    <w:rsid w:val="000305DD"/>
    <w:rsid w:val="000305EF"/>
    <w:rsid w:val="000306CD"/>
    <w:rsid w:val="000315D1"/>
    <w:rsid w:val="000318A1"/>
    <w:rsid w:val="00031BCB"/>
    <w:rsid w:val="00032066"/>
    <w:rsid w:val="00032751"/>
    <w:rsid w:val="000330B2"/>
    <w:rsid w:val="000331CE"/>
    <w:rsid w:val="000332D5"/>
    <w:rsid w:val="00033D5D"/>
    <w:rsid w:val="00033E90"/>
    <w:rsid w:val="0003407F"/>
    <w:rsid w:val="000349AC"/>
    <w:rsid w:val="00034FAD"/>
    <w:rsid w:val="0003518B"/>
    <w:rsid w:val="00035223"/>
    <w:rsid w:val="00035A23"/>
    <w:rsid w:val="00035A36"/>
    <w:rsid w:val="00036737"/>
    <w:rsid w:val="00036ED5"/>
    <w:rsid w:val="00037392"/>
    <w:rsid w:val="0003767C"/>
    <w:rsid w:val="00040001"/>
    <w:rsid w:val="0004033C"/>
    <w:rsid w:val="0004045D"/>
    <w:rsid w:val="0004162D"/>
    <w:rsid w:val="00041ECE"/>
    <w:rsid w:val="000426A5"/>
    <w:rsid w:val="00042904"/>
    <w:rsid w:val="000433C5"/>
    <w:rsid w:val="00044A35"/>
    <w:rsid w:val="000456F3"/>
    <w:rsid w:val="00045F85"/>
    <w:rsid w:val="00046060"/>
    <w:rsid w:val="00046527"/>
    <w:rsid w:val="0004670A"/>
    <w:rsid w:val="0004763E"/>
    <w:rsid w:val="000476B2"/>
    <w:rsid w:val="00047CA5"/>
    <w:rsid w:val="00047EEC"/>
    <w:rsid w:val="000502DA"/>
    <w:rsid w:val="000505F2"/>
    <w:rsid w:val="00051841"/>
    <w:rsid w:val="00051C0F"/>
    <w:rsid w:val="00051C1C"/>
    <w:rsid w:val="00051CF0"/>
    <w:rsid w:val="000520EF"/>
    <w:rsid w:val="000522E5"/>
    <w:rsid w:val="0005294A"/>
    <w:rsid w:val="000529AB"/>
    <w:rsid w:val="00052E74"/>
    <w:rsid w:val="000532A6"/>
    <w:rsid w:val="00053619"/>
    <w:rsid w:val="00053706"/>
    <w:rsid w:val="0005393D"/>
    <w:rsid w:val="00053988"/>
    <w:rsid w:val="00053E21"/>
    <w:rsid w:val="00053EBE"/>
    <w:rsid w:val="00054499"/>
    <w:rsid w:val="00054AB5"/>
    <w:rsid w:val="00054E13"/>
    <w:rsid w:val="00055011"/>
    <w:rsid w:val="00055FB9"/>
    <w:rsid w:val="00056143"/>
    <w:rsid w:val="00056389"/>
    <w:rsid w:val="00056845"/>
    <w:rsid w:val="00056E15"/>
    <w:rsid w:val="00056F15"/>
    <w:rsid w:val="000579EE"/>
    <w:rsid w:val="00057AE5"/>
    <w:rsid w:val="00057DBD"/>
    <w:rsid w:val="00057FEF"/>
    <w:rsid w:val="000600AA"/>
    <w:rsid w:val="0006013A"/>
    <w:rsid w:val="00060669"/>
    <w:rsid w:val="0006115B"/>
    <w:rsid w:val="000612A0"/>
    <w:rsid w:val="0006153A"/>
    <w:rsid w:val="000616F4"/>
    <w:rsid w:val="00061918"/>
    <w:rsid w:val="00061931"/>
    <w:rsid w:val="00061CBC"/>
    <w:rsid w:val="00061F52"/>
    <w:rsid w:val="00062423"/>
    <w:rsid w:val="000624D5"/>
    <w:rsid w:val="00062CEF"/>
    <w:rsid w:val="0006309C"/>
    <w:rsid w:val="00063872"/>
    <w:rsid w:val="00063F04"/>
    <w:rsid w:val="0006423E"/>
    <w:rsid w:val="00064D29"/>
    <w:rsid w:val="0006509C"/>
    <w:rsid w:val="00065913"/>
    <w:rsid w:val="00065924"/>
    <w:rsid w:val="00066618"/>
    <w:rsid w:val="000669C7"/>
    <w:rsid w:val="000675EB"/>
    <w:rsid w:val="00067D0A"/>
    <w:rsid w:val="00070046"/>
    <w:rsid w:val="00070C4E"/>
    <w:rsid w:val="00071F21"/>
    <w:rsid w:val="00072067"/>
    <w:rsid w:val="000725AE"/>
    <w:rsid w:val="00072687"/>
    <w:rsid w:val="0007277B"/>
    <w:rsid w:val="00072D36"/>
    <w:rsid w:val="000731FF"/>
    <w:rsid w:val="000735BC"/>
    <w:rsid w:val="000736C9"/>
    <w:rsid w:val="00074085"/>
    <w:rsid w:val="000740F6"/>
    <w:rsid w:val="00074739"/>
    <w:rsid w:val="000750F1"/>
    <w:rsid w:val="0007620C"/>
    <w:rsid w:val="000763A9"/>
    <w:rsid w:val="00076CCA"/>
    <w:rsid w:val="00076DFF"/>
    <w:rsid w:val="00076F02"/>
    <w:rsid w:val="00076FE5"/>
    <w:rsid w:val="000770FF"/>
    <w:rsid w:val="00077655"/>
    <w:rsid w:val="00077874"/>
    <w:rsid w:val="00077C01"/>
    <w:rsid w:val="00077F58"/>
    <w:rsid w:val="00080198"/>
    <w:rsid w:val="00080276"/>
    <w:rsid w:val="000804F0"/>
    <w:rsid w:val="00080C2E"/>
    <w:rsid w:val="00081784"/>
    <w:rsid w:val="00081881"/>
    <w:rsid w:val="00081CA7"/>
    <w:rsid w:val="0008213A"/>
    <w:rsid w:val="000829AF"/>
    <w:rsid w:val="00082E34"/>
    <w:rsid w:val="000830FF"/>
    <w:rsid w:val="000831EA"/>
    <w:rsid w:val="00083794"/>
    <w:rsid w:val="00083B4C"/>
    <w:rsid w:val="00084CD2"/>
    <w:rsid w:val="0008549D"/>
    <w:rsid w:val="00085572"/>
    <w:rsid w:val="00086000"/>
    <w:rsid w:val="000860B1"/>
    <w:rsid w:val="000874F2"/>
    <w:rsid w:val="000876A6"/>
    <w:rsid w:val="00087854"/>
    <w:rsid w:val="00087BB5"/>
    <w:rsid w:val="00087F00"/>
    <w:rsid w:val="00090E4F"/>
    <w:rsid w:val="00090E6D"/>
    <w:rsid w:val="00090F75"/>
    <w:rsid w:val="00091AA1"/>
    <w:rsid w:val="0009206F"/>
    <w:rsid w:val="00092432"/>
    <w:rsid w:val="0009281F"/>
    <w:rsid w:val="000931E8"/>
    <w:rsid w:val="000939A1"/>
    <w:rsid w:val="00093AAA"/>
    <w:rsid w:val="00093B3D"/>
    <w:rsid w:val="00093B9C"/>
    <w:rsid w:val="00093C2E"/>
    <w:rsid w:val="00093E2E"/>
    <w:rsid w:val="00094763"/>
    <w:rsid w:val="00094861"/>
    <w:rsid w:val="000955EA"/>
    <w:rsid w:val="00095A1A"/>
    <w:rsid w:val="00096AE8"/>
    <w:rsid w:val="00097034"/>
    <w:rsid w:val="00097612"/>
    <w:rsid w:val="00097CB7"/>
    <w:rsid w:val="000A0213"/>
    <w:rsid w:val="000A03A8"/>
    <w:rsid w:val="000A06FE"/>
    <w:rsid w:val="000A0D1A"/>
    <w:rsid w:val="000A1328"/>
    <w:rsid w:val="000A1349"/>
    <w:rsid w:val="000A1579"/>
    <w:rsid w:val="000A2504"/>
    <w:rsid w:val="000A3036"/>
    <w:rsid w:val="000A3103"/>
    <w:rsid w:val="000A36E7"/>
    <w:rsid w:val="000A384D"/>
    <w:rsid w:val="000A3980"/>
    <w:rsid w:val="000A487B"/>
    <w:rsid w:val="000A49D1"/>
    <w:rsid w:val="000A4A06"/>
    <w:rsid w:val="000A517E"/>
    <w:rsid w:val="000A5554"/>
    <w:rsid w:val="000A684D"/>
    <w:rsid w:val="000A691D"/>
    <w:rsid w:val="000A7C7D"/>
    <w:rsid w:val="000B022F"/>
    <w:rsid w:val="000B072B"/>
    <w:rsid w:val="000B0A2E"/>
    <w:rsid w:val="000B0D14"/>
    <w:rsid w:val="000B13DF"/>
    <w:rsid w:val="000B14F3"/>
    <w:rsid w:val="000B183E"/>
    <w:rsid w:val="000B186B"/>
    <w:rsid w:val="000B1AB5"/>
    <w:rsid w:val="000B1D75"/>
    <w:rsid w:val="000B1E54"/>
    <w:rsid w:val="000B28F7"/>
    <w:rsid w:val="000B31C2"/>
    <w:rsid w:val="000B333E"/>
    <w:rsid w:val="000B3642"/>
    <w:rsid w:val="000B36D4"/>
    <w:rsid w:val="000B3A60"/>
    <w:rsid w:val="000B3DBF"/>
    <w:rsid w:val="000B3F78"/>
    <w:rsid w:val="000B3FCD"/>
    <w:rsid w:val="000B47A4"/>
    <w:rsid w:val="000B4959"/>
    <w:rsid w:val="000B4AE5"/>
    <w:rsid w:val="000B4B4A"/>
    <w:rsid w:val="000B4CD4"/>
    <w:rsid w:val="000B571B"/>
    <w:rsid w:val="000B58D3"/>
    <w:rsid w:val="000B5A2E"/>
    <w:rsid w:val="000B5ED9"/>
    <w:rsid w:val="000B618F"/>
    <w:rsid w:val="000B7590"/>
    <w:rsid w:val="000B7701"/>
    <w:rsid w:val="000C02C5"/>
    <w:rsid w:val="000C0398"/>
    <w:rsid w:val="000C0651"/>
    <w:rsid w:val="000C0E3B"/>
    <w:rsid w:val="000C11DC"/>
    <w:rsid w:val="000C1A9E"/>
    <w:rsid w:val="000C1C49"/>
    <w:rsid w:val="000C2040"/>
    <w:rsid w:val="000C2B5E"/>
    <w:rsid w:val="000C2F74"/>
    <w:rsid w:val="000C351C"/>
    <w:rsid w:val="000C3A94"/>
    <w:rsid w:val="000C3D68"/>
    <w:rsid w:val="000C4651"/>
    <w:rsid w:val="000C5440"/>
    <w:rsid w:val="000C5C4B"/>
    <w:rsid w:val="000C5FAB"/>
    <w:rsid w:val="000C69BA"/>
    <w:rsid w:val="000C69C6"/>
    <w:rsid w:val="000C6A38"/>
    <w:rsid w:val="000C6D96"/>
    <w:rsid w:val="000C71AF"/>
    <w:rsid w:val="000C7BEA"/>
    <w:rsid w:val="000C7BED"/>
    <w:rsid w:val="000D0229"/>
    <w:rsid w:val="000D08ED"/>
    <w:rsid w:val="000D0ED2"/>
    <w:rsid w:val="000D173D"/>
    <w:rsid w:val="000D18FD"/>
    <w:rsid w:val="000D1F85"/>
    <w:rsid w:val="000D2235"/>
    <w:rsid w:val="000D2548"/>
    <w:rsid w:val="000D2CA2"/>
    <w:rsid w:val="000D2FA7"/>
    <w:rsid w:val="000D4E2E"/>
    <w:rsid w:val="000D5193"/>
    <w:rsid w:val="000D584E"/>
    <w:rsid w:val="000D5DC6"/>
    <w:rsid w:val="000D619E"/>
    <w:rsid w:val="000D67EB"/>
    <w:rsid w:val="000D6843"/>
    <w:rsid w:val="000D787D"/>
    <w:rsid w:val="000D79A5"/>
    <w:rsid w:val="000D7A66"/>
    <w:rsid w:val="000E037E"/>
    <w:rsid w:val="000E1038"/>
    <w:rsid w:val="000E18BC"/>
    <w:rsid w:val="000E2097"/>
    <w:rsid w:val="000E217C"/>
    <w:rsid w:val="000E27A3"/>
    <w:rsid w:val="000E3189"/>
    <w:rsid w:val="000E3529"/>
    <w:rsid w:val="000E3D82"/>
    <w:rsid w:val="000E4987"/>
    <w:rsid w:val="000E5137"/>
    <w:rsid w:val="000E5657"/>
    <w:rsid w:val="000E6063"/>
    <w:rsid w:val="000E613A"/>
    <w:rsid w:val="000E62D2"/>
    <w:rsid w:val="000E6F49"/>
    <w:rsid w:val="000E6FAA"/>
    <w:rsid w:val="000F03C5"/>
    <w:rsid w:val="000F18FE"/>
    <w:rsid w:val="000F1C34"/>
    <w:rsid w:val="000F1CA7"/>
    <w:rsid w:val="000F1DF2"/>
    <w:rsid w:val="000F1EC1"/>
    <w:rsid w:val="000F2BC7"/>
    <w:rsid w:val="000F2BFB"/>
    <w:rsid w:val="000F3382"/>
    <w:rsid w:val="000F35D5"/>
    <w:rsid w:val="000F475A"/>
    <w:rsid w:val="000F491E"/>
    <w:rsid w:val="000F50C6"/>
    <w:rsid w:val="000F53EF"/>
    <w:rsid w:val="000F750F"/>
    <w:rsid w:val="000F77F5"/>
    <w:rsid w:val="00100C3C"/>
    <w:rsid w:val="00100D1F"/>
    <w:rsid w:val="00100D68"/>
    <w:rsid w:val="00101058"/>
    <w:rsid w:val="00101751"/>
    <w:rsid w:val="001017BE"/>
    <w:rsid w:val="00102359"/>
    <w:rsid w:val="00102791"/>
    <w:rsid w:val="00102A05"/>
    <w:rsid w:val="00102C81"/>
    <w:rsid w:val="001032FE"/>
    <w:rsid w:val="001046C0"/>
    <w:rsid w:val="0010552C"/>
    <w:rsid w:val="0010642F"/>
    <w:rsid w:val="0010658F"/>
    <w:rsid w:val="00106848"/>
    <w:rsid w:val="00107253"/>
    <w:rsid w:val="001076DF"/>
    <w:rsid w:val="00107B83"/>
    <w:rsid w:val="00111AC2"/>
    <w:rsid w:val="00111AED"/>
    <w:rsid w:val="001123B7"/>
    <w:rsid w:val="00112754"/>
    <w:rsid w:val="001131D6"/>
    <w:rsid w:val="00114586"/>
    <w:rsid w:val="001147A4"/>
    <w:rsid w:val="0011487C"/>
    <w:rsid w:val="00115284"/>
    <w:rsid w:val="001158C9"/>
    <w:rsid w:val="00115DE9"/>
    <w:rsid w:val="00116992"/>
    <w:rsid w:val="00116D44"/>
    <w:rsid w:val="00117680"/>
    <w:rsid w:val="00117900"/>
    <w:rsid w:val="00117CCC"/>
    <w:rsid w:val="00117E29"/>
    <w:rsid w:val="0012042E"/>
    <w:rsid w:val="00120511"/>
    <w:rsid w:val="0012104F"/>
    <w:rsid w:val="0012129E"/>
    <w:rsid w:val="00121909"/>
    <w:rsid w:val="001219E7"/>
    <w:rsid w:val="00122455"/>
    <w:rsid w:val="00123156"/>
    <w:rsid w:val="001237ED"/>
    <w:rsid w:val="001238DA"/>
    <w:rsid w:val="00123BE8"/>
    <w:rsid w:val="00123EAF"/>
    <w:rsid w:val="00123FF1"/>
    <w:rsid w:val="00124213"/>
    <w:rsid w:val="00124854"/>
    <w:rsid w:val="00125324"/>
    <w:rsid w:val="00125326"/>
    <w:rsid w:val="001258E6"/>
    <w:rsid w:val="00125E2E"/>
    <w:rsid w:val="00126164"/>
    <w:rsid w:val="0012762F"/>
    <w:rsid w:val="00127A1B"/>
    <w:rsid w:val="00127C5B"/>
    <w:rsid w:val="00127CD3"/>
    <w:rsid w:val="00127F61"/>
    <w:rsid w:val="00130C4A"/>
    <w:rsid w:val="00130CF0"/>
    <w:rsid w:val="00131156"/>
    <w:rsid w:val="00131510"/>
    <w:rsid w:val="00131F51"/>
    <w:rsid w:val="00132068"/>
    <w:rsid w:val="001321AD"/>
    <w:rsid w:val="00132209"/>
    <w:rsid w:val="00132EE4"/>
    <w:rsid w:val="0013349D"/>
    <w:rsid w:val="001334DA"/>
    <w:rsid w:val="001337B3"/>
    <w:rsid w:val="001337C6"/>
    <w:rsid w:val="00134808"/>
    <w:rsid w:val="00134819"/>
    <w:rsid w:val="001357A1"/>
    <w:rsid w:val="00135964"/>
    <w:rsid w:val="00136368"/>
    <w:rsid w:val="00136394"/>
    <w:rsid w:val="00136435"/>
    <w:rsid w:val="00136595"/>
    <w:rsid w:val="00136B45"/>
    <w:rsid w:val="00136B7F"/>
    <w:rsid w:val="001370D0"/>
    <w:rsid w:val="001372F7"/>
    <w:rsid w:val="00137454"/>
    <w:rsid w:val="001375B2"/>
    <w:rsid w:val="00137EC3"/>
    <w:rsid w:val="00140902"/>
    <w:rsid w:val="00140E21"/>
    <w:rsid w:val="00140EFB"/>
    <w:rsid w:val="00141322"/>
    <w:rsid w:val="00141A8F"/>
    <w:rsid w:val="00141C30"/>
    <w:rsid w:val="00141E0B"/>
    <w:rsid w:val="00141E31"/>
    <w:rsid w:val="00142066"/>
    <w:rsid w:val="001422CC"/>
    <w:rsid w:val="001425B8"/>
    <w:rsid w:val="0014266B"/>
    <w:rsid w:val="001437F6"/>
    <w:rsid w:val="001449F6"/>
    <w:rsid w:val="00145123"/>
    <w:rsid w:val="001454BF"/>
    <w:rsid w:val="00145987"/>
    <w:rsid w:val="00146497"/>
    <w:rsid w:val="00146CE2"/>
    <w:rsid w:val="0015064C"/>
    <w:rsid w:val="00150782"/>
    <w:rsid w:val="00150BA9"/>
    <w:rsid w:val="00150CC7"/>
    <w:rsid w:val="001510D1"/>
    <w:rsid w:val="001514FD"/>
    <w:rsid w:val="0015194E"/>
    <w:rsid w:val="00152607"/>
    <w:rsid w:val="0015269A"/>
    <w:rsid w:val="0015276D"/>
    <w:rsid w:val="00152D9C"/>
    <w:rsid w:val="001535A3"/>
    <w:rsid w:val="001535C2"/>
    <w:rsid w:val="00153B9F"/>
    <w:rsid w:val="00154715"/>
    <w:rsid w:val="001557C8"/>
    <w:rsid w:val="00155E48"/>
    <w:rsid w:val="0015614A"/>
    <w:rsid w:val="00156244"/>
    <w:rsid w:val="00157F6E"/>
    <w:rsid w:val="00157FA3"/>
    <w:rsid w:val="001604D1"/>
    <w:rsid w:val="00160917"/>
    <w:rsid w:val="00160FB5"/>
    <w:rsid w:val="00161210"/>
    <w:rsid w:val="00161F80"/>
    <w:rsid w:val="001620C2"/>
    <w:rsid w:val="00162CE0"/>
    <w:rsid w:val="001635C9"/>
    <w:rsid w:val="00163C17"/>
    <w:rsid w:val="001640C0"/>
    <w:rsid w:val="001643BC"/>
    <w:rsid w:val="00164F60"/>
    <w:rsid w:val="001652FD"/>
    <w:rsid w:val="00165611"/>
    <w:rsid w:val="0016584D"/>
    <w:rsid w:val="00165DD4"/>
    <w:rsid w:val="00166016"/>
    <w:rsid w:val="001660A2"/>
    <w:rsid w:val="001660DF"/>
    <w:rsid w:val="001662B2"/>
    <w:rsid w:val="0016636D"/>
    <w:rsid w:val="00166568"/>
    <w:rsid w:val="00166EBD"/>
    <w:rsid w:val="001672C2"/>
    <w:rsid w:val="001672FA"/>
    <w:rsid w:val="001678DD"/>
    <w:rsid w:val="00170056"/>
    <w:rsid w:val="00170A63"/>
    <w:rsid w:val="00170E42"/>
    <w:rsid w:val="001717A2"/>
    <w:rsid w:val="00171A03"/>
    <w:rsid w:val="00171CF6"/>
    <w:rsid w:val="00171E67"/>
    <w:rsid w:val="0017241A"/>
    <w:rsid w:val="00172CDC"/>
    <w:rsid w:val="00172ED7"/>
    <w:rsid w:val="0017366B"/>
    <w:rsid w:val="0017425A"/>
    <w:rsid w:val="0017438D"/>
    <w:rsid w:val="00174991"/>
    <w:rsid w:val="001767F8"/>
    <w:rsid w:val="00176865"/>
    <w:rsid w:val="00176C15"/>
    <w:rsid w:val="0017709C"/>
    <w:rsid w:val="0017759C"/>
    <w:rsid w:val="00180869"/>
    <w:rsid w:val="00180BA2"/>
    <w:rsid w:val="001811EC"/>
    <w:rsid w:val="001814FF"/>
    <w:rsid w:val="00181893"/>
    <w:rsid w:val="00181B48"/>
    <w:rsid w:val="00182078"/>
    <w:rsid w:val="0018223B"/>
    <w:rsid w:val="0018232F"/>
    <w:rsid w:val="00182697"/>
    <w:rsid w:val="00182C8F"/>
    <w:rsid w:val="00182E0D"/>
    <w:rsid w:val="00182F1F"/>
    <w:rsid w:val="001831B5"/>
    <w:rsid w:val="001845D6"/>
    <w:rsid w:val="001850D9"/>
    <w:rsid w:val="00185468"/>
    <w:rsid w:val="0018559A"/>
    <w:rsid w:val="00185D5F"/>
    <w:rsid w:val="00186AE0"/>
    <w:rsid w:val="001877BA"/>
    <w:rsid w:val="00187ADF"/>
    <w:rsid w:val="00190175"/>
    <w:rsid w:val="00190ED3"/>
    <w:rsid w:val="001913AD"/>
    <w:rsid w:val="0019217A"/>
    <w:rsid w:val="0019281E"/>
    <w:rsid w:val="00193235"/>
    <w:rsid w:val="00193428"/>
    <w:rsid w:val="001938F4"/>
    <w:rsid w:val="00193A0A"/>
    <w:rsid w:val="00193EEB"/>
    <w:rsid w:val="00194025"/>
    <w:rsid w:val="00194C0A"/>
    <w:rsid w:val="00195149"/>
    <w:rsid w:val="00195453"/>
    <w:rsid w:val="00195A8D"/>
    <w:rsid w:val="00195D81"/>
    <w:rsid w:val="0019623F"/>
    <w:rsid w:val="00196353"/>
    <w:rsid w:val="0019638E"/>
    <w:rsid w:val="00196A6C"/>
    <w:rsid w:val="00196F9A"/>
    <w:rsid w:val="0019715A"/>
    <w:rsid w:val="0019732B"/>
    <w:rsid w:val="00197800"/>
    <w:rsid w:val="001979AE"/>
    <w:rsid w:val="00197BFA"/>
    <w:rsid w:val="00197F62"/>
    <w:rsid w:val="001A048D"/>
    <w:rsid w:val="001A0508"/>
    <w:rsid w:val="001A1720"/>
    <w:rsid w:val="001A1C71"/>
    <w:rsid w:val="001A2064"/>
    <w:rsid w:val="001A31FD"/>
    <w:rsid w:val="001A33F5"/>
    <w:rsid w:val="001A37DD"/>
    <w:rsid w:val="001A3B0E"/>
    <w:rsid w:val="001A429B"/>
    <w:rsid w:val="001A5B16"/>
    <w:rsid w:val="001A5D5D"/>
    <w:rsid w:val="001A6706"/>
    <w:rsid w:val="001A6725"/>
    <w:rsid w:val="001A68C8"/>
    <w:rsid w:val="001A6F39"/>
    <w:rsid w:val="001A7147"/>
    <w:rsid w:val="001A75F5"/>
    <w:rsid w:val="001A7622"/>
    <w:rsid w:val="001A79BB"/>
    <w:rsid w:val="001A7BD1"/>
    <w:rsid w:val="001A7E1C"/>
    <w:rsid w:val="001A7E25"/>
    <w:rsid w:val="001B032C"/>
    <w:rsid w:val="001B03B2"/>
    <w:rsid w:val="001B04D2"/>
    <w:rsid w:val="001B0585"/>
    <w:rsid w:val="001B10C7"/>
    <w:rsid w:val="001B11CC"/>
    <w:rsid w:val="001B12EB"/>
    <w:rsid w:val="001B1D58"/>
    <w:rsid w:val="001B22F5"/>
    <w:rsid w:val="001B2A13"/>
    <w:rsid w:val="001B2A2C"/>
    <w:rsid w:val="001B2BE3"/>
    <w:rsid w:val="001B3F2F"/>
    <w:rsid w:val="001B3F92"/>
    <w:rsid w:val="001B498F"/>
    <w:rsid w:val="001B4AB6"/>
    <w:rsid w:val="001B4D0E"/>
    <w:rsid w:val="001B4D35"/>
    <w:rsid w:val="001B4D44"/>
    <w:rsid w:val="001B4F84"/>
    <w:rsid w:val="001B520D"/>
    <w:rsid w:val="001B5580"/>
    <w:rsid w:val="001B647C"/>
    <w:rsid w:val="001B6C7B"/>
    <w:rsid w:val="001B6D21"/>
    <w:rsid w:val="001B71FE"/>
    <w:rsid w:val="001B7575"/>
    <w:rsid w:val="001C021E"/>
    <w:rsid w:val="001C024A"/>
    <w:rsid w:val="001C06FF"/>
    <w:rsid w:val="001C0BAC"/>
    <w:rsid w:val="001C14BF"/>
    <w:rsid w:val="001C16B4"/>
    <w:rsid w:val="001C2C03"/>
    <w:rsid w:val="001C2E48"/>
    <w:rsid w:val="001C37F4"/>
    <w:rsid w:val="001C43B7"/>
    <w:rsid w:val="001C4795"/>
    <w:rsid w:val="001C4F38"/>
    <w:rsid w:val="001C52B8"/>
    <w:rsid w:val="001C5985"/>
    <w:rsid w:val="001C5DA7"/>
    <w:rsid w:val="001C5DC4"/>
    <w:rsid w:val="001C641E"/>
    <w:rsid w:val="001C67A5"/>
    <w:rsid w:val="001C67EA"/>
    <w:rsid w:val="001C6D6E"/>
    <w:rsid w:val="001C79F8"/>
    <w:rsid w:val="001D0015"/>
    <w:rsid w:val="001D0AB1"/>
    <w:rsid w:val="001D1688"/>
    <w:rsid w:val="001D19F9"/>
    <w:rsid w:val="001D1BE6"/>
    <w:rsid w:val="001D2789"/>
    <w:rsid w:val="001D2AFF"/>
    <w:rsid w:val="001D2F42"/>
    <w:rsid w:val="001D3E83"/>
    <w:rsid w:val="001D40BB"/>
    <w:rsid w:val="001D41FC"/>
    <w:rsid w:val="001D524C"/>
    <w:rsid w:val="001D5332"/>
    <w:rsid w:val="001D563D"/>
    <w:rsid w:val="001D5908"/>
    <w:rsid w:val="001D61D0"/>
    <w:rsid w:val="001D636C"/>
    <w:rsid w:val="001D689D"/>
    <w:rsid w:val="001D7440"/>
    <w:rsid w:val="001D755E"/>
    <w:rsid w:val="001E02EC"/>
    <w:rsid w:val="001E0A7D"/>
    <w:rsid w:val="001E138F"/>
    <w:rsid w:val="001E1CB9"/>
    <w:rsid w:val="001E1EE3"/>
    <w:rsid w:val="001E2387"/>
    <w:rsid w:val="001E2B74"/>
    <w:rsid w:val="001E2B9C"/>
    <w:rsid w:val="001E2C65"/>
    <w:rsid w:val="001E2C8A"/>
    <w:rsid w:val="001E3117"/>
    <w:rsid w:val="001E3A9A"/>
    <w:rsid w:val="001E3B6F"/>
    <w:rsid w:val="001E3FF3"/>
    <w:rsid w:val="001E445F"/>
    <w:rsid w:val="001E5296"/>
    <w:rsid w:val="001E5C40"/>
    <w:rsid w:val="001E64B0"/>
    <w:rsid w:val="001E7FBF"/>
    <w:rsid w:val="001F0311"/>
    <w:rsid w:val="001F0F15"/>
    <w:rsid w:val="001F178B"/>
    <w:rsid w:val="001F18A2"/>
    <w:rsid w:val="001F1A3E"/>
    <w:rsid w:val="001F1B48"/>
    <w:rsid w:val="001F1C9C"/>
    <w:rsid w:val="001F233B"/>
    <w:rsid w:val="001F25E8"/>
    <w:rsid w:val="001F2F6C"/>
    <w:rsid w:val="001F3BC0"/>
    <w:rsid w:val="001F4D69"/>
    <w:rsid w:val="001F51E7"/>
    <w:rsid w:val="001F542B"/>
    <w:rsid w:val="001F54DF"/>
    <w:rsid w:val="001F5775"/>
    <w:rsid w:val="001F598F"/>
    <w:rsid w:val="001F5A4B"/>
    <w:rsid w:val="001F5AAA"/>
    <w:rsid w:val="001F61D2"/>
    <w:rsid w:val="001F6297"/>
    <w:rsid w:val="001F64F7"/>
    <w:rsid w:val="001F6E22"/>
    <w:rsid w:val="001F7646"/>
    <w:rsid w:val="001F7868"/>
    <w:rsid w:val="001F7E36"/>
    <w:rsid w:val="00200182"/>
    <w:rsid w:val="0020018A"/>
    <w:rsid w:val="002001BB"/>
    <w:rsid w:val="00200202"/>
    <w:rsid w:val="002006F0"/>
    <w:rsid w:val="00200868"/>
    <w:rsid w:val="00200CCB"/>
    <w:rsid w:val="002026C6"/>
    <w:rsid w:val="002027E7"/>
    <w:rsid w:val="002028ED"/>
    <w:rsid w:val="00202C33"/>
    <w:rsid w:val="00202CA4"/>
    <w:rsid w:val="002036F8"/>
    <w:rsid w:val="00203C43"/>
    <w:rsid w:val="0020437A"/>
    <w:rsid w:val="00204B36"/>
    <w:rsid w:val="00204C3B"/>
    <w:rsid w:val="0020533D"/>
    <w:rsid w:val="002054C7"/>
    <w:rsid w:val="00205C2D"/>
    <w:rsid w:val="00205E00"/>
    <w:rsid w:val="00205E2D"/>
    <w:rsid w:val="00206328"/>
    <w:rsid w:val="00206A68"/>
    <w:rsid w:val="00206E7C"/>
    <w:rsid w:val="002071B5"/>
    <w:rsid w:val="0021007B"/>
    <w:rsid w:val="00210381"/>
    <w:rsid w:val="00211800"/>
    <w:rsid w:val="00211A4A"/>
    <w:rsid w:val="00211FF9"/>
    <w:rsid w:val="00212385"/>
    <w:rsid w:val="002126B3"/>
    <w:rsid w:val="00212E10"/>
    <w:rsid w:val="002130C8"/>
    <w:rsid w:val="00213BE0"/>
    <w:rsid w:val="00213C03"/>
    <w:rsid w:val="00214A5D"/>
    <w:rsid w:val="00216655"/>
    <w:rsid w:val="00216E0B"/>
    <w:rsid w:val="00217A2F"/>
    <w:rsid w:val="00217D69"/>
    <w:rsid w:val="00217ED3"/>
    <w:rsid w:val="00220458"/>
    <w:rsid w:val="00220494"/>
    <w:rsid w:val="002204E0"/>
    <w:rsid w:val="00220573"/>
    <w:rsid w:val="00220D2C"/>
    <w:rsid w:val="00221B41"/>
    <w:rsid w:val="00221D68"/>
    <w:rsid w:val="002229EF"/>
    <w:rsid w:val="00222D48"/>
    <w:rsid w:val="00222DEF"/>
    <w:rsid w:val="00223563"/>
    <w:rsid w:val="00223BD2"/>
    <w:rsid w:val="00223F3F"/>
    <w:rsid w:val="002242E7"/>
    <w:rsid w:val="002245DF"/>
    <w:rsid w:val="0022486C"/>
    <w:rsid w:val="00224FD2"/>
    <w:rsid w:val="002252D5"/>
    <w:rsid w:val="002255BB"/>
    <w:rsid w:val="00225C84"/>
    <w:rsid w:val="00225F5E"/>
    <w:rsid w:val="0022699A"/>
    <w:rsid w:val="00226E4D"/>
    <w:rsid w:val="00227427"/>
    <w:rsid w:val="00227551"/>
    <w:rsid w:val="002275A8"/>
    <w:rsid w:val="0022760C"/>
    <w:rsid w:val="00227660"/>
    <w:rsid w:val="00227D05"/>
    <w:rsid w:val="00227F27"/>
    <w:rsid w:val="00230324"/>
    <w:rsid w:val="00230A73"/>
    <w:rsid w:val="00230A90"/>
    <w:rsid w:val="00230F6C"/>
    <w:rsid w:val="00230FB5"/>
    <w:rsid w:val="0023147B"/>
    <w:rsid w:val="0023197D"/>
    <w:rsid w:val="00231E5B"/>
    <w:rsid w:val="00232110"/>
    <w:rsid w:val="00232AC8"/>
    <w:rsid w:val="00232DF0"/>
    <w:rsid w:val="00233850"/>
    <w:rsid w:val="00234606"/>
    <w:rsid w:val="002346AB"/>
    <w:rsid w:val="00236596"/>
    <w:rsid w:val="002366A2"/>
    <w:rsid w:val="00236FEF"/>
    <w:rsid w:val="00237349"/>
    <w:rsid w:val="00237968"/>
    <w:rsid w:val="00237A94"/>
    <w:rsid w:val="00237E99"/>
    <w:rsid w:val="00240BCE"/>
    <w:rsid w:val="00241023"/>
    <w:rsid w:val="0024114F"/>
    <w:rsid w:val="00241892"/>
    <w:rsid w:val="00242954"/>
    <w:rsid w:val="00242A5D"/>
    <w:rsid w:val="00242B75"/>
    <w:rsid w:val="0024318D"/>
    <w:rsid w:val="002436CE"/>
    <w:rsid w:val="00243D14"/>
    <w:rsid w:val="00243F9B"/>
    <w:rsid w:val="002442EB"/>
    <w:rsid w:val="00244385"/>
    <w:rsid w:val="002444BF"/>
    <w:rsid w:val="0024496D"/>
    <w:rsid w:val="00244E41"/>
    <w:rsid w:val="0024563C"/>
    <w:rsid w:val="00245705"/>
    <w:rsid w:val="002457A7"/>
    <w:rsid w:val="002461C5"/>
    <w:rsid w:val="002462DA"/>
    <w:rsid w:val="002464BE"/>
    <w:rsid w:val="00246785"/>
    <w:rsid w:val="00246AE5"/>
    <w:rsid w:val="00247195"/>
    <w:rsid w:val="00247BFD"/>
    <w:rsid w:val="00250854"/>
    <w:rsid w:val="002512F9"/>
    <w:rsid w:val="002518E6"/>
    <w:rsid w:val="00251DC6"/>
    <w:rsid w:val="00251ED8"/>
    <w:rsid w:val="002520B3"/>
    <w:rsid w:val="00253AA1"/>
    <w:rsid w:val="00253E62"/>
    <w:rsid w:val="00253EC4"/>
    <w:rsid w:val="00254657"/>
    <w:rsid w:val="00254819"/>
    <w:rsid w:val="00254832"/>
    <w:rsid w:val="002549F1"/>
    <w:rsid w:val="00254A78"/>
    <w:rsid w:val="00254E3D"/>
    <w:rsid w:val="0025524F"/>
    <w:rsid w:val="00255703"/>
    <w:rsid w:val="00255A88"/>
    <w:rsid w:val="0025612E"/>
    <w:rsid w:val="002563F1"/>
    <w:rsid w:val="002566B6"/>
    <w:rsid w:val="00256E5A"/>
    <w:rsid w:val="0025705C"/>
    <w:rsid w:val="00257C84"/>
    <w:rsid w:val="00260BF0"/>
    <w:rsid w:val="00261267"/>
    <w:rsid w:val="002619D5"/>
    <w:rsid w:val="002619E2"/>
    <w:rsid w:val="002620E5"/>
    <w:rsid w:val="00262590"/>
    <w:rsid w:val="00262EC8"/>
    <w:rsid w:val="00262F91"/>
    <w:rsid w:val="0026346D"/>
    <w:rsid w:val="00263526"/>
    <w:rsid w:val="002635D7"/>
    <w:rsid w:val="0026383F"/>
    <w:rsid w:val="00263F25"/>
    <w:rsid w:val="00264197"/>
    <w:rsid w:val="002642EA"/>
    <w:rsid w:val="0026494C"/>
    <w:rsid w:val="00264A52"/>
    <w:rsid w:val="00264C80"/>
    <w:rsid w:val="00264D3B"/>
    <w:rsid w:val="00264E18"/>
    <w:rsid w:val="00265373"/>
    <w:rsid w:val="002657DE"/>
    <w:rsid w:val="00265E42"/>
    <w:rsid w:val="00266DA1"/>
    <w:rsid w:val="002672AA"/>
    <w:rsid w:val="00267508"/>
    <w:rsid w:val="00267B34"/>
    <w:rsid w:val="0027042C"/>
    <w:rsid w:val="00270E0B"/>
    <w:rsid w:val="00270FDE"/>
    <w:rsid w:val="00271508"/>
    <w:rsid w:val="002717EE"/>
    <w:rsid w:val="002719C2"/>
    <w:rsid w:val="00271AC0"/>
    <w:rsid w:val="00272636"/>
    <w:rsid w:val="00272A61"/>
    <w:rsid w:val="00272BA7"/>
    <w:rsid w:val="00273126"/>
    <w:rsid w:val="002738E6"/>
    <w:rsid w:val="002739FD"/>
    <w:rsid w:val="00273E73"/>
    <w:rsid w:val="00274284"/>
    <w:rsid w:val="002746B0"/>
    <w:rsid w:val="00274AAF"/>
    <w:rsid w:val="00274CED"/>
    <w:rsid w:val="00274F4A"/>
    <w:rsid w:val="002753C8"/>
    <w:rsid w:val="0027574C"/>
    <w:rsid w:val="00275DB5"/>
    <w:rsid w:val="0027607F"/>
    <w:rsid w:val="0027645F"/>
    <w:rsid w:val="0027704F"/>
    <w:rsid w:val="00280290"/>
    <w:rsid w:val="00280907"/>
    <w:rsid w:val="00281157"/>
    <w:rsid w:val="00281C9A"/>
    <w:rsid w:val="00282654"/>
    <w:rsid w:val="00282B9A"/>
    <w:rsid w:val="00282C66"/>
    <w:rsid w:val="00283A91"/>
    <w:rsid w:val="00284160"/>
    <w:rsid w:val="002841D3"/>
    <w:rsid w:val="00284FCC"/>
    <w:rsid w:val="00285134"/>
    <w:rsid w:val="0028536F"/>
    <w:rsid w:val="00285BC1"/>
    <w:rsid w:val="00285D3A"/>
    <w:rsid w:val="002860A4"/>
    <w:rsid w:val="00286446"/>
    <w:rsid w:val="002868EC"/>
    <w:rsid w:val="002876FD"/>
    <w:rsid w:val="00287802"/>
    <w:rsid w:val="00287B85"/>
    <w:rsid w:val="00287EFD"/>
    <w:rsid w:val="00287F70"/>
    <w:rsid w:val="002900E3"/>
    <w:rsid w:val="002908FF"/>
    <w:rsid w:val="00290BB4"/>
    <w:rsid w:val="00290CEB"/>
    <w:rsid w:val="00290E30"/>
    <w:rsid w:val="00291653"/>
    <w:rsid w:val="00291B93"/>
    <w:rsid w:val="0029210B"/>
    <w:rsid w:val="00292379"/>
    <w:rsid w:val="002923CD"/>
    <w:rsid w:val="0029271D"/>
    <w:rsid w:val="00292AB7"/>
    <w:rsid w:val="0029336A"/>
    <w:rsid w:val="00293ADE"/>
    <w:rsid w:val="002944DF"/>
    <w:rsid w:val="00294D57"/>
    <w:rsid w:val="00295586"/>
    <w:rsid w:val="002959B2"/>
    <w:rsid w:val="002965DC"/>
    <w:rsid w:val="00297086"/>
    <w:rsid w:val="002A0172"/>
    <w:rsid w:val="002A0402"/>
    <w:rsid w:val="002A0675"/>
    <w:rsid w:val="002A14CF"/>
    <w:rsid w:val="002A257D"/>
    <w:rsid w:val="002A305C"/>
    <w:rsid w:val="002A4051"/>
    <w:rsid w:val="002A41CE"/>
    <w:rsid w:val="002A4CED"/>
    <w:rsid w:val="002A516A"/>
    <w:rsid w:val="002A564A"/>
    <w:rsid w:val="002A5860"/>
    <w:rsid w:val="002A5DD6"/>
    <w:rsid w:val="002A600C"/>
    <w:rsid w:val="002A6032"/>
    <w:rsid w:val="002A611F"/>
    <w:rsid w:val="002A704F"/>
    <w:rsid w:val="002A7366"/>
    <w:rsid w:val="002A7946"/>
    <w:rsid w:val="002A7C87"/>
    <w:rsid w:val="002B0360"/>
    <w:rsid w:val="002B0610"/>
    <w:rsid w:val="002B0C09"/>
    <w:rsid w:val="002B21B2"/>
    <w:rsid w:val="002B22BA"/>
    <w:rsid w:val="002B2AD0"/>
    <w:rsid w:val="002B2F44"/>
    <w:rsid w:val="002B4E7F"/>
    <w:rsid w:val="002B5011"/>
    <w:rsid w:val="002B5276"/>
    <w:rsid w:val="002B52F3"/>
    <w:rsid w:val="002B5342"/>
    <w:rsid w:val="002B5501"/>
    <w:rsid w:val="002B5610"/>
    <w:rsid w:val="002B586F"/>
    <w:rsid w:val="002B5D48"/>
    <w:rsid w:val="002B5EEA"/>
    <w:rsid w:val="002B5F54"/>
    <w:rsid w:val="002B602A"/>
    <w:rsid w:val="002B6627"/>
    <w:rsid w:val="002B6FFF"/>
    <w:rsid w:val="002B782A"/>
    <w:rsid w:val="002C0145"/>
    <w:rsid w:val="002C02C8"/>
    <w:rsid w:val="002C02CD"/>
    <w:rsid w:val="002C04F0"/>
    <w:rsid w:val="002C06D4"/>
    <w:rsid w:val="002C1422"/>
    <w:rsid w:val="002C1444"/>
    <w:rsid w:val="002C1B62"/>
    <w:rsid w:val="002C1E54"/>
    <w:rsid w:val="002C2503"/>
    <w:rsid w:val="002C29CD"/>
    <w:rsid w:val="002C2A89"/>
    <w:rsid w:val="002C37FB"/>
    <w:rsid w:val="002C3A51"/>
    <w:rsid w:val="002C3C08"/>
    <w:rsid w:val="002C464A"/>
    <w:rsid w:val="002C54C0"/>
    <w:rsid w:val="002C5870"/>
    <w:rsid w:val="002C5D58"/>
    <w:rsid w:val="002C6A8C"/>
    <w:rsid w:val="002C6DA6"/>
    <w:rsid w:val="002C7B2F"/>
    <w:rsid w:val="002C7DA9"/>
    <w:rsid w:val="002D015A"/>
    <w:rsid w:val="002D0816"/>
    <w:rsid w:val="002D14B6"/>
    <w:rsid w:val="002D1627"/>
    <w:rsid w:val="002D1A6E"/>
    <w:rsid w:val="002D1BAD"/>
    <w:rsid w:val="002D1FA6"/>
    <w:rsid w:val="002D35B4"/>
    <w:rsid w:val="002D36CA"/>
    <w:rsid w:val="002D38A9"/>
    <w:rsid w:val="002D3F15"/>
    <w:rsid w:val="002D40A1"/>
    <w:rsid w:val="002D463D"/>
    <w:rsid w:val="002D4949"/>
    <w:rsid w:val="002D497B"/>
    <w:rsid w:val="002D49A8"/>
    <w:rsid w:val="002D4B42"/>
    <w:rsid w:val="002D5386"/>
    <w:rsid w:val="002D5861"/>
    <w:rsid w:val="002D59DC"/>
    <w:rsid w:val="002D5B75"/>
    <w:rsid w:val="002D5C9D"/>
    <w:rsid w:val="002D6116"/>
    <w:rsid w:val="002D614A"/>
    <w:rsid w:val="002D632C"/>
    <w:rsid w:val="002D687D"/>
    <w:rsid w:val="002D7303"/>
    <w:rsid w:val="002D7607"/>
    <w:rsid w:val="002D7F39"/>
    <w:rsid w:val="002E11FC"/>
    <w:rsid w:val="002E13C7"/>
    <w:rsid w:val="002E184F"/>
    <w:rsid w:val="002E2107"/>
    <w:rsid w:val="002E31DE"/>
    <w:rsid w:val="002E378E"/>
    <w:rsid w:val="002E3AB6"/>
    <w:rsid w:val="002E434D"/>
    <w:rsid w:val="002E4442"/>
    <w:rsid w:val="002E470F"/>
    <w:rsid w:val="002E5379"/>
    <w:rsid w:val="002E56F6"/>
    <w:rsid w:val="002E603D"/>
    <w:rsid w:val="002E60F8"/>
    <w:rsid w:val="002E64D4"/>
    <w:rsid w:val="002E6693"/>
    <w:rsid w:val="002E6A0E"/>
    <w:rsid w:val="002E6B53"/>
    <w:rsid w:val="002E7231"/>
    <w:rsid w:val="002E7437"/>
    <w:rsid w:val="002F1957"/>
    <w:rsid w:val="002F1AB4"/>
    <w:rsid w:val="002F1E41"/>
    <w:rsid w:val="002F2132"/>
    <w:rsid w:val="002F2432"/>
    <w:rsid w:val="002F2DDF"/>
    <w:rsid w:val="002F2E30"/>
    <w:rsid w:val="002F329A"/>
    <w:rsid w:val="002F3609"/>
    <w:rsid w:val="002F398A"/>
    <w:rsid w:val="002F3B84"/>
    <w:rsid w:val="002F4309"/>
    <w:rsid w:val="002F4412"/>
    <w:rsid w:val="002F476D"/>
    <w:rsid w:val="002F4E1E"/>
    <w:rsid w:val="002F5EE7"/>
    <w:rsid w:val="002F6814"/>
    <w:rsid w:val="002F6DB6"/>
    <w:rsid w:val="002F6E59"/>
    <w:rsid w:val="002F798B"/>
    <w:rsid w:val="002F7A2E"/>
    <w:rsid w:val="002F7BF0"/>
    <w:rsid w:val="002F7DB2"/>
    <w:rsid w:val="003002D7"/>
    <w:rsid w:val="003004FA"/>
    <w:rsid w:val="00300623"/>
    <w:rsid w:val="00301130"/>
    <w:rsid w:val="00301980"/>
    <w:rsid w:val="00301C43"/>
    <w:rsid w:val="003020EC"/>
    <w:rsid w:val="0030220F"/>
    <w:rsid w:val="00302410"/>
    <w:rsid w:val="00302AE7"/>
    <w:rsid w:val="00303199"/>
    <w:rsid w:val="00303274"/>
    <w:rsid w:val="003034B2"/>
    <w:rsid w:val="0030360B"/>
    <w:rsid w:val="00303828"/>
    <w:rsid w:val="00303935"/>
    <w:rsid w:val="00303C17"/>
    <w:rsid w:val="00303FC1"/>
    <w:rsid w:val="003051A1"/>
    <w:rsid w:val="00305687"/>
    <w:rsid w:val="00305873"/>
    <w:rsid w:val="00305986"/>
    <w:rsid w:val="00306158"/>
    <w:rsid w:val="00307B4A"/>
    <w:rsid w:val="00307E91"/>
    <w:rsid w:val="003107B7"/>
    <w:rsid w:val="003107FA"/>
    <w:rsid w:val="0031084E"/>
    <w:rsid w:val="00310C19"/>
    <w:rsid w:val="00312B3F"/>
    <w:rsid w:val="0031357D"/>
    <w:rsid w:val="00314053"/>
    <w:rsid w:val="00314454"/>
    <w:rsid w:val="00314563"/>
    <w:rsid w:val="003145DA"/>
    <w:rsid w:val="003151CB"/>
    <w:rsid w:val="00315248"/>
    <w:rsid w:val="00315400"/>
    <w:rsid w:val="0031549C"/>
    <w:rsid w:val="00315571"/>
    <w:rsid w:val="003156EC"/>
    <w:rsid w:val="0031595E"/>
    <w:rsid w:val="00315D69"/>
    <w:rsid w:val="00315DC6"/>
    <w:rsid w:val="00317186"/>
    <w:rsid w:val="003177D2"/>
    <w:rsid w:val="00317D65"/>
    <w:rsid w:val="00317DB9"/>
    <w:rsid w:val="00317DCA"/>
    <w:rsid w:val="003205CB"/>
    <w:rsid w:val="00320840"/>
    <w:rsid w:val="003209F2"/>
    <w:rsid w:val="00321632"/>
    <w:rsid w:val="00321779"/>
    <w:rsid w:val="00322B58"/>
    <w:rsid w:val="0032354C"/>
    <w:rsid w:val="00323604"/>
    <w:rsid w:val="003236D9"/>
    <w:rsid w:val="00323C37"/>
    <w:rsid w:val="00324338"/>
    <w:rsid w:val="00325294"/>
    <w:rsid w:val="00325443"/>
    <w:rsid w:val="003254DC"/>
    <w:rsid w:val="00325909"/>
    <w:rsid w:val="00325B75"/>
    <w:rsid w:val="003264AD"/>
    <w:rsid w:val="003270B1"/>
    <w:rsid w:val="00327183"/>
    <w:rsid w:val="003277E0"/>
    <w:rsid w:val="00327EC1"/>
    <w:rsid w:val="00327F26"/>
    <w:rsid w:val="003300B4"/>
    <w:rsid w:val="003300C5"/>
    <w:rsid w:val="003301B3"/>
    <w:rsid w:val="00330284"/>
    <w:rsid w:val="0033032E"/>
    <w:rsid w:val="003304BA"/>
    <w:rsid w:val="00330B9F"/>
    <w:rsid w:val="00330D83"/>
    <w:rsid w:val="003312C2"/>
    <w:rsid w:val="003318AB"/>
    <w:rsid w:val="00331B3C"/>
    <w:rsid w:val="00332090"/>
    <w:rsid w:val="00332286"/>
    <w:rsid w:val="003322A1"/>
    <w:rsid w:val="00332E6E"/>
    <w:rsid w:val="00332FD1"/>
    <w:rsid w:val="003336A6"/>
    <w:rsid w:val="00333708"/>
    <w:rsid w:val="0033373F"/>
    <w:rsid w:val="0033383A"/>
    <w:rsid w:val="00333A34"/>
    <w:rsid w:val="003357EC"/>
    <w:rsid w:val="00335937"/>
    <w:rsid w:val="0033597C"/>
    <w:rsid w:val="003363D6"/>
    <w:rsid w:val="00336672"/>
    <w:rsid w:val="00337CCC"/>
    <w:rsid w:val="00340257"/>
    <w:rsid w:val="00340A7D"/>
    <w:rsid w:val="003413F2"/>
    <w:rsid w:val="003413FF"/>
    <w:rsid w:val="00341592"/>
    <w:rsid w:val="00341789"/>
    <w:rsid w:val="00341966"/>
    <w:rsid w:val="00341EBC"/>
    <w:rsid w:val="00342354"/>
    <w:rsid w:val="00342822"/>
    <w:rsid w:val="00342C54"/>
    <w:rsid w:val="00343632"/>
    <w:rsid w:val="00343B16"/>
    <w:rsid w:val="00343BFA"/>
    <w:rsid w:val="00343D86"/>
    <w:rsid w:val="00344368"/>
    <w:rsid w:val="00344869"/>
    <w:rsid w:val="003448AC"/>
    <w:rsid w:val="003452F7"/>
    <w:rsid w:val="0034534B"/>
    <w:rsid w:val="00345389"/>
    <w:rsid w:val="003455F0"/>
    <w:rsid w:val="00345661"/>
    <w:rsid w:val="00345D3A"/>
    <w:rsid w:val="003469B4"/>
    <w:rsid w:val="003470F1"/>
    <w:rsid w:val="003475E3"/>
    <w:rsid w:val="00350171"/>
    <w:rsid w:val="003501F8"/>
    <w:rsid w:val="00350BD0"/>
    <w:rsid w:val="00351172"/>
    <w:rsid w:val="00351457"/>
    <w:rsid w:val="00351575"/>
    <w:rsid w:val="003516BE"/>
    <w:rsid w:val="003516E3"/>
    <w:rsid w:val="00351DDC"/>
    <w:rsid w:val="003520A2"/>
    <w:rsid w:val="00352C4A"/>
    <w:rsid w:val="00353142"/>
    <w:rsid w:val="0035345E"/>
    <w:rsid w:val="0035360F"/>
    <w:rsid w:val="00353A45"/>
    <w:rsid w:val="00353BD7"/>
    <w:rsid w:val="00353DF0"/>
    <w:rsid w:val="00353FAB"/>
    <w:rsid w:val="00354539"/>
    <w:rsid w:val="00354BA6"/>
    <w:rsid w:val="00356216"/>
    <w:rsid w:val="00356C66"/>
    <w:rsid w:val="003570A0"/>
    <w:rsid w:val="00357316"/>
    <w:rsid w:val="00357AF9"/>
    <w:rsid w:val="00357DD1"/>
    <w:rsid w:val="00357E44"/>
    <w:rsid w:val="00357FAE"/>
    <w:rsid w:val="003606FE"/>
    <w:rsid w:val="0036092D"/>
    <w:rsid w:val="0036115B"/>
    <w:rsid w:val="003633CC"/>
    <w:rsid w:val="00363E35"/>
    <w:rsid w:val="00364921"/>
    <w:rsid w:val="003649A3"/>
    <w:rsid w:val="003652E7"/>
    <w:rsid w:val="003653F4"/>
    <w:rsid w:val="00365A93"/>
    <w:rsid w:val="00365B55"/>
    <w:rsid w:val="00365C58"/>
    <w:rsid w:val="0036653E"/>
    <w:rsid w:val="0036671D"/>
    <w:rsid w:val="003675F1"/>
    <w:rsid w:val="00367B41"/>
    <w:rsid w:val="0037049F"/>
    <w:rsid w:val="00370917"/>
    <w:rsid w:val="00370A43"/>
    <w:rsid w:val="00370C09"/>
    <w:rsid w:val="00371602"/>
    <w:rsid w:val="003735AD"/>
    <w:rsid w:val="003735D8"/>
    <w:rsid w:val="00373901"/>
    <w:rsid w:val="00373C34"/>
    <w:rsid w:val="00373CC4"/>
    <w:rsid w:val="003741FC"/>
    <w:rsid w:val="003743B4"/>
    <w:rsid w:val="00374754"/>
    <w:rsid w:val="003748B8"/>
    <w:rsid w:val="0037614F"/>
    <w:rsid w:val="003765E4"/>
    <w:rsid w:val="0037677B"/>
    <w:rsid w:val="003769F7"/>
    <w:rsid w:val="00376EF3"/>
    <w:rsid w:val="003775C4"/>
    <w:rsid w:val="00377AA0"/>
    <w:rsid w:val="00377AEE"/>
    <w:rsid w:val="00377D02"/>
    <w:rsid w:val="00380A35"/>
    <w:rsid w:val="00380FED"/>
    <w:rsid w:val="003814CD"/>
    <w:rsid w:val="00381701"/>
    <w:rsid w:val="00381B04"/>
    <w:rsid w:val="003827B7"/>
    <w:rsid w:val="00382B11"/>
    <w:rsid w:val="003836F0"/>
    <w:rsid w:val="00384140"/>
    <w:rsid w:val="003843B6"/>
    <w:rsid w:val="00384546"/>
    <w:rsid w:val="00384611"/>
    <w:rsid w:val="003861FF"/>
    <w:rsid w:val="003862B1"/>
    <w:rsid w:val="00386641"/>
    <w:rsid w:val="00386D10"/>
    <w:rsid w:val="00386E54"/>
    <w:rsid w:val="0038773F"/>
    <w:rsid w:val="00387983"/>
    <w:rsid w:val="00387F1B"/>
    <w:rsid w:val="00387F68"/>
    <w:rsid w:val="0039047F"/>
    <w:rsid w:val="00391DBE"/>
    <w:rsid w:val="003922FB"/>
    <w:rsid w:val="00392B3F"/>
    <w:rsid w:val="00392C2A"/>
    <w:rsid w:val="003931FB"/>
    <w:rsid w:val="00393A4B"/>
    <w:rsid w:val="003940EC"/>
    <w:rsid w:val="00394A39"/>
    <w:rsid w:val="0039631A"/>
    <w:rsid w:val="003964BC"/>
    <w:rsid w:val="00396E46"/>
    <w:rsid w:val="00397A8B"/>
    <w:rsid w:val="00397D5E"/>
    <w:rsid w:val="003A0038"/>
    <w:rsid w:val="003A1CC6"/>
    <w:rsid w:val="003A2162"/>
    <w:rsid w:val="003A25C9"/>
    <w:rsid w:val="003A260A"/>
    <w:rsid w:val="003A273B"/>
    <w:rsid w:val="003A2C44"/>
    <w:rsid w:val="003A2F24"/>
    <w:rsid w:val="003A2FD6"/>
    <w:rsid w:val="003A352E"/>
    <w:rsid w:val="003A368B"/>
    <w:rsid w:val="003A509E"/>
    <w:rsid w:val="003A5122"/>
    <w:rsid w:val="003A5507"/>
    <w:rsid w:val="003A57FB"/>
    <w:rsid w:val="003A5942"/>
    <w:rsid w:val="003A5BE6"/>
    <w:rsid w:val="003A5E39"/>
    <w:rsid w:val="003A5FFC"/>
    <w:rsid w:val="003A601E"/>
    <w:rsid w:val="003A64FD"/>
    <w:rsid w:val="003A6558"/>
    <w:rsid w:val="003A79CD"/>
    <w:rsid w:val="003B0041"/>
    <w:rsid w:val="003B00E5"/>
    <w:rsid w:val="003B0214"/>
    <w:rsid w:val="003B0287"/>
    <w:rsid w:val="003B048F"/>
    <w:rsid w:val="003B1C4A"/>
    <w:rsid w:val="003B2C74"/>
    <w:rsid w:val="003B35A6"/>
    <w:rsid w:val="003B3627"/>
    <w:rsid w:val="003B4816"/>
    <w:rsid w:val="003B4A56"/>
    <w:rsid w:val="003B4D9B"/>
    <w:rsid w:val="003B5002"/>
    <w:rsid w:val="003B5154"/>
    <w:rsid w:val="003B52FC"/>
    <w:rsid w:val="003B5380"/>
    <w:rsid w:val="003B57C9"/>
    <w:rsid w:val="003B5DC2"/>
    <w:rsid w:val="003B60A0"/>
    <w:rsid w:val="003B7412"/>
    <w:rsid w:val="003B75D1"/>
    <w:rsid w:val="003B774B"/>
    <w:rsid w:val="003B7A51"/>
    <w:rsid w:val="003C14CB"/>
    <w:rsid w:val="003C2941"/>
    <w:rsid w:val="003C29A9"/>
    <w:rsid w:val="003C2BB8"/>
    <w:rsid w:val="003C2C4F"/>
    <w:rsid w:val="003C2E11"/>
    <w:rsid w:val="003C3303"/>
    <w:rsid w:val="003C35E1"/>
    <w:rsid w:val="003C3E69"/>
    <w:rsid w:val="003C437F"/>
    <w:rsid w:val="003C44A1"/>
    <w:rsid w:val="003C466B"/>
    <w:rsid w:val="003C4961"/>
    <w:rsid w:val="003C4A44"/>
    <w:rsid w:val="003C5206"/>
    <w:rsid w:val="003C5562"/>
    <w:rsid w:val="003C5F1C"/>
    <w:rsid w:val="003C63EA"/>
    <w:rsid w:val="003C6491"/>
    <w:rsid w:val="003C64C0"/>
    <w:rsid w:val="003C64EC"/>
    <w:rsid w:val="003C6597"/>
    <w:rsid w:val="003C6A21"/>
    <w:rsid w:val="003C6BA5"/>
    <w:rsid w:val="003C73CE"/>
    <w:rsid w:val="003D056E"/>
    <w:rsid w:val="003D0C5F"/>
    <w:rsid w:val="003D0E62"/>
    <w:rsid w:val="003D12C8"/>
    <w:rsid w:val="003D1B01"/>
    <w:rsid w:val="003D1B14"/>
    <w:rsid w:val="003D2569"/>
    <w:rsid w:val="003D2EA9"/>
    <w:rsid w:val="003D31F3"/>
    <w:rsid w:val="003D374E"/>
    <w:rsid w:val="003D3819"/>
    <w:rsid w:val="003D38A7"/>
    <w:rsid w:val="003D39CC"/>
    <w:rsid w:val="003D3CEA"/>
    <w:rsid w:val="003D42E3"/>
    <w:rsid w:val="003D433F"/>
    <w:rsid w:val="003D4718"/>
    <w:rsid w:val="003D48FA"/>
    <w:rsid w:val="003D4FAA"/>
    <w:rsid w:val="003D52AE"/>
    <w:rsid w:val="003D58E0"/>
    <w:rsid w:val="003D6867"/>
    <w:rsid w:val="003D6E59"/>
    <w:rsid w:val="003D7618"/>
    <w:rsid w:val="003E0984"/>
    <w:rsid w:val="003E181C"/>
    <w:rsid w:val="003E2364"/>
    <w:rsid w:val="003E248A"/>
    <w:rsid w:val="003E265F"/>
    <w:rsid w:val="003E27F4"/>
    <w:rsid w:val="003E2BC2"/>
    <w:rsid w:val="003E2D09"/>
    <w:rsid w:val="003E3643"/>
    <w:rsid w:val="003E4642"/>
    <w:rsid w:val="003E53D0"/>
    <w:rsid w:val="003E577F"/>
    <w:rsid w:val="003E57AA"/>
    <w:rsid w:val="003E5BAA"/>
    <w:rsid w:val="003E5D1C"/>
    <w:rsid w:val="003E6546"/>
    <w:rsid w:val="003E68FD"/>
    <w:rsid w:val="003E7228"/>
    <w:rsid w:val="003E74D3"/>
    <w:rsid w:val="003E7771"/>
    <w:rsid w:val="003E79C2"/>
    <w:rsid w:val="003E7FF5"/>
    <w:rsid w:val="003F01B1"/>
    <w:rsid w:val="003F0434"/>
    <w:rsid w:val="003F1168"/>
    <w:rsid w:val="003F14FF"/>
    <w:rsid w:val="003F1979"/>
    <w:rsid w:val="003F1AA4"/>
    <w:rsid w:val="003F1ED2"/>
    <w:rsid w:val="003F2026"/>
    <w:rsid w:val="003F312E"/>
    <w:rsid w:val="003F3826"/>
    <w:rsid w:val="003F3A5C"/>
    <w:rsid w:val="003F3EF9"/>
    <w:rsid w:val="003F412F"/>
    <w:rsid w:val="003F4AC9"/>
    <w:rsid w:val="003F50E8"/>
    <w:rsid w:val="003F5784"/>
    <w:rsid w:val="003F6342"/>
    <w:rsid w:val="003F6C41"/>
    <w:rsid w:val="003F6E97"/>
    <w:rsid w:val="003F72B3"/>
    <w:rsid w:val="003F789F"/>
    <w:rsid w:val="003F78BE"/>
    <w:rsid w:val="003F7BB2"/>
    <w:rsid w:val="0040067C"/>
    <w:rsid w:val="004006E0"/>
    <w:rsid w:val="00400C64"/>
    <w:rsid w:val="0040100F"/>
    <w:rsid w:val="004011C2"/>
    <w:rsid w:val="004014F1"/>
    <w:rsid w:val="0040158C"/>
    <w:rsid w:val="00401FE7"/>
    <w:rsid w:val="0040223B"/>
    <w:rsid w:val="0040291C"/>
    <w:rsid w:val="00402DD3"/>
    <w:rsid w:val="004034F3"/>
    <w:rsid w:val="00403719"/>
    <w:rsid w:val="00403851"/>
    <w:rsid w:val="004039C3"/>
    <w:rsid w:val="00403B2A"/>
    <w:rsid w:val="00404D10"/>
    <w:rsid w:val="004050B2"/>
    <w:rsid w:val="0040522F"/>
    <w:rsid w:val="0040538D"/>
    <w:rsid w:val="004053CB"/>
    <w:rsid w:val="00405773"/>
    <w:rsid w:val="004059D8"/>
    <w:rsid w:val="004060AB"/>
    <w:rsid w:val="00406199"/>
    <w:rsid w:val="004062AC"/>
    <w:rsid w:val="00406570"/>
    <w:rsid w:val="004067E1"/>
    <w:rsid w:val="0040740C"/>
    <w:rsid w:val="004079FE"/>
    <w:rsid w:val="00410B39"/>
    <w:rsid w:val="00410B9D"/>
    <w:rsid w:val="004111C0"/>
    <w:rsid w:val="00411223"/>
    <w:rsid w:val="004114F4"/>
    <w:rsid w:val="00411A43"/>
    <w:rsid w:val="00411B50"/>
    <w:rsid w:val="00411FFD"/>
    <w:rsid w:val="0041209F"/>
    <w:rsid w:val="0041227D"/>
    <w:rsid w:val="0041297B"/>
    <w:rsid w:val="00412B71"/>
    <w:rsid w:val="00413124"/>
    <w:rsid w:val="0041376B"/>
    <w:rsid w:val="00413A8D"/>
    <w:rsid w:val="00413AC1"/>
    <w:rsid w:val="00413F72"/>
    <w:rsid w:val="004142D2"/>
    <w:rsid w:val="00414596"/>
    <w:rsid w:val="00414844"/>
    <w:rsid w:val="00414C29"/>
    <w:rsid w:val="00414C2E"/>
    <w:rsid w:val="00414DBA"/>
    <w:rsid w:val="00414DF5"/>
    <w:rsid w:val="00414E1F"/>
    <w:rsid w:val="004150AC"/>
    <w:rsid w:val="0041627D"/>
    <w:rsid w:val="00416C61"/>
    <w:rsid w:val="00417819"/>
    <w:rsid w:val="00417964"/>
    <w:rsid w:val="00417A6D"/>
    <w:rsid w:val="004211A4"/>
    <w:rsid w:val="004213D1"/>
    <w:rsid w:val="0042163D"/>
    <w:rsid w:val="00421CF9"/>
    <w:rsid w:val="0042224C"/>
    <w:rsid w:val="00423575"/>
    <w:rsid w:val="00423816"/>
    <w:rsid w:val="00423C45"/>
    <w:rsid w:val="00423DD0"/>
    <w:rsid w:val="0042440C"/>
    <w:rsid w:val="00424AA6"/>
    <w:rsid w:val="00424E9B"/>
    <w:rsid w:val="0042586F"/>
    <w:rsid w:val="00425D94"/>
    <w:rsid w:val="00426194"/>
    <w:rsid w:val="0042648C"/>
    <w:rsid w:val="004264A4"/>
    <w:rsid w:val="004265D6"/>
    <w:rsid w:val="00426A4F"/>
    <w:rsid w:val="004277FE"/>
    <w:rsid w:val="00427887"/>
    <w:rsid w:val="00430070"/>
    <w:rsid w:val="00430304"/>
    <w:rsid w:val="00430444"/>
    <w:rsid w:val="00430781"/>
    <w:rsid w:val="00430B1A"/>
    <w:rsid w:val="0043105E"/>
    <w:rsid w:val="00431605"/>
    <w:rsid w:val="00431924"/>
    <w:rsid w:val="00431DCB"/>
    <w:rsid w:val="0043235C"/>
    <w:rsid w:val="00432C17"/>
    <w:rsid w:val="00432EC4"/>
    <w:rsid w:val="00432F17"/>
    <w:rsid w:val="004334F3"/>
    <w:rsid w:val="0043357D"/>
    <w:rsid w:val="00434170"/>
    <w:rsid w:val="004342B8"/>
    <w:rsid w:val="00434355"/>
    <w:rsid w:val="004344E7"/>
    <w:rsid w:val="00434899"/>
    <w:rsid w:val="004349CD"/>
    <w:rsid w:val="00436443"/>
    <w:rsid w:val="00436492"/>
    <w:rsid w:val="004368C1"/>
    <w:rsid w:val="0043694C"/>
    <w:rsid w:val="004369B2"/>
    <w:rsid w:val="00436CCB"/>
    <w:rsid w:val="00436FBB"/>
    <w:rsid w:val="00437D6B"/>
    <w:rsid w:val="004401D4"/>
    <w:rsid w:val="00440DB9"/>
    <w:rsid w:val="00440E96"/>
    <w:rsid w:val="00441169"/>
    <w:rsid w:val="004412F3"/>
    <w:rsid w:val="00441D55"/>
    <w:rsid w:val="004423CA"/>
    <w:rsid w:val="004423CB"/>
    <w:rsid w:val="004426B3"/>
    <w:rsid w:val="00442A2D"/>
    <w:rsid w:val="00443AD3"/>
    <w:rsid w:val="00443E2C"/>
    <w:rsid w:val="0044443D"/>
    <w:rsid w:val="00444550"/>
    <w:rsid w:val="004445A2"/>
    <w:rsid w:val="004446C7"/>
    <w:rsid w:val="0044474A"/>
    <w:rsid w:val="00444C2F"/>
    <w:rsid w:val="00444D04"/>
    <w:rsid w:val="00444F2E"/>
    <w:rsid w:val="00444F9A"/>
    <w:rsid w:val="0044509E"/>
    <w:rsid w:val="00445228"/>
    <w:rsid w:val="00445718"/>
    <w:rsid w:val="004457D6"/>
    <w:rsid w:val="0044595A"/>
    <w:rsid w:val="00445C54"/>
    <w:rsid w:val="00446715"/>
    <w:rsid w:val="004468D4"/>
    <w:rsid w:val="00446D3A"/>
    <w:rsid w:val="00447793"/>
    <w:rsid w:val="00447B07"/>
    <w:rsid w:val="00447C6D"/>
    <w:rsid w:val="0045051A"/>
    <w:rsid w:val="0045088F"/>
    <w:rsid w:val="00450DA0"/>
    <w:rsid w:val="00450F90"/>
    <w:rsid w:val="004513DB"/>
    <w:rsid w:val="004515B0"/>
    <w:rsid w:val="00451C13"/>
    <w:rsid w:val="0045259E"/>
    <w:rsid w:val="00454C04"/>
    <w:rsid w:val="004552B0"/>
    <w:rsid w:val="00455592"/>
    <w:rsid w:val="004555C2"/>
    <w:rsid w:val="0045583F"/>
    <w:rsid w:val="004559C7"/>
    <w:rsid w:val="00455A2B"/>
    <w:rsid w:val="00455EF5"/>
    <w:rsid w:val="004561FF"/>
    <w:rsid w:val="004567DD"/>
    <w:rsid w:val="00456C56"/>
    <w:rsid w:val="00456E48"/>
    <w:rsid w:val="00457577"/>
    <w:rsid w:val="004578E3"/>
    <w:rsid w:val="004606D0"/>
    <w:rsid w:val="00460736"/>
    <w:rsid w:val="00460DED"/>
    <w:rsid w:val="00460F6C"/>
    <w:rsid w:val="004614AB"/>
    <w:rsid w:val="00461A6B"/>
    <w:rsid w:val="00461D4E"/>
    <w:rsid w:val="00461E4C"/>
    <w:rsid w:val="0046227D"/>
    <w:rsid w:val="00463355"/>
    <w:rsid w:val="004637D3"/>
    <w:rsid w:val="00463D26"/>
    <w:rsid w:val="00463DB0"/>
    <w:rsid w:val="00464269"/>
    <w:rsid w:val="004645AE"/>
    <w:rsid w:val="004648CB"/>
    <w:rsid w:val="004652A0"/>
    <w:rsid w:val="00465768"/>
    <w:rsid w:val="00465CD9"/>
    <w:rsid w:val="00466C56"/>
    <w:rsid w:val="00470360"/>
    <w:rsid w:val="00470553"/>
    <w:rsid w:val="004708DD"/>
    <w:rsid w:val="00470C5C"/>
    <w:rsid w:val="004712FC"/>
    <w:rsid w:val="0047147C"/>
    <w:rsid w:val="0047179F"/>
    <w:rsid w:val="00471FF0"/>
    <w:rsid w:val="00472678"/>
    <w:rsid w:val="00472757"/>
    <w:rsid w:val="00473414"/>
    <w:rsid w:val="004735DA"/>
    <w:rsid w:val="00473E01"/>
    <w:rsid w:val="004743B3"/>
    <w:rsid w:val="00474E15"/>
    <w:rsid w:val="0047652F"/>
    <w:rsid w:val="00477630"/>
    <w:rsid w:val="004802A0"/>
    <w:rsid w:val="00480634"/>
    <w:rsid w:val="004806E3"/>
    <w:rsid w:val="00480CAE"/>
    <w:rsid w:val="004812AF"/>
    <w:rsid w:val="004825B0"/>
    <w:rsid w:val="0048287B"/>
    <w:rsid w:val="00482B06"/>
    <w:rsid w:val="00482FCC"/>
    <w:rsid w:val="004830B4"/>
    <w:rsid w:val="004832B9"/>
    <w:rsid w:val="00483888"/>
    <w:rsid w:val="00483980"/>
    <w:rsid w:val="00483D16"/>
    <w:rsid w:val="00483D3E"/>
    <w:rsid w:val="00483D5D"/>
    <w:rsid w:val="004840AD"/>
    <w:rsid w:val="0048469F"/>
    <w:rsid w:val="004847E6"/>
    <w:rsid w:val="00484E03"/>
    <w:rsid w:val="004852F9"/>
    <w:rsid w:val="0048530F"/>
    <w:rsid w:val="00486002"/>
    <w:rsid w:val="00486435"/>
    <w:rsid w:val="00486CBA"/>
    <w:rsid w:val="00486CBE"/>
    <w:rsid w:val="00486E59"/>
    <w:rsid w:val="004872F3"/>
    <w:rsid w:val="00487411"/>
    <w:rsid w:val="00487618"/>
    <w:rsid w:val="00487675"/>
    <w:rsid w:val="004878DA"/>
    <w:rsid w:val="00487D26"/>
    <w:rsid w:val="00487EE5"/>
    <w:rsid w:val="00490322"/>
    <w:rsid w:val="004905E0"/>
    <w:rsid w:val="00490D76"/>
    <w:rsid w:val="00490D85"/>
    <w:rsid w:val="004912B7"/>
    <w:rsid w:val="0049139E"/>
    <w:rsid w:val="004913A8"/>
    <w:rsid w:val="00491487"/>
    <w:rsid w:val="00491623"/>
    <w:rsid w:val="0049180E"/>
    <w:rsid w:val="00493254"/>
    <w:rsid w:val="0049339E"/>
    <w:rsid w:val="00493707"/>
    <w:rsid w:val="004940B0"/>
    <w:rsid w:val="004956BE"/>
    <w:rsid w:val="00496095"/>
    <w:rsid w:val="004964DA"/>
    <w:rsid w:val="0049663D"/>
    <w:rsid w:val="004967BD"/>
    <w:rsid w:val="0049688A"/>
    <w:rsid w:val="00496B77"/>
    <w:rsid w:val="00496DC6"/>
    <w:rsid w:val="00496F83"/>
    <w:rsid w:val="00497022"/>
    <w:rsid w:val="00497312"/>
    <w:rsid w:val="00497600"/>
    <w:rsid w:val="004976AE"/>
    <w:rsid w:val="00497CD4"/>
    <w:rsid w:val="00497D8F"/>
    <w:rsid w:val="004A036C"/>
    <w:rsid w:val="004A0DCC"/>
    <w:rsid w:val="004A0EE5"/>
    <w:rsid w:val="004A18FD"/>
    <w:rsid w:val="004A1AB2"/>
    <w:rsid w:val="004A26D8"/>
    <w:rsid w:val="004A297E"/>
    <w:rsid w:val="004A2EFB"/>
    <w:rsid w:val="004A34CA"/>
    <w:rsid w:val="004A3716"/>
    <w:rsid w:val="004A3809"/>
    <w:rsid w:val="004A3E3A"/>
    <w:rsid w:val="004A42EF"/>
    <w:rsid w:val="004A43C8"/>
    <w:rsid w:val="004A442E"/>
    <w:rsid w:val="004A4875"/>
    <w:rsid w:val="004A55BC"/>
    <w:rsid w:val="004A5D18"/>
    <w:rsid w:val="004A6AF8"/>
    <w:rsid w:val="004A7AE7"/>
    <w:rsid w:val="004A7C94"/>
    <w:rsid w:val="004A7E5C"/>
    <w:rsid w:val="004B0461"/>
    <w:rsid w:val="004B0CB9"/>
    <w:rsid w:val="004B130E"/>
    <w:rsid w:val="004B1387"/>
    <w:rsid w:val="004B1B1A"/>
    <w:rsid w:val="004B1BAD"/>
    <w:rsid w:val="004B1E28"/>
    <w:rsid w:val="004B2497"/>
    <w:rsid w:val="004B3161"/>
    <w:rsid w:val="004B35E9"/>
    <w:rsid w:val="004B3CA9"/>
    <w:rsid w:val="004B484D"/>
    <w:rsid w:val="004B4B42"/>
    <w:rsid w:val="004B546D"/>
    <w:rsid w:val="004B5B88"/>
    <w:rsid w:val="004B5BE8"/>
    <w:rsid w:val="004B5F3A"/>
    <w:rsid w:val="004B6143"/>
    <w:rsid w:val="004B6467"/>
    <w:rsid w:val="004B679F"/>
    <w:rsid w:val="004B6898"/>
    <w:rsid w:val="004B6EB2"/>
    <w:rsid w:val="004B70F7"/>
    <w:rsid w:val="004B75A5"/>
    <w:rsid w:val="004B77A9"/>
    <w:rsid w:val="004B78FB"/>
    <w:rsid w:val="004B7C85"/>
    <w:rsid w:val="004C01FC"/>
    <w:rsid w:val="004C0540"/>
    <w:rsid w:val="004C0BE8"/>
    <w:rsid w:val="004C1E99"/>
    <w:rsid w:val="004C2074"/>
    <w:rsid w:val="004C2084"/>
    <w:rsid w:val="004C28BA"/>
    <w:rsid w:val="004C2F8C"/>
    <w:rsid w:val="004C3907"/>
    <w:rsid w:val="004C431E"/>
    <w:rsid w:val="004C4368"/>
    <w:rsid w:val="004C44C6"/>
    <w:rsid w:val="004C458B"/>
    <w:rsid w:val="004C46F2"/>
    <w:rsid w:val="004C4791"/>
    <w:rsid w:val="004C4E50"/>
    <w:rsid w:val="004C5864"/>
    <w:rsid w:val="004C586A"/>
    <w:rsid w:val="004C612F"/>
    <w:rsid w:val="004C623C"/>
    <w:rsid w:val="004C7133"/>
    <w:rsid w:val="004C75C9"/>
    <w:rsid w:val="004D0C2B"/>
    <w:rsid w:val="004D1221"/>
    <w:rsid w:val="004D17D4"/>
    <w:rsid w:val="004D18DC"/>
    <w:rsid w:val="004D1B29"/>
    <w:rsid w:val="004D1EF2"/>
    <w:rsid w:val="004D1F5C"/>
    <w:rsid w:val="004D32B4"/>
    <w:rsid w:val="004D3F84"/>
    <w:rsid w:val="004D499E"/>
    <w:rsid w:val="004D4B32"/>
    <w:rsid w:val="004D5110"/>
    <w:rsid w:val="004D51DA"/>
    <w:rsid w:val="004D526E"/>
    <w:rsid w:val="004D5515"/>
    <w:rsid w:val="004D55E1"/>
    <w:rsid w:val="004D66CE"/>
    <w:rsid w:val="004D6962"/>
    <w:rsid w:val="004D7EA4"/>
    <w:rsid w:val="004E00C1"/>
    <w:rsid w:val="004E056D"/>
    <w:rsid w:val="004E05FB"/>
    <w:rsid w:val="004E16B1"/>
    <w:rsid w:val="004E1F45"/>
    <w:rsid w:val="004E205B"/>
    <w:rsid w:val="004E23EB"/>
    <w:rsid w:val="004E2626"/>
    <w:rsid w:val="004E2B15"/>
    <w:rsid w:val="004E2CEF"/>
    <w:rsid w:val="004E2F90"/>
    <w:rsid w:val="004E3043"/>
    <w:rsid w:val="004E3103"/>
    <w:rsid w:val="004E3565"/>
    <w:rsid w:val="004E35BB"/>
    <w:rsid w:val="004E36E6"/>
    <w:rsid w:val="004E395C"/>
    <w:rsid w:val="004E430B"/>
    <w:rsid w:val="004E438D"/>
    <w:rsid w:val="004E584D"/>
    <w:rsid w:val="004E61D1"/>
    <w:rsid w:val="004E65AB"/>
    <w:rsid w:val="004E6621"/>
    <w:rsid w:val="004E6980"/>
    <w:rsid w:val="004E6EB3"/>
    <w:rsid w:val="004E6F89"/>
    <w:rsid w:val="004E7144"/>
    <w:rsid w:val="004E7A0E"/>
    <w:rsid w:val="004E7E15"/>
    <w:rsid w:val="004E7ED9"/>
    <w:rsid w:val="004F05F1"/>
    <w:rsid w:val="004F0C6D"/>
    <w:rsid w:val="004F0F9F"/>
    <w:rsid w:val="004F0FF3"/>
    <w:rsid w:val="004F1123"/>
    <w:rsid w:val="004F187E"/>
    <w:rsid w:val="004F26B9"/>
    <w:rsid w:val="004F27CB"/>
    <w:rsid w:val="004F2BC2"/>
    <w:rsid w:val="004F34CA"/>
    <w:rsid w:val="004F3C0F"/>
    <w:rsid w:val="004F4B40"/>
    <w:rsid w:val="004F4FAD"/>
    <w:rsid w:val="004F503E"/>
    <w:rsid w:val="004F5102"/>
    <w:rsid w:val="004F5139"/>
    <w:rsid w:val="004F5288"/>
    <w:rsid w:val="004F52BB"/>
    <w:rsid w:val="004F563C"/>
    <w:rsid w:val="004F5946"/>
    <w:rsid w:val="004F5B47"/>
    <w:rsid w:val="004F6327"/>
    <w:rsid w:val="004F71D4"/>
    <w:rsid w:val="004F7313"/>
    <w:rsid w:val="004F7494"/>
    <w:rsid w:val="004F74F2"/>
    <w:rsid w:val="00500374"/>
    <w:rsid w:val="00500D37"/>
    <w:rsid w:val="005012E2"/>
    <w:rsid w:val="0050153A"/>
    <w:rsid w:val="00501690"/>
    <w:rsid w:val="00501C56"/>
    <w:rsid w:val="00501C58"/>
    <w:rsid w:val="00502155"/>
    <w:rsid w:val="005026BB"/>
    <w:rsid w:val="005031D7"/>
    <w:rsid w:val="0050323F"/>
    <w:rsid w:val="0050359D"/>
    <w:rsid w:val="0050362F"/>
    <w:rsid w:val="0050398C"/>
    <w:rsid w:val="0050424A"/>
    <w:rsid w:val="005042FF"/>
    <w:rsid w:val="005044C9"/>
    <w:rsid w:val="00504D3A"/>
    <w:rsid w:val="00504E59"/>
    <w:rsid w:val="00507661"/>
    <w:rsid w:val="005077E1"/>
    <w:rsid w:val="00507942"/>
    <w:rsid w:val="00507B63"/>
    <w:rsid w:val="00510298"/>
    <w:rsid w:val="0051033A"/>
    <w:rsid w:val="00510407"/>
    <w:rsid w:val="00510E27"/>
    <w:rsid w:val="00511776"/>
    <w:rsid w:val="00511CA2"/>
    <w:rsid w:val="005122BB"/>
    <w:rsid w:val="005125A0"/>
    <w:rsid w:val="00513575"/>
    <w:rsid w:val="005135C5"/>
    <w:rsid w:val="00513A5D"/>
    <w:rsid w:val="00513ADE"/>
    <w:rsid w:val="00514145"/>
    <w:rsid w:val="005142E6"/>
    <w:rsid w:val="005143CB"/>
    <w:rsid w:val="0051441C"/>
    <w:rsid w:val="00514A25"/>
    <w:rsid w:val="0051500A"/>
    <w:rsid w:val="00515310"/>
    <w:rsid w:val="0051532A"/>
    <w:rsid w:val="005154EA"/>
    <w:rsid w:val="005154F7"/>
    <w:rsid w:val="005156F4"/>
    <w:rsid w:val="005171BD"/>
    <w:rsid w:val="00517288"/>
    <w:rsid w:val="0051765C"/>
    <w:rsid w:val="00517A95"/>
    <w:rsid w:val="00517D60"/>
    <w:rsid w:val="00517E5E"/>
    <w:rsid w:val="005202A4"/>
    <w:rsid w:val="00520D2E"/>
    <w:rsid w:val="005219E4"/>
    <w:rsid w:val="00521FE3"/>
    <w:rsid w:val="005220D0"/>
    <w:rsid w:val="005249A2"/>
    <w:rsid w:val="00524E8A"/>
    <w:rsid w:val="005253C6"/>
    <w:rsid w:val="00525EA7"/>
    <w:rsid w:val="00526080"/>
    <w:rsid w:val="005261AE"/>
    <w:rsid w:val="00526B12"/>
    <w:rsid w:val="00526B9F"/>
    <w:rsid w:val="005274B8"/>
    <w:rsid w:val="005278EE"/>
    <w:rsid w:val="00527AA9"/>
    <w:rsid w:val="00527B8F"/>
    <w:rsid w:val="005305BE"/>
    <w:rsid w:val="00530BC9"/>
    <w:rsid w:val="0053112E"/>
    <w:rsid w:val="00531A2C"/>
    <w:rsid w:val="00531EAE"/>
    <w:rsid w:val="005337FF"/>
    <w:rsid w:val="00533D33"/>
    <w:rsid w:val="00533EDD"/>
    <w:rsid w:val="00533F1D"/>
    <w:rsid w:val="005346AB"/>
    <w:rsid w:val="005346CD"/>
    <w:rsid w:val="00534752"/>
    <w:rsid w:val="00534927"/>
    <w:rsid w:val="00534C1A"/>
    <w:rsid w:val="00535B2C"/>
    <w:rsid w:val="0053637A"/>
    <w:rsid w:val="0053678B"/>
    <w:rsid w:val="00536B7D"/>
    <w:rsid w:val="00536C80"/>
    <w:rsid w:val="00536E07"/>
    <w:rsid w:val="005371AC"/>
    <w:rsid w:val="0053762C"/>
    <w:rsid w:val="0053784C"/>
    <w:rsid w:val="00537899"/>
    <w:rsid w:val="005379A9"/>
    <w:rsid w:val="00537A41"/>
    <w:rsid w:val="00540477"/>
    <w:rsid w:val="00540A13"/>
    <w:rsid w:val="00540EA9"/>
    <w:rsid w:val="005413EC"/>
    <w:rsid w:val="005420D0"/>
    <w:rsid w:val="0054346D"/>
    <w:rsid w:val="00543D76"/>
    <w:rsid w:val="005444FF"/>
    <w:rsid w:val="00544FA5"/>
    <w:rsid w:val="00545D3D"/>
    <w:rsid w:val="00545FC9"/>
    <w:rsid w:val="00546126"/>
    <w:rsid w:val="005467EF"/>
    <w:rsid w:val="00547742"/>
    <w:rsid w:val="0054781C"/>
    <w:rsid w:val="00547976"/>
    <w:rsid w:val="00550583"/>
    <w:rsid w:val="00550751"/>
    <w:rsid w:val="005509B8"/>
    <w:rsid w:val="00550EE8"/>
    <w:rsid w:val="0055168D"/>
    <w:rsid w:val="00552E9A"/>
    <w:rsid w:val="00553145"/>
    <w:rsid w:val="005531AB"/>
    <w:rsid w:val="0055345C"/>
    <w:rsid w:val="00553D66"/>
    <w:rsid w:val="0055448F"/>
    <w:rsid w:val="005545E5"/>
    <w:rsid w:val="0055478D"/>
    <w:rsid w:val="00555080"/>
    <w:rsid w:val="00555912"/>
    <w:rsid w:val="00555E14"/>
    <w:rsid w:val="00556004"/>
    <w:rsid w:val="0055617F"/>
    <w:rsid w:val="00556692"/>
    <w:rsid w:val="00556A80"/>
    <w:rsid w:val="00556C11"/>
    <w:rsid w:val="005575A2"/>
    <w:rsid w:val="005579F2"/>
    <w:rsid w:val="00560048"/>
    <w:rsid w:val="0056012A"/>
    <w:rsid w:val="0056012F"/>
    <w:rsid w:val="0056041F"/>
    <w:rsid w:val="0056117F"/>
    <w:rsid w:val="005615F2"/>
    <w:rsid w:val="00561977"/>
    <w:rsid w:val="00561CA3"/>
    <w:rsid w:val="00562431"/>
    <w:rsid w:val="00562F18"/>
    <w:rsid w:val="00562F4F"/>
    <w:rsid w:val="00563147"/>
    <w:rsid w:val="00565303"/>
    <w:rsid w:val="005654C5"/>
    <w:rsid w:val="005656CA"/>
    <w:rsid w:val="00565CA4"/>
    <w:rsid w:val="00565D39"/>
    <w:rsid w:val="00565FE9"/>
    <w:rsid w:val="00566052"/>
    <w:rsid w:val="00566197"/>
    <w:rsid w:val="00566D10"/>
    <w:rsid w:val="00566DDD"/>
    <w:rsid w:val="005674BE"/>
    <w:rsid w:val="00570023"/>
    <w:rsid w:val="0057050A"/>
    <w:rsid w:val="00570747"/>
    <w:rsid w:val="00570A4B"/>
    <w:rsid w:val="00570D4B"/>
    <w:rsid w:val="005714E6"/>
    <w:rsid w:val="00571AC7"/>
    <w:rsid w:val="00572F1D"/>
    <w:rsid w:val="00573576"/>
    <w:rsid w:val="00573CB4"/>
    <w:rsid w:val="00573EBE"/>
    <w:rsid w:val="00574573"/>
    <w:rsid w:val="00574B15"/>
    <w:rsid w:val="00574FC5"/>
    <w:rsid w:val="0057525F"/>
    <w:rsid w:val="005755E6"/>
    <w:rsid w:val="0057568B"/>
    <w:rsid w:val="00575D23"/>
    <w:rsid w:val="00575DB7"/>
    <w:rsid w:val="00575F81"/>
    <w:rsid w:val="00576781"/>
    <w:rsid w:val="005776C9"/>
    <w:rsid w:val="00577733"/>
    <w:rsid w:val="005778D8"/>
    <w:rsid w:val="00577A37"/>
    <w:rsid w:val="00577BAA"/>
    <w:rsid w:val="00580AF7"/>
    <w:rsid w:val="00581002"/>
    <w:rsid w:val="0058101C"/>
    <w:rsid w:val="00581243"/>
    <w:rsid w:val="0058146A"/>
    <w:rsid w:val="00582320"/>
    <w:rsid w:val="00582778"/>
    <w:rsid w:val="00584E73"/>
    <w:rsid w:val="00584FF4"/>
    <w:rsid w:val="00585283"/>
    <w:rsid w:val="00585CB6"/>
    <w:rsid w:val="00586446"/>
    <w:rsid w:val="0058646F"/>
    <w:rsid w:val="00586B0D"/>
    <w:rsid w:val="00586D93"/>
    <w:rsid w:val="00586DE5"/>
    <w:rsid w:val="00587130"/>
    <w:rsid w:val="005871FA"/>
    <w:rsid w:val="00587D7B"/>
    <w:rsid w:val="00590427"/>
    <w:rsid w:val="005907D2"/>
    <w:rsid w:val="00590D36"/>
    <w:rsid w:val="005910DA"/>
    <w:rsid w:val="0059167B"/>
    <w:rsid w:val="005918CC"/>
    <w:rsid w:val="005919AB"/>
    <w:rsid w:val="005927E7"/>
    <w:rsid w:val="00593BD2"/>
    <w:rsid w:val="00593BF3"/>
    <w:rsid w:val="00593D74"/>
    <w:rsid w:val="00594365"/>
    <w:rsid w:val="00594FBE"/>
    <w:rsid w:val="00595345"/>
    <w:rsid w:val="00595656"/>
    <w:rsid w:val="005957F8"/>
    <w:rsid w:val="00595F41"/>
    <w:rsid w:val="00596D35"/>
    <w:rsid w:val="00597202"/>
    <w:rsid w:val="00597B6B"/>
    <w:rsid w:val="005A02AB"/>
    <w:rsid w:val="005A0554"/>
    <w:rsid w:val="005A12E9"/>
    <w:rsid w:val="005A1810"/>
    <w:rsid w:val="005A192B"/>
    <w:rsid w:val="005A1B06"/>
    <w:rsid w:val="005A24E0"/>
    <w:rsid w:val="005A2523"/>
    <w:rsid w:val="005A29C6"/>
    <w:rsid w:val="005A2B7E"/>
    <w:rsid w:val="005A322A"/>
    <w:rsid w:val="005A3604"/>
    <w:rsid w:val="005A4A42"/>
    <w:rsid w:val="005A4D3B"/>
    <w:rsid w:val="005A4D6C"/>
    <w:rsid w:val="005A6049"/>
    <w:rsid w:val="005A6489"/>
    <w:rsid w:val="005B08C1"/>
    <w:rsid w:val="005B0F38"/>
    <w:rsid w:val="005B1156"/>
    <w:rsid w:val="005B12C3"/>
    <w:rsid w:val="005B12C6"/>
    <w:rsid w:val="005B1369"/>
    <w:rsid w:val="005B19E8"/>
    <w:rsid w:val="005B2C64"/>
    <w:rsid w:val="005B3CFA"/>
    <w:rsid w:val="005B3FAD"/>
    <w:rsid w:val="005B450F"/>
    <w:rsid w:val="005B4834"/>
    <w:rsid w:val="005B4DC9"/>
    <w:rsid w:val="005B512C"/>
    <w:rsid w:val="005B5332"/>
    <w:rsid w:val="005B6127"/>
    <w:rsid w:val="005B754F"/>
    <w:rsid w:val="005C0926"/>
    <w:rsid w:val="005C093A"/>
    <w:rsid w:val="005C0994"/>
    <w:rsid w:val="005C0D2D"/>
    <w:rsid w:val="005C10A4"/>
    <w:rsid w:val="005C1799"/>
    <w:rsid w:val="005C237B"/>
    <w:rsid w:val="005C2660"/>
    <w:rsid w:val="005C2697"/>
    <w:rsid w:val="005C28A8"/>
    <w:rsid w:val="005C2C90"/>
    <w:rsid w:val="005C2F1C"/>
    <w:rsid w:val="005C2F47"/>
    <w:rsid w:val="005C3211"/>
    <w:rsid w:val="005C3785"/>
    <w:rsid w:val="005C3AFB"/>
    <w:rsid w:val="005C3C86"/>
    <w:rsid w:val="005C3E54"/>
    <w:rsid w:val="005C3E9E"/>
    <w:rsid w:val="005C427F"/>
    <w:rsid w:val="005C47CA"/>
    <w:rsid w:val="005C50D1"/>
    <w:rsid w:val="005C5603"/>
    <w:rsid w:val="005C5D42"/>
    <w:rsid w:val="005C6457"/>
    <w:rsid w:val="005C65C7"/>
    <w:rsid w:val="005C6AE2"/>
    <w:rsid w:val="005C6C38"/>
    <w:rsid w:val="005C6ED3"/>
    <w:rsid w:val="005C768B"/>
    <w:rsid w:val="005C76FE"/>
    <w:rsid w:val="005C77AA"/>
    <w:rsid w:val="005C7DF3"/>
    <w:rsid w:val="005D126D"/>
    <w:rsid w:val="005D12E5"/>
    <w:rsid w:val="005D1616"/>
    <w:rsid w:val="005D1C2B"/>
    <w:rsid w:val="005D3133"/>
    <w:rsid w:val="005D389F"/>
    <w:rsid w:val="005D3967"/>
    <w:rsid w:val="005D3FA2"/>
    <w:rsid w:val="005D4406"/>
    <w:rsid w:val="005D4AF8"/>
    <w:rsid w:val="005D611C"/>
    <w:rsid w:val="005D6227"/>
    <w:rsid w:val="005D6C03"/>
    <w:rsid w:val="005D6C58"/>
    <w:rsid w:val="005D6DA0"/>
    <w:rsid w:val="005D7A71"/>
    <w:rsid w:val="005D7E59"/>
    <w:rsid w:val="005D7F8A"/>
    <w:rsid w:val="005E0110"/>
    <w:rsid w:val="005E044F"/>
    <w:rsid w:val="005E0AE5"/>
    <w:rsid w:val="005E0DBC"/>
    <w:rsid w:val="005E1173"/>
    <w:rsid w:val="005E11C5"/>
    <w:rsid w:val="005E11FC"/>
    <w:rsid w:val="005E157C"/>
    <w:rsid w:val="005E1EE8"/>
    <w:rsid w:val="005E2034"/>
    <w:rsid w:val="005E23EA"/>
    <w:rsid w:val="005E264A"/>
    <w:rsid w:val="005E299D"/>
    <w:rsid w:val="005E2A81"/>
    <w:rsid w:val="005E37DF"/>
    <w:rsid w:val="005E4221"/>
    <w:rsid w:val="005E453D"/>
    <w:rsid w:val="005E507F"/>
    <w:rsid w:val="005E5309"/>
    <w:rsid w:val="005E530D"/>
    <w:rsid w:val="005E54C3"/>
    <w:rsid w:val="005E59FC"/>
    <w:rsid w:val="005E5BDC"/>
    <w:rsid w:val="005E6007"/>
    <w:rsid w:val="005E614C"/>
    <w:rsid w:val="005E6CF9"/>
    <w:rsid w:val="005E6EE3"/>
    <w:rsid w:val="005E7DB0"/>
    <w:rsid w:val="005F0027"/>
    <w:rsid w:val="005F0263"/>
    <w:rsid w:val="005F08F1"/>
    <w:rsid w:val="005F0CE7"/>
    <w:rsid w:val="005F129E"/>
    <w:rsid w:val="005F1E30"/>
    <w:rsid w:val="005F1E38"/>
    <w:rsid w:val="005F2584"/>
    <w:rsid w:val="005F3136"/>
    <w:rsid w:val="005F32AB"/>
    <w:rsid w:val="005F3C19"/>
    <w:rsid w:val="005F3CD1"/>
    <w:rsid w:val="005F3E5F"/>
    <w:rsid w:val="005F4930"/>
    <w:rsid w:val="005F54CB"/>
    <w:rsid w:val="005F5708"/>
    <w:rsid w:val="005F58F8"/>
    <w:rsid w:val="005F5E99"/>
    <w:rsid w:val="005F6451"/>
    <w:rsid w:val="005F6E89"/>
    <w:rsid w:val="005F72FC"/>
    <w:rsid w:val="005F7360"/>
    <w:rsid w:val="005F7EC6"/>
    <w:rsid w:val="006000F4"/>
    <w:rsid w:val="00600EFB"/>
    <w:rsid w:val="00600FF9"/>
    <w:rsid w:val="00601562"/>
    <w:rsid w:val="0060266E"/>
    <w:rsid w:val="0060363C"/>
    <w:rsid w:val="00603769"/>
    <w:rsid w:val="00603B1B"/>
    <w:rsid w:val="00603C57"/>
    <w:rsid w:val="00603DD8"/>
    <w:rsid w:val="00603E2B"/>
    <w:rsid w:val="00603FA3"/>
    <w:rsid w:val="0060414A"/>
    <w:rsid w:val="006047CE"/>
    <w:rsid w:val="00604881"/>
    <w:rsid w:val="00604B6F"/>
    <w:rsid w:val="00604D6C"/>
    <w:rsid w:val="0060631C"/>
    <w:rsid w:val="0060705F"/>
    <w:rsid w:val="00607079"/>
    <w:rsid w:val="006070D3"/>
    <w:rsid w:val="006070FA"/>
    <w:rsid w:val="00610FF4"/>
    <w:rsid w:val="0061195B"/>
    <w:rsid w:val="00611F34"/>
    <w:rsid w:val="00612E15"/>
    <w:rsid w:val="006130DB"/>
    <w:rsid w:val="006139AE"/>
    <w:rsid w:val="00613BF5"/>
    <w:rsid w:val="006146D4"/>
    <w:rsid w:val="00614F2B"/>
    <w:rsid w:val="006152D1"/>
    <w:rsid w:val="0061613D"/>
    <w:rsid w:val="00616471"/>
    <w:rsid w:val="006178DE"/>
    <w:rsid w:val="00617BDD"/>
    <w:rsid w:val="00617CCB"/>
    <w:rsid w:val="00617CE8"/>
    <w:rsid w:val="00617DC0"/>
    <w:rsid w:val="00617DFC"/>
    <w:rsid w:val="0062034F"/>
    <w:rsid w:val="00620C97"/>
    <w:rsid w:val="00621188"/>
    <w:rsid w:val="00622308"/>
    <w:rsid w:val="0062244D"/>
    <w:rsid w:val="00622CC5"/>
    <w:rsid w:val="00622DAB"/>
    <w:rsid w:val="00622E27"/>
    <w:rsid w:val="00622F18"/>
    <w:rsid w:val="00622FC7"/>
    <w:rsid w:val="00623327"/>
    <w:rsid w:val="006235B5"/>
    <w:rsid w:val="00623934"/>
    <w:rsid w:val="006241B0"/>
    <w:rsid w:val="006248EB"/>
    <w:rsid w:val="006249A7"/>
    <w:rsid w:val="00624D59"/>
    <w:rsid w:val="006252E4"/>
    <w:rsid w:val="00625D2C"/>
    <w:rsid w:val="00625F35"/>
    <w:rsid w:val="0062622E"/>
    <w:rsid w:val="00626265"/>
    <w:rsid w:val="006268EB"/>
    <w:rsid w:val="00626DCD"/>
    <w:rsid w:val="0062716C"/>
    <w:rsid w:val="006272F4"/>
    <w:rsid w:val="00627A16"/>
    <w:rsid w:val="00627D12"/>
    <w:rsid w:val="00630315"/>
    <w:rsid w:val="00631DBE"/>
    <w:rsid w:val="00631F86"/>
    <w:rsid w:val="0063291F"/>
    <w:rsid w:val="00632B71"/>
    <w:rsid w:val="00632D7D"/>
    <w:rsid w:val="00632E52"/>
    <w:rsid w:val="0063442A"/>
    <w:rsid w:val="00634834"/>
    <w:rsid w:val="00634DC9"/>
    <w:rsid w:val="00634F64"/>
    <w:rsid w:val="00635543"/>
    <w:rsid w:val="00635682"/>
    <w:rsid w:val="006359A9"/>
    <w:rsid w:val="00636147"/>
    <w:rsid w:val="0063629F"/>
    <w:rsid w:val="006372AE"/>
    <w:rsid w:val="00637B0C"/>
    <w:rsid w:val="006404E8"/>
    <w:rsid w:val="006410CB"/>
    <w:rsid w:val="0064157C"/>
    <w:rsid w:val="00641724"/>
    <w:rsid w:val="00641892"/>
    <w:rsid w:val="006426D8"/>
    <w:rsid w:val="006428A0"/>
    <w:rsid w:val="00642EB7"/>
    <w:rsid w:val="0064303B"/>
    <w:rsid w:val="006433DE"/>
    <w:rsid w:val="006435DA"/>
    <w:rsid w:val="006441FD"/>
    <w:rsid w:val="00644A41"/>
    <w:rsid w:val="00644FDA"/>
    <w:rsid w:val="006451BF"/>
    <w:rsid w:val="00645271"/>
    <w:rsid w:val="006460D9"/>
    <w:rsid w:val="00646C1E"/>
    <w:rsid w:val="0064708B"/>
    <w:rsid w:val="006474B9"/>
    <w:rsid w:val="00650005"/>
    <w:rsid w:val="0065007D"/>
    <w:rsid w:val="00650792"/>
    <w:rsid w:val="00650D6D"/>
    <w:rsid w:val="00650E91"/>
    <w:rsid w:val="00651764"/>
    <w:rsid w:val="006524A6"/>
    <w:rsid w:val="006524E2"/>
    <w:rsid w:val="00652594"/>
    <w:rsid w:val="00652599"/>
    <w:rsid w:val="00652FE0"/>
    <w:rsid w:val="0065375E"/>
    <w:rsid w:val="00653D61"/>
    <w:rsid w:val="00653D7F"/>
    <w:rsid w:val="00654338"/>
    <w:rsid w:val="00654574"/>
    <w:rsid w:val="006546B0"/>
    <w:rsid w:val="00655462"/>
    <w:rsid w:val="0065549B"/>
    <w:rsid w:val="0065565C"/>
    <w:rsid w:val="00655CEB"/>
    <w:rsid w:val="00656A6C"/>
    <w:rsid w:val="00656BD6"/>
    <w:rsid w:val="006570AA"/>
    <w:rsid w:val="006570E7"/>
    <w:rsid w:val="006570F5"/>
    <w:rsid w:val="006572E0"/>
    <w:rsid w:val="00657886"/>
    <w:rsid w:val="006579DF"/>
    <w:rsid w:val="00657B24"/>
    <w:rsid w:val="00657C43"/>
    <w:rsid w:val="00657F20"/>
    <w:rsid w:val="00660DC4"/>
    <w:rsid w:val="0066203C"/>
    <w:rsid w:val="00662922"/>
    <w:rsid w:val="00662C66"/>
    <w:rsid w:val="0066369C"/>
    <w:rsid w:val="00663C3B"/>
    <w:rsid w:val="006643D5"/>
    <w:rsid w:val="006652B6"/>
    <w:rsid w:val="006655B1"/>
    <w:rsid w:val="00665AFF"/>
    <w:rsid w:val="0066676B"/>
    <w:rsid w:val="006708AE"/>
    <w:rsid w:val="00670982"/>
    <w:rsid w:val="006709C3"/>
    <w:rsid w:val="00670E7F"/>
    <w:rsid w:val="006711CA"/>
    <w:rsid w:val="006715CD"/>
    <w:rsid w:val="006717A6"/>
    <w:rsid w:val="00671B4D"/>
    <w:rsid w:val="0067282A"/>
    <w:rsid w:val="00672883"/>
    <w:rsid w:val="00672CDB"/>
    <w:rsid w:val="006731FC"/>
    <w:rsid w:val="006733FF"/>
    <w:rsid w:val="00673683"/>
    <w:rsid w:val="006736F5"/>
    <w:rsid w:val="006736FA"/>
    <w:rsid w:val="00673C3A"/>
    <w:rsid w:val="00675226"/>
    <w:rsid w:val="00676052"/>
    <w:rsid w:val="00676125"/>
    <w:rsid w:val="00676785"/>
    <w:rsid w:val="006769F0"/>
    <w:rsid w:val="006771AA"/>
    <w:rsid w:val="0067753D"/>
    <w:rsid w:val="006800CF"/>
    <w:rsid w:val="00680610"/>
    <w:rsid w:val="00680B59"/>
    <w:rsid w:val="006814C8"/>
    <w:rsid w:val="00682190"/>
    <w:rsid w:val="00682DDD"/>
    <w:rsid w:val="006839EE"/>
    <w:rsid w:val="00683D4E"/>
    <w:rsid w:val="0068493D"/>
    <w:rsid w:val="00684F8E"/>
    <w:rsid w:val="00685486"/>
    <w:rsid w:val="006855FD"/>
    <w:rsid w:val="00685866"/>
    <w:rsid w:val="006859FF"/>
    <w:rsid w:val="00685BF0"/>
    <w:rsid w:val="00685FF1"/>
    <w:rsid w:val="00686010"/>
    <w:rsid w:val="00686364"/>
    <w:rsid w:val="006865B5"/>
    <w:rsid w:val="006869AF"/>
    <w:rsid w:val="00686A63"/>
    <w:rsid w:val="0068768E"/>
    <w:rsid w:val="00687ADC"/>
    <w:rsid w:val="00690434"/>
    <w:rsid w:val="00690535"/>
    <w:rsid w:val="00690848"/>
    <w:rsid w:val="00690EA6"/>
    <w:rsid w:val="006916C8"/>
    <w:rsid w:val="006916FE"/>
    <w:rsid w:val="00691707"/>
    <w:rsid w:val="00692159"/>
    <w:rsid w:val="00692B78"/>
    <w:rsid w:val="006933C4"/>
    <w:rsid w:val="006936E5"/>
    <w:rsid w:val="00693B4B"/>
    <w:rsid w:val="00694276"/>
    <w:rsid w:val="00694529"/>
    <w:rsid w:val="00694F4F"/>
    <w:rsid w:val="0069507D"/>
    <w:rsid w:val="00695215"/>
    <w:rsid w:val="0069572E"/>
    <w:rsid w:val="00695F24"/>
    <w:rsid w:val="0069628B"/>
    <w:rsid w:val="00696338"/>
    <w:rsid w:val="00696D2A"/>
    <w:rsid w:val="0069718E"/>
    <w:rsid w:val="0069728E"/>
    <w:rsid w:val="0069772E"/>
    <w:rsid w:val="006979B3"/>
    <w:rsid w:val="006A06CF"/>
    <w:rsid w:val="006A06E4"/>
    <w:rsid w:val="006A0946"/>
    <w:rsid w:val="006A0CA8"/>
    <w:rsid w:val="006A124E"/>
    <w:rsid w:val="006A14BF"/>
    <w:rsid w:val="006A153B"/>
    <w:rsid w:val="006A183B"/>
    <w:rsid w:val="006A23E4"/>
    <w:rsid w:val="006A25A2"/>
    <w:rsid w:val="006A25F0"/>
    <w:rsid w:val="006A2CE1"/>
    <w:rsid w:val="006A2F2C"/>
    <w:rsid w:val="006A34D7"/>
    <w:rsid w:val="006A4917"/>
    <w:rsid w:val="006A4922"/>
    <w:rsid w:val="006A49C5"/>
    <w:rsid w:val="006A4F39"/>
    <w:rsid w:val="006A5181"/>
    <w:rsid w:val="006A5A76"/>
    <w:rsid w:val="006A6E5E"/>
    <w:rsid w:val="006A6FD4"/>
    <w:rsid w:val="006B0533"/>
    <w:rsid w:val="006B06D5"/>
    <w:rsid w:val="006B083F"/>
    <w:rsid w:val="006B1588"/>
    <w:rsid w:val="006B1DE3"/>
    <w:rsid w:val="006B238F"/>
    <w:rsid w:val="006B2665"/>
    <w:rsid w:val="006B3425"/>
    <w:rsid w:val="006B362B"/>
    <w:rsid w:val="006B39A5"/>
    <w:rsid w:val="006B3B84"/>
    <w:rsid w:val="006B3D26"/>
    <w:rsid w:val="006B4F47"/>
    <w:rsid w:val="006B5494"/>
    <w:rsid w:val="006B56FE"/>
    <w:rsid w:val="006B5B8B"/>
    <w:rsid w:val="006B6283"/>
    <w:rsid w:val="006B6386"/>
    <w:rsid w:val="006B6CAC"/>
    <w:rsid w:val="006B6D78"/>
    <w:rsid w:val="006B7660"/>
    <w:rsid w:val="006C0909"/>
    <w:rsid w:val="006C12D8"/>
    <w:rsid w:val="006C1555"/>
    <w:rsid w:val="006C174C"/>
    <w:rsid w:val="006C1896"/>
    <w:rsid w:val="006C21D2"/>
    <w:rsid w:val="006C29F1"/>
    <w:rsid w:val="006C2ADA"/>
    <w:rsid w:val="006C321D"/>
    <w:rsid w:val="006C3909"/>
    <w:rsid w:val="006C3F78"/>
    <w:rsid w:val="006C408C"/>
    <w:rsid w:val="006C410C"/>
    <w:rsid w:val="006C4419"/>
    <w:rsid w:val="006C4997"/>
    <w:rsid w:val="006C4B41"/>
    <w:rsid w:val="006C540B"/>
    <w:rsid w:val="006C5459"/>
    <w:rsid w:val="006C5A68"/>
    <w:rsid w:val="006C5DCB"/>
    <w:rsid w:val="006C6378"/>
    <w:rsid w:val="006C637A"/>
    <w:rsid w:val="006C6D79"/>
    <w:rsid w:val="006C7B3D"/>
    <w:rsid w:val="006C7CF8"/>
    <w:rsid w:val="006D05AC"/>
    <w:rsid w:val="006D0A76"/>
    <w:rsid w:val="006D1523"/>
    <w:rsid w:val="006D181A"/>
    <w:rsid w:val="006D30E4"/>
    <w:rsid w:val="006D4712"/>
    <w:rsid w:val="006D49B8"/>
    <w:rsid w:val="006D4D15"/>
    <w:rsid w:val="006D4F24"/>
    <w:rsid w:val="006D5170"/>
    <w:rsid w:val="006D544F"/>
    <w:rsid w:val="006D563C"/>
    <w:rsid w:val="006D5C40"/>
    <w:rsid w:val="006D6342"/>
    <w:rsid w:val="006D6AEC"/>
    <w:rsid w:val="006D7B77"/>
    <w:rsid w:val="006D7BCD"/>
    <w:rsid w:val="006E06CE"/>
    <w:rsid w:val="006E0E2C"/>
    <w:rsid w:val="006E1267"/>
    <w:rsid w:val="006E14E9"/>
    <w:rsid w:val="006E170D"/>
    <w:rsid w:val="006E178D"/>
    <w:rsid w:val="006E18A5"/>
    <w:rsid w:val="006E3414"/>
    <w:rsid w:val="006E3775"/>
    <w:rsid w:val="006E3896"/>
    <w:rsid w:val="006E4790"/>
    <w:rsid w:val="006E4996"/>
    <w:rsid w:val="006E4EFC"/>
    <w:rsid w:val="006E5760"/>
    <w:rsid w:val="006E5EDE"/>
    <w:rsid w:val="006E6119"/>
    <w:rsid w:val="006E63F5"/>
    <w:rsid w:val="006E66C5"/>
    <w:rsid w:val="006E6F8C"/>
    <w:rsid w:val="006E7594"/>
    <w:rsid w:val="006E79BF"/>
    <w:rsid w:val="006F0064"/>
    <w:rsid w:val="006F1969"/>
    <w:rsid w:val="006F1AF3"/>
    <w:rsid w:val="006F1FC4"/>
    <w:rsid w:val="006F1FCE"/>
    <w:rsid w:val="006F21E2"/>
    <w:rsid w:val="006F25DA"/>
    <w:rsid w:val="006F2876"/>
    <w:rsid w:val="006F2E17"/>
    <w:rsid w:val="006F3517"/>
    <w:rsid w:val="006F3B84"/>
    <w:rsid w:val="006F3F94"/>
    <w:rsid w:val="006F403D"/>
    <w:rsid w:val="006F40C0"/>
    <w:rsid w:val="006F4866"/>
    <w:rsid w:val="006F4C36"/>
    <w:rsid w:val="006F52E7"/>
    <w:rsid w:val="006F596E"/>
    <w:rsid w:val="006F668F"/>
    <w:rsid w:val="006F682B"/>
    <w:rsid w:val="006F6D65"/>
    <w:rsid w:val="006F6E14"/>
    <w:rsid w:val="006F6EC9"/>
    <w:rsid w:val="006F6FCC"/>
    <w:rsid w:val="006F7AA0"/>
    <w:rsid w:val="006F7AB0"/>
    <w:rsid w:val="006F7E88"/>
    <w:rsid w:val="00700402"/>
    <w:rsid w:val="00700D84"/>
    <w:rsid w:val="00701A80"/>
    <w:rsid w:val="007023F4"/>
    <w:rsid w:val="0070256F"/>
    <w:rsid w:val="00702703"/>
    <w:rsid w:val="00702789"/>
    <w:rsid w:val="007032AD"/>
    <w:rsid w:val="0070335B"/>
    <w:rsid w:val="007045CB"/>
    <w:rsid w:val="00705578"/>
    <w:rsid w:val="00705975"/>
    <w:rsid w:val="00705AF0"/>
    <w:rsid w:val="00705C8B"/>
    <w:rsid w:val="00707138"/>
    <w:rsid w:val="00707710"/>
    <w:rsid w:val="0071014B"/>
    <w:rsid w:val="007106FF"/>
    <w:rsid w:val="00710C9C"/>
    <w:rsid w:val="00710FB7"/>
    <w:rsid w:val="00710FC5"/>
    <w:rsid w:val="00711426"/>
    <w:rsid w:val="0071157A"/>
    <w:rsid w:val="00711821"/>
    <w:rsid w:val="007125E4"/>
    <w:rsid w:val="00712D3E"/>
    <w:rsid w:val="007130DD"/>
    <w:rsid w:val="00713280"/>
    <w:rsid w:val="007135DD"/>
    <w:rsid w:val="0071376D"/>
    <w:rsid w:val="00713DE3"/>
    <w:rsid w:val="00714525"/>
    <w:rsid w:val="007154B0"/>
    <w:rsid w:val="007154C4"/>
    <w:rsid w:val="00716A68"/>
    <w:rsid w:val="00716ADE"/>
    <w:rsid w:val="00716C50"/>
    <w:rsid w:val="00717516"/>
    <w:rsid w:val="0071793F"/>
    <w:rsid w:val="00717FF0"/>
    <w:rsid w:val="00720558"/>
    <w:rsid w:val="00720745"/>
    <w:rsid w:val="00720ADF"/>
    <w:rsid w:val="00720C4F"/>
    <w:rsid w:val="0072103E"/>
    <w:rsid w:val="00721318"/>
    <w:rsid w:val="00721599"/>
    <w:rsid w:val="007216BF"/>
    <w:rsid w:val="00721FCD"/>
    <w:rsid w:val="007226F3"/>
    <w:rsid w:val="007229D9"/>
    <w:rsid w:val="00722ADA"/>
    <w:rsid w:val="00722C38"/>
    <w:rsid w:val="00723ADF"/>
    <w:rsid w:val="00724287"/>
    <w:rsid w:val="00724B15"/>
    <w:rsid w:val="00724B4F"/>
    <w:rsid w:val="00724C6A"/>
    <w:rsid w:val="00725F7D"/>
    <w:rsid w:val="00726A64"/>
    <w:rsid w:val="00727A95"/>
    <w:rsid w:val="00727B00"/>
    <w:rsid w:val="007301B7"/>
    <w:rsid w:val="00730484"/>
    <w:rsid w:val="00730CF5"/>
    <w:rsid w:val="00730D01"/>
    <w:rsid w:val="00730D82"/>
    <w:rsid w:val="007312AC"/>
    <w:rsid w:val="00731B4F"/>
    <w:rsid w:val="00731C1E"/>
    <w:rsid w:val="007327CF"/>
    <w:rsid w:val="007329A6"/>
    <w:rsid w:val="00733AAB"/>
    <w:rsid w:val="00733D0F"/>
    <w:rsid w:val="00733E63"/>
    <w:rsid w:val="0073420D"/>
    <w:rsid w:val="0073444D"/>
    <w:rsid w:val="00734941"/>
    <w:rsid w:val="0073494E"/>
    <w:rsid w:val="00734EC3"/>
    <w:rsid w:val="00735002"/>
    <w:rsid w:val="0073506C"/>
    <w:rsid w:val="007355F4"/>
    <w:rsid w:val="00735826"/>
    <w:rsid w:val="007358BD"/>
    <w:rsid w:val="00735DF8"/>
    <w:rsid w:val="00736672"/>
    <w:rsid w:val="0073724A"/>
    <w:rsid w:val="00737292"/>
    <w:rsid w:val="007376AE"/>
    <w:rsid w:val="0073795C"/>
    <w:rsid w:val="007405A4"/>
    <w:rsid w:val="007405E6"/>
    <w:rsid w:val="0074061B"/>
    <w:rsid w:val="00741567"/>
    <w:rsid w:val="00741763"/>
    <w:rsid w:val="0074256F"/>
    <w:rsid w:val="007434F5"/>
    <w:rsid w:val="00743603"/>
    <w:rsid w:val="00743BCA"/>
    <w:rsid w:val="007449A6"/>
    <w:rsid w:val="00744BE2"/>
    <w:rsid w:val="00745CD4"/>
    <w:rsid w:val="00746513"/>
    <w:rsid w:val="007478C9"/>
    <w:rsid w:val="00747ABA"/>
    <w:rsid w:val="00747F53"/>
    <w:rsid w:val="00747FA6"/>
    <w:rsid w:val="00747FF4"/>
    <w:rsid w:val="007505B4"/>
    <w:rsid w:val="00750604"/>
    <w:rsid w:val="007509FB"/>
    <w:rsid w:val="00750B2A"/>
    <w:rsid w:val="00750D2D"/>
    <w:rsid w:val="0075120E"/>
    <w:rsid w:val="00751434"/>
    <w:rsid w:val="007518DA"/>
    <w:rsid w:val="00751907"/>
    <w:rsid w:val="00751AC3"/>
    <w:rsid w:val="00751C68"/>
    <w:rsid w:val="00752058"/>
    <w:rsid w:val="00752133"/>
    <w:rsid w:val="00753232"/>
    <w:rsid w:val="00753556"/>
    <w:rsid w:val="0075470E"/>
    <w:rsid w:val="007548E3"/>
    <w:rsid w:val="007559A6"/>
    <w:rsid w:val="00756639"/>
    <w:rsid w:val="00756C9C"/>
    <w:rsid w:val="0075746A"/>
    <w:rsid w:val="00757842"/>
    <w:rsid w:val="00757D74"/>
    <w:rsid w:val="00757E28"/>
    <w:rsid w:val="00760028"/>
    <w:rsid w:val="00760D2A"/>
    <w:rsid w:val="00761476"/>
    <w:rsid w:val="0076153B"/>
    <w:rsid w:val="00762549"/>
    <w:rsid w:val="00762811"/>
    <w:rsid w:val="00763122"/>
    <w:rsid w:val="007631A0"/>
    <w:rsid w:val="007631A6"/>
    <w:rsid w:val="0076363C"/>
    <w:rsid w:val="00763693"/>
    <w:rsid w:val="0076383E"/>
    <w:rsid w:val="00763875"/>
    <w:rsid w:val="00764E25"/>
    <w:rsid w:val="00764F0D"/>
    <w:rsid w:val="00765388"/>
    <w:rsid w:val="00765543"/>
    <w:rsid w:val="00766DAE"/>
    <w:rsid w:val="00767128"/>
    <w:rsid w:val="0076721E"/>
    <w:rsid w:val="007679A0"/>
    <w:rsid w:val="00767A46"/>
    <w:rsid w:val="00767B46"/>
    <w:rsid w:val="00770246"/>
    <w:rsid w:val="007704E2"/>
    <w:rsid w:val="007705B2"/>
    <w:rsid w:val="00770E59"/>
    <w:rsid w:val="00771968"/>
    <w:rsid w:val="00771B01"/>
    <w:rsid w:val="00771B72"/>
    <w:rsid w:val="00771C15"/>
    <w:rsid w:val="00771DBF"/>
    <w:rsid w:val="00772968"/>
    <w:rsid w:val="00772ED2"/>
    <w:rsid w:val="00773142"/>
    <w:rsid w:val="00773476"/>
    <w:rsid w:val="007741ED"/>
    <w:rsid w:val="00774434"/>
    <w:rsid w:val="00774CA5"/>
    <w:rsid w:val="00775F4D"/>
    <w:rsid w:val="0077632A"/>
    <w:rsid w:val="0077657F"/>
    <w:rsid w:val="00776997"/>
    <w:rsid w:val="00776BDE"/>
    <w:rsid w:val="007771A1"/>
    <w:rsid w:val="0077747E"/>
    <w:rsid w:val="007778F9"/>
    <w:rsid w:val="00777A74"/>
    <w:rsid w:val="00777E3A"/>
    <w:rsid w:val="00780072"/>
    <w:rsid w:val="007800EA"/>
    <w:rsid w:val="007801CE"/>
    <w:rsid w:val="00780618"/>
    <w:rsid w:val="00780856"/>
    <w:rsid w:val="0078168A"/>
    <w:rsid w:val="00781B02"/>
    <w:rsid w:val="007820B1"/>
    <w:rsid w:val="00782189"/>
    <w:rsid w:val="007822DD"/>
    <w:rsid w:val="007829FE"/>
    <w:rsid w:val="00782C3A"/>
    <w:rsid w:val="00784084"/>
    <w:rsid w:val="00785A92"/>
    <w:rsid w:val="00785B7C"/>
    <w:rsid w:val="00785D41"/>
    <w:rsid w:val="00786044"/>
    <w:rsid w:val="00786246"/>
    <w:rsid w:val="00786542"/>
    <w:rsid w:val="00787B3A"/>
    <w:rsid w:val="00787E71"/>
    <w:rsid w:val="00790197"/>
    <w:rsid w:val="00790511"/>
    <w:rsid w:val="00790912"/>
    <w:rsid w:val="00791041"/>
    <w:rsid w:val="00791580"/>
    <w:rsid w:val="007917EB"/>
    <w:rsid w:val="00791868"/>
    <w:rsid w:val="00791D93"/>
    <w:rsid w:val="007922B7"/>
    <w:rsid w:val="007923FA"/>
    <w:rsid w:val="00792CE6"/>
    <w:rsid w:val="00792EFC"/>
    <w:rsid w:val="0079378E"/>
    <w:rsid w:val="00793C76"/>
    <w:rsid w:val="00793FED"/>
    <w:rsid w:val="00794BB0"/>
    <w:rsid w:val="00794E1A"/>
    <w:rsid w:val="00795138"/>
    <w:rsid w:val="0079601A"/>
    <w:rsid w:val="007960E3"/>
    <w:rsid w:val="00796313"/>
    <w:rsid w:val="00796612"/>
    <w:rsid w:val="007967A3"/>
    <w:rsid w:val="00796B45"/>
    <w:rsid w:val="00796C15"/>
    <w:rsid w:val="0079702C"/>
    <w:rsid w:val="0079763E"/>
    <w:rsid w:val="00797689"/>
    <w:rsid w:val="00797929"/>
    <w:rsid w:val="007979A1"/>
    <w:rsid w:val="00797B64"/>
    <w:rsid w:val="00797B85"/>
    <w:rsid w:val="00797BA3"/>
    <w:rsid w:val="007A0856"/>
    <w:rsid w:val="007A0B28"/>
    <w:rsid w:val="007A0D68"/>
    <w:rsid w:val="007A0F63"/>
    <w:rsid w:val="007A205C"/>
    <w:rsid w:val="007A29CF"/>
    <w:rsid w:val="007A2D59"/>
    <w:rsid w:val="007A304A"/>
    <w:rsid w:val="007A3560"/>
    <w:rsid w:val="007A356E"/>
    <w:rsid w:val="007A39F3"/>
    <w:rsid w:val="007A3D91"/>
    <w:rsid w:val="007A3E88"/>
    <w:rsid w:val="007A450C"/>
    <w:rsid w:val="007A572A"/>
    <w:rsid w:val="007A5788"/>
    <w:rsid w:val="007A5AB2"/>
    <w:rsid w:val="007A6633"/>
    <w:rsid w:val="007A6AA6"/>
    <w:rsid w:val="007A6E06"/>
    <w:rsid w:val="007A73D2"/>
    <w:rsid w:val="007A74D6"/>
    <w:rsid w:val="007A757E"/>
    <w:rsid w:val="007A7877"/>
    <w:rsid w:val="007A79C1"/>
    <w:rsid w:val="007B138C"/>
    <w:rsid w:val="007B16DA"/>
    <w:rsid w:val="007B1D9F"/>
    <w:rsid w:val="007B208C"/>
    <w:rsid w:val="007B22D7"/>
    <w:rsid w:val="007B264A"/>
    <w:rsid w:val="007B2684"/>
    <w:rsid w:val="007B2E0F"/>
    <w:rsid w:val="007B2E67"/>
    <w:rsid w:val="007B2EE3"/>
    <w:rsid w:val="007B2F96"/>
    <w:rsid w:val="007B3759"/>
    <w:rsid w:val="007B3B2B"/>
    <w:rsid w:val="007B3E34"/>
    <w:rsid w:val="007B40DA"/>
    <w:rsid w:val="007B4674"/>
    <w:rsid w:val="007B4D7F"/>
    <w:rsid w:val="007B4F1C"/>
    <w:rsid w:val="007B57F9"/>
    <w:rsid w:val="007B59A5"/>
    <w:rsid w:val="007B59C8"/>
    <w:rsid w:val="007B5A6C"/>
    <w:rsid w:val="007B6564"/>
    <w:rsid w:val="007B70C2"/>
    <w:rsid w:val="007B7127"/>
    <w:rsid w:val="007B743B"/>
    <w:rsid w:val="007B776E"/>
    <w:rsid w:val="007B792A"/>
    <w:rsid w:val="007B7BCA"/>
    <w:rsid w:val="007B7F9D"/>
    <w:rsid w:val="007C00A5"/>
    <w:rsid w:val="007C074B"/>
    <w:rsid w:val="007C07DA"/>
    <w:rsid w:val="007C098B"/>
    <w:rsid w:val="007C0FFF"/>
    <w:rsid w:val="007C1063"/>
    <w:rsid w:val="007C13F0"/>
    <w:rsid w:val="007C143E"/>
    <w:rsid w:val="007C1D35"/>
    <w:rsid w:val="007C1FBA"/>
    <w:rsid w:val="007C217B"/>
    <w:rsid w:val="007C25B7"/>
    <w:rsid w:val="007C2A00"/>
    <w:rsid w:val="007C303B"/>
    <w:rsid w:val="007C30DD"/>
    <w:rsid w:val="007C3445"/>
    <w:rsid w:val="007C35FB"/>
    <w:rsid w:val="007C3AD8"/>
    <w:rsid w:val="007C3C8E"/>
    <w:rsid w:val="007C3F79"/>
    <w:rsid w:val="007C428A"/>
    <w:rsid w:val="007C429A"/>
    <w:rsid w:val="007C442C"/>
    <w:rsid w:val="007C56AB"/>
    <w:rsid w:val="007C5F1C"/>
    <w:rsid w:val="007C601F"/>
    <w:rsid w:val="007D0C8D"/>
    <w:rsid w:val="007D0E07"/>
    <w:rsid w:val="007D1AE2"/>
    <w:rsid w:val="007D212D"/>
    <w:rsid w:val="007D347F"/>
    <w:rsid w:val="007D362B"/>
    <w:rsid w:val="007D45CF"/>
    <w:rsid w:val="007D4C53"/>
    <w:rsid w:val="007D4D31"/>
    <w:rsid w:val="007D55E9"/>
    <w:rsid w:val="007D6277"/>
    <w:rsid w:val="007D667B"/>
    <w:rsid w:val="007D6798"/>
    <w:rsid w:val="007D6949"/>
    <w:rsid w:val="007D6C18"/>
    <w:rsid w:val="007D7B64"/>
    <w:rsid w:val="007E03CE"/>
    <w:rsid w:val="007E05D3"/>
    <w:rsid w:val="007E084F"/>
    <w:rsid w:val="007E0CD0"/>
    <w:rsid w:val="007E12C9"/>
    <w:rsid w:val="007E139A"/>
    <w:rsid w:val="007E1B07"/>
    <w:rsid w:val="007E1F02"/>
    <w:rsid w:val="007E2023"/>
    <w:rsid w:val="007E2653"/>
    <w:rsid w:val="007E2991"/>
    <w:rsid w:val="007E3526"/>
    <w:rsid w:val="007E3815"/>
    <w:rsid w:val="007E38BB"/>
    <w:rsid w:val="007E3AEE"/>
    <w:rsid w:val="007E401B"/>
    <w:rsid w:val="007E463C"/>
    <w:rsid w:val="007E4646"/>
    <w:rsid w:val="007E52D7"/>
    <w:rsid w:val="007E54D1"/>
    <w:rsid w:val="007E57E9"/>
    <w:rsid w:val="007E5828"/>
    <w:rsid w:val="007E59A6"/>
    <w:rsid w:val="007E601F"/>
    <w:rsid w:val="007E6814"/>
    <w:rsid w:val="007E6E4E"/>
    <w:rsid w:val="007E7D8F"/>
    <w:rsid w:val="007F0384"/>
    <w:rsid w:val="007F08A1"/>
    <w:rsid w:val="007F0E76"/>
    <w:rsid w:val="007F103B"/>
    <w:rsid w:val="007F1060"/>
    <w:rsid w:val="007F20A1"/>
    <w:rsid w:val="007F2D6A"/>
    <w:rsid w:val="007F2F6D"/>
    <w:rsid w:val="007F312D"/>
    <w:rsid w:val="007F3212"/>
    <w:rsid w:val="007F3241"/>
    <w:rsid w:val="007F5188"/>
    <w:rsid w:val="007F54AA"/>
    <w:rsid w:val="007F5868"/>
    <w:rsid w:val="007F5D46"/>
    <w:rsid w:val="007F627F"/>
    <w:rsid w:val="007F6AD3"/>
    <w:rsid w:val="007F6D3C"/>
    <w:rsid w:val="007F731A"/>
    <w:rsid w:val="007F753F"/>
    <w:rsid w:val="007F7C06"/>
    <w:rsid w:val="00800448"/>
    <w:rsid w:val="008007E5"/>
    <w:rsid w:val="008009C9"/>
    <w:rsid w:val="008014B7"/>
    <w:rsid w:val="0080156E"/>
    <w:rsid w:val="00801E79"/>
    <w:rsid w:val="00801F07"/>
    <w:rsid w:val="00802813"/>
    <w:rsid w:val="00802C3B"/>
    <w:rsid w:val="00803372"/>
    <w:rsid w:val="008037F6"/>
    <w:rsid w:val="00803B74"/>
    <w:rsid w:val="00803F2C"/>
    <w:rsid w:val="00803F54"/>
    <w:rsid w:val="00804005"/>
    <w:rsid w:val="008043BC"/>
    <w:rsid w:val="00804BAC"/>
    <w:rsid w:val="0080541B"/>
    <w:rsid w:val="00805952"/>
    <w:rsid w:val="00805AB7"/>
    <w:rsid w:val="00805F67"/>
    <w:rsid w:val="00805F8A"/>
    <w:rsid w:val="008064BB"/>
    <w:rsid w:val="0080668B"/>
    <w:rsid w:val="008066E5"/>
    <w:rsid w:val="00806A31"/>
    <w:rsid w:val="00807219"/>
    <w:rsid w:val="008073E1"/>
    <w:rsid w:val="0080760B"/>
    <w:rsid w:val="00807918"/>
    <w:rsid w:val="00807C3C"/>
    <w:rsid w:val="00807FE8"/>
    <w:rsid w:val="00810B2E"/>
    <w:rsid w:val="00810D70"/>
    <w:rsid w:val="008123C3"/>
    <w:rsid w:val="00812E17"/>
    <w:rsid w:val="00812ED4"/>
    <w:rsid w:val="00813406"/>
    <w:rsid w:val="00813BBE"/>
    <w:rsid w:val="00813D25"/>
    <w:rsid w:val="00814743"/>
    <w:rsid w:val="00815246"/>
    <w:rsid w:val="00815A4A"/>
    <w:rsid w:val="00816A02"/>
    <w:rsid w:val="00816B68"/>
    <w:rsid w:val="00817750"/>
    <w:rsid w:val="00817AF1"/>
    <w:rsid w:val="00820202"/>
    <w:rsid w:val="008206AF"/>
    <w:rsid w:val="008206BF"/>
    <w:rsid w:val="00821334"/>
    <w:rsid w:val="00821353"/>
    <w:rsid w:val="0082166F"/>
    <w:rsid w:val="00821E0A"/>
    <w:rsid w:val="00822C07"/>
    <w:rsid w:val="00822C27"/>
    <w:rsid w:val="00822D66"/>
    <w:rsid w:val="0082301B"/>
    <w:rsid w:val="00823E3B"/>
    <w:rsid w:val="0082430E"/>
    <w:rsid w:val="0082473C"/>
    <w:rsid w:val="008252EF"/>
    <w:rsid w:val="00825AD1"/>
    <w:rsid w:val="008260D3"/>
    <w:rsid w:val="0082635A"/>
    <w:rsid w:val="00826BCC"/>
    <w:rsid w:val="008271D8"/>
    <w:rsid w:val="008273A6"/>
    <w:rsid w:val="008274FA"/>
    <w:rsid w:val="0082758B"/>
    <w:rsid w:val="00827B9D"/>
    <w:rsid w:val="00827D78"/>
    <w:rsid w:val="008305CB"/>
    <w:rsid w:val="008306A9"/>
    <w:rsid w:val="008308A5"/>
    <w:rsid w:val="00830EB6"/>
    <w:rsid w:val="00831474"/>
    <w:rsid w:val="00832069"/>
    <w:rsid w:val="008327DA"/>
    <w:rsid w:val="0083283D"/>
    <w:rsid w:val="00832CEE"/>
    <w:rsid w:val="00832E66"/>
    <w:rsid w:val="0083333F"/>
    <w:rsid w:val="00833840"/>
    <w:rsid w:val="0083394E"/>
    <w:rsid w:val="00833B54"/>
    <w:rsid w:val="00834A3A"/>
    <w:rsid w:val="00835381"/>
    <w:rsid w:val="00835F17"/>
    <w:rsid w:val="00835FB2"/>
    <w:rsid w:val="00836041"/>
    <w:rsid w:val="008369D2"/>
    <w:rsid w:val="008374CA"/>
    <w:rsid w:val="00837963"/>
    <w:rsid w:val="008379E5"/>
    <w:rsid w:val="008404A4"/>
    <w:rsid w:val="00840B5A"/>
    <w:rsid w:val="00841C7E"/>
    <w:rsid w:val="00841EA1"/>
    <w:rsid w:val="008421FC"/>
    <w:rsid w:val="0084295B"/>
    <w:rsid w:val="008437B2"/>
    <w:rsid w:val="00843AC3"/>
    <w:rsid w:val="008441B1"/>
    <w:rsid w:val="00844968"/>
    <w:rsid w:val="00844BC2"/>
    <w:rsid w:val="00844CEC"/>
    <w:rsid w:val="00844FEA"/>
    <w:rsid w:val="008458CB"/>
    <w:rsid w:val="00845DD8"/>
    <w:rsid w:val="00847A9A"/>
    <w:rsid w:val="00847F10"/>
    <w:rsid w:val="0085046B"/>
    <w:rsid w:val="0085050D"/>
    <w:rsid w:val="008505DD"/>
    <w:rsid w:val="008508A4"/>
    <w:rsid w:val="00850DF5"/>
    <w:rsid w:val="00851759"/>
    <w:rsid w:val="00851835"/>
    <w:rsid w:val="00851961"/>
    <w:rsid w:val="00852CE9"/>
    <w:rsid w:val="00852F06"/>
    <w:rsid w:val="0085318E"/>
    <w:rsid w:val="00853426"/>
    <w:rsid w:val="008534AD"/>
    <w:rsid w:val="0085375B"/>
    <w:rsid w:val="00853E08"/>
    <w:rsid w:val="0085470C"/>
    <w:rsid w:val="00854AE6"/>
    <w:rsid w:val="00855175"/>
    <w:rsid w:val="008551B4"/>
    <w:rsid w:val="008557E9"/>
    <w:rsid w:val="00855FF7"/>
    <w:rsid w:val="008560F9"/>
    <w:rsid w:val="00856120"/>
    <w:rsid w:val="00857286"/>
    <w:rsid w:val="00857FC6"/>
    <w:rsid w:val="00860045"/>
    <w:rsid w:val="008600F6"/>
    <w:rsid w:val="00860E87"/>
    <w:rsid w:val="00861BA3"/>
    <w:rsid w:val="00861E93"/>
    <w:rsid w:val="008626DD"/>
    <w:rsid w:val="00863330"/>
    <w:rsid w:val="008635D7"/>
    <w:rsid w:val="00863761"/>
    <w:rsid w:val="00863A61"/>
    <w:rsid w:val="00863C78"/>
    <w:rsid w:val="00863CC9"/>
    <w:rsid w:val="008641A3"/>
    <w:rsid w:val="00864470"/>
    <w:rsid w:val="008644E6"/>
    <w:rsid w:val="00864D89"/>
    <w:rsid w:val="00865069"/>
    <w:rsid w:val="00865705"/>
    <w:rsid w:val="0086593D"/>
    <w:rsid w:val="00865E09"/>
    <w:rsid w:val="00866188"/>
    <w:rsid w:val="00866B38"/>
    <w:rsid w:val="00866D19"/>
    <w:rsid w:val="008673DA"/>
    <w:rsid w:val="00867741"/>
    <w:rsid w:val="00867BF0"/>
    <w:rsid w:val="0087057D"/>
    <w:rsid w:val="0087066F"/>
    <w:rsid w:val="00870CC4"/>
    <w:rsid w:val="00871165"/>
    <w:rsid w:val="0087175C"/>
    <w:rsid w:val="00872148"/>
    <w:rsid w:val="008722C7"/>
    <w:rsid w:val="00872322"/>
    <w:rsid w:val="008726E1"/>
    <w:rsid w:val="00872799"/>
    <w:rsid w:val="00874140"/>
    <w:rsid w:val="008742DB"/>
    <w:rsid w:val="008750C1"/>
    <w:rsid w:val="008753A9"/>
    <w:rsid w:val="0087547E"/>
    <w:rsid w:val="008757D6"/>
    <w:rsid w:val="008758A0"/>
    <w:rsid w:val="00875903"/>
    <w:rsid w:val="00875FCE"/>
    <w:rsid w:val="008764D1"/>
    <w:rsid w:val="0087677B"/>
    <w:rsid w:val="0087707A"/>
    <w:rsid w:val="0087770E"/>
    <w:rsid w:val="00877B2E"/>
    <w:rsid w:val="00877C97"/>
    <w:rsid w:val="00877CA6"/>
    <w:rsid w:val="008802C0"/>
    <w:rsid w:val="008802D4"/>
    <w:rsid w:val="008806CD"/>
    <w:rsid w:val="00881326"/>
    <w:rsid w:val="00881CFE"/>
    <w:rsid w:val="008820B0"/>
    <w:rsid w:val="0088225D"/>
    <w:rsid w:val="008827CE"/>
    <w:rsid w:val="00882F8B"/>
    <w:rsid w:val="00883225"/>
    <w:rsid w:val="00883341"/>
    <w:rsid w:val="008834DB"/>
    <w:rsid w:val="00883811"/>
    <w:rsid w:val="0088391A"/>
    <w:rsid w:val="00884374"/>
    <w:rsid w:val="00884940"/>
    <w:rsid w:val="00885187"/>
    <w:rsid w:val="00885397"/>
    <w:rsid w:val="00885502"/>
    <w:rsid w:val="00885721"/>
    <w:rsid w:val="00885EB3"/>
    <w:rsid w:val="00886105"/>
    <w:rsid w:val="00886109"/>
    <w:rsid w:val="0088687F"/>
    <w:rsid w:val="008872FD"/>
    <w:rsid w:val="00887348"/>
    <w:rsid w:val="008900D0"/>
    <w:rsid w:val="008904DB"/>
    <w:rsid w:val="00891682"/>
    <w:rsid w:val="008924F2"/>
    <w:rsid w:val="00892ABB"/>
    <w:rsid w:val="00892CB1"/>
    <w:rsid w:val="00892D2C"/>
    <w:rsid w:val="00893089"/>
    <w:rsid w:val="008930A6"/>
    <w:rsid w:val="00893193"/>
    <w:rsid w:val="008939A4"/>
    <w:rsid w:val="0089461B"/>
    <w:rsid w:val="00894673"/>
    <w:rsid w:val="00894BA6"/>
    <w:rsid w:val="00894BC9"/>
    <w:rsid w:val="0089508F"/>
    <w:rsid w:val="008952D7"/>
    <w:rsid w:val="00896221"/>
    <w:rsid w:val="008963F4"/>
    <w:rsid w:val="00896789"/>
    <w:rsid w:val="008967E8"/>
    <w:rsid w:val="00896CBB"/>
    <w:rsid w:val="008971D4"/>
    <w:rsid w:val="0089720F"/>
    <w:rsid w:val="00897330"/>
    <w:rsid w:val="00897358"/>
    <w:rsid w:val="008978BF"/>
    <w:rsid w:val="008A07F7"/>
    <w:rsid w:val="008A0B1F"/>
    <w:rsid w:val="008A0C0F"/>
    <w:rsid w:val="008A0C8C"/>
    <w:rsid w:val="008A1296"/>
    <w:rsid w:val="008A163E"/>
    <w:rsid w:val="008A2665"/>
    <w:rsid w:val="008A2688"/>
    <w:rsid w:val="008A26B9"/>
    <w:rsid w:val="008A2CAE"/>
    <w:rsid w:val="008A2EDD"/>
    <w:rsid w:val="008A33AF"/>
    <w:rsid w:val="008A3E9C"/>
    <w:rsid w:val="008A40C0"/>
    <w:rsid w:val="008A442C"/>
    <w:rsid w:val="008A524A"/>
    <w:rsid w:val="008A5A2C"/>
    <w:rsid w:val="008A60D0"/>
    <w:rsid w:val="008A6600"/>
    <w:rsid w:val="008A6DFA"/>
    <w:rsid w:val="008A77BC"/>
    <w:rsid w:val="008A7A71"/>
    <w:rsid w:val="008B0863"/>
    <w:rsid w:val="008B0C09"/>
    <w:rsid w:val="008B206C"/>
    <w:rsid w:val="008B2B43"/>
    <w:rsid w:val="008B3331"/>
    <w:rsid w:val="008B3490"/>
    <w:rsid w:val="008B3627"/>
    <w:rsid w:val="008B396C"/>
    <w:rsid w:val="008B3EB4"/>
    <w:rsid w:val="008B4098"/>
    <w:rsid w:val="008B4300"/>
    <w:rsid w:val="008B4A51"/>
    <w:rsid w:val="008B4B03"/>
    <w:rsid w:val="008B4B68"/>
    <w:rsid w:val="008B5756"/>
    <w:rsid w:val="008B638E"/>
    <w:rsid w:val="008B654F"/>
    <w:rsid w:val="008B6575"/>
    <w:rsid w:val="008B65AA"/>
    <w:rsid w:val="008B6D51"/>
    <w:rsid w:val="008B7A51"/>
    <w:rsid w:val="008B7E1C"/>
    <w:rsid w:val="008B7E39"/>
    <w:rsid w:val="008C1851"/>
    <w:rsid w:val="008C18D1"/>
    <w:rsid w:val="008C1F2D"/>
    <w:rsid w:val="008C2313"/>
    <w:rsid w:val="008C254F"/>
    <w:rsid w:val="008C2819"/>
    <w:rsid w:val="008C2F77"/>
    <w:rsid w:val="008C3FAA"/>
    <w:rsid w:val="008C4287"/>
    <w:rsid w:val="008C4CAF"/>
    <w:rsid w:val="008C4FF9"/>
    <w:rsid w:val="008C5EF9"/>
    <w:rsid w:val="008C622D"/>
    <w:rsid w:val="008C6B57"/>
    <w:rsid w:val="008C7952"/>
    <w:rsid w:val="008C7F16"/>
    <w:rsid w:val="008D0020"/>
    <w:rsid w:val="008D0505"/>
    <w:rsid w:val="008D081C"/>
    <w:rsid w:val="008D0BE0"/>
    <w:rsid w:val="008D2BF4"/>
    <w:rsid w:val="008D2E3D"/>
    <w:rsid w:val="008D2E53"/>
    <w:rsid w:val="008D325E"/>
    <w:rsid w:val="008D34B1"/>
    <w:rsid w:val="008D39DB"/>
    <w:rsid w:val="008D56B6"/>
    <w:rsid w:val="008D59D9"/>
    <w:rsid w:val="008E0056"/>
    <w:rsid w:val="008E0979"/>
    <w:rsid w:val="008E0A1F"/>
    <w:rsid w:val="008E0A87"/>
    <w:rsid w:val="008E0BC9"/>
    <w:rsid w:val="008E115A"/>
    <w:rsid w:val="008E1452"/>
    <w:rsid w:val="008E1C65"/>
    <w:rsid w:val="008E1F3D"/>
    <w:rsid w:val="008E24FC"/>
    <w:rsid w:val="008E2F03"/>
    <w:rsid w:val="008E3BD7"/>
    <w:rsid w:val="008E4731"/>
    <w:rsid w:val="008E51AC"/>
    <w:rsid w:val="008E6CC0"/>
    <w:rsid w:val="008E6ECF"/>
    <w:rsid w:val="008E6FA5"/>
    <w:rsid w:val="008E7086"/>
    <w:rsid w:val="008E7B17"/>
    <w:rsid w:val="008E7D15"/>
    <w:rsid w:val="008F0AF0"/>
    <w:rsid w:val="008F0EA0"/>
    <w:rsid w:val="008F0FF8"/>
    <w:rsid w:val="008F139F"/>
    <w:rsid w:val="008F16A7"/>
    <w:rsid w:val="008F1DB5"/>
    <w:rsid w:val="008F1E0D"/>
    <w:rsid w:val="008F3194"/>
    <w:rsid w:val="008F35C0"/>
    <w:rsid w:val="008F3928"/>
    <w:rsid w:val="008F3D67"/>
    <w:rsid w:val="008F3FC7"/>
    <w:rsid w:val="008F449E"/>
    <w:rsid w:val="008F54F9"/>
    <w:rsid w:val="008F5657"/>
    <w:rsid w:val="008F58C1"/>
    <w:rsid w:val="008F5F4A"/>
    <w:rsid w:val="008F6A0A"/>
    <w:rsid w:val="008F78BB"/>
    <w:rsid w:val="008F7F29"/>
    <w:rsid w:val="00900035"/>
    <w:rsid w:val="0090035B"/>
    <w:rsid w:val="00900924"/>
    <w:rsid w:val="0090127E"/>
    <w:rsid w:val="0090154A"/>
    <w:rsid w:val="00901D5E"/>
    <w:rsid w:val="00901FCC"/>
    <w:rsid w:val="0090259A"/>
    <w:rsid w:val="0090310E"/>
    <w:rsid w:val="0090313E"/>
    <w:rsid w:val="009031FD"/>
    <w:rsid w:val="009032F1"/>
    <w:rsid w:val="009033C0"/>
    <w:rsid w:val="00903D65"/>
    <w:rsid w:val="00903FA8"/>
    <w:rsid w:val="00904082"/>
    <w:rsid w:val="009042E7"/>
    <w:rsid w:val="009045C3"/>
    <w:rsid w:val="009047C6"/>
    <w:rsid w:val="00904859"/>
    <w:rsid w:val="00905230"/>
    <w:rsid w:val="0090568B"/>
    <w:rsid w:val="00905949"/>
    <w:rsid w:val="00905B46"/>
    <w:rsid w:val="00905D39"/>
    <w:rsid w:val="009063D1"/>
    <w:rsid w:val="0090640A"/>
    <w:rsid w:val="00906A95"/>
    <w:rsid w:val="00907177"/>
    <w:rsid w:val="0090737C"/>
    <w:rsid w:val="00907C49"/>
    <w:rsid w:val="009106FB"/>
    <w:rsid w:val="00910A9A"/>
    <w:rsid w:val="00911949"/>
    <w:rsid w:val="00911B96"/>
    <w:rsid w:val="009125AC"/>
    <w:rsid w:val="00912A6B"/>
    <w:rsid w:val="00912BBF"/>
    <w:rsid w:val="00912FDB"/>
    <w:rsid w:val="009132C0"/>
    <w:rsid w:val="00913621"/>
    <w:rsid w:val="009137F3"/>
    <w:rsid w:val="009139C3"/>
    <w:rsid w:val="00913C14"/>
    <w:rsid w:val="00913C2D"/>
    <w:rsid w:val="00914148"/>
    <w:rsid w:val="009146D0"/>
    <w:rsid w:val="00914783"/>
    <w:rsid w:val="00914B21"/>
    <w:rsid w:val="00915240"/>
    <w:rsid w:val="009152B7"/>
    <w:rsid w:val="0091531C"/>
    <w:rsid w:val="00915E9D"/>
    <w:rsid w:val="009169C1"/>
    <w:rsid w:val="00916AC4"/>
    <w:rsid w:val="00916B7C"/>
    <w:rsid w:val="0091796D"/>
    <w:rsid w:val="00917B82"/>
    <w:rsid w:val="00917E70"/>
    <w:rsid w:val="0092030B"/>
    <w:rsid w:val="00920A9E"/>
    <w:rsid w:val="00920BD7"/>
    <w:rsid w:val="00921492"/>
    <w:rsid w:val="00921A5F"/>
    <w:rsid w:val="00921ABC"/>
    <w:rsid w:val="00921E83"/>
    <w:rsid w:val="00921F43"/>
    <w:rsid w:val="00922414"/>
    <w:rsid w:val="0092298C"/>
    <w:rsid w:val="00922D16"/>
    <w:rsid w:val="00922DEF"/>
    <w:rsid w:val="00922F83"/>
    <w:rsid w:val="00923108"/>
    <w:rsid w:val="009235C4"/>
    <w:rsid w:val="0092381F"/>
    <w:rsid w:val="0092388A"/>
    <w:rsid w:val="00923EB7"/>
    <w:rsid w:val="009242CE"/>
    <w:rsid w:val="0092445C"/>
    <w:rsid w:val="00924553"/>
    <w:rsid w:val="00924A4F"/>
    <w:rsid w:val="00924C79"/>
    <w:rsid w:val="00924E6E"/>
    <w:rsid w:val="009250CD"/>
    <w:rsid w:val="00925171"/>
    <w:rsid w:val="0092517E"/>
    <w:rsid w:val="00925233"/>
    <w:rsid w:val="00925CC5"/>
    <w:rsid w:val="00926B03"/>
    <w:rsid w:val="00926EBF"/>
    <w:rsid w:val="0092721B"/>
    <w:rsid w:val="009274DC"/>
    <w:rsid w:val="009279DD"/>
    <w:rsid w:val="00927B1E"/>
    <w:rsid w:val="00927DE4"/>
    <w:rsid w:val="00927FE4"/>
    <w:rsid w:val="0093011E"/>
    <w:rsid w:val="00930446"/>
    <w:rsid w:val="00930BF6"/>
    <w:rsid w:val="00930C06"/>
    <w:rsid w:val="00930FAF"/>
    <w:rsid w:val="00931847"/>
    <w:rsid w:val="0093227A"/>
    <w:rsid w:val="009329D1"/>
    <w:rsid w:val="00932F6C"/>
    <w:rsid w:val="009334B9"/>
    <w:rsid w:val="00933B83"/>
    <w:rsid w:val="00933FDB"/>
    <w:rsid w:val="00934880"/>
    <w:rsid w:val="00935C3D"/>
    <w:rsid w:val="00935FF1"/>
    <w:rsid w:val="0093602A"/>
    <w:rsid w:val="0093606F"/>
    <w:rsid w:val="00936194"/>
    <w:rsid w:val="009368F8"/>
    <w:rsid w:val="009369A8"/>
    <w:rsid w:val="009369C0"/>
    <w:rsid w:val="00936B17"/>
    <w:rsid w:val="00936B67"/>
    <w:rsid w:val="00936B7D"/>
    <w:rsid w:val="00937282"/>
    <w:rsid w:val="00937DFA"/>
    <w:rsid w:val="009402BD"/>
    <w:rsid w:val="00940823"/>
    <w:rsid w:val="00940F8F"/>
    <w:rsid w:val="009413AC"/>
    <w:rsid w:val="00941770"/>
    <w:rsid w:val="00941D5D"/>
    <w:rsid w:val="00941F74"/>
    <w:rsid w:val="00942324"/>
    <w:rsid w:val="00942475"/>
    <w:rsid w:val="00942AB2"/>
    <w:rsid w:val="00942D12"/>
    <w:rsid w:val="00943852"/>
    <w:rsid w:val="00943D8C"/>
    <w:rsid w:val="00944210"/>
    <w:rsid w:val="00944611"/>
    <w:rsid w:val="0094497B"/>
    <w:rsid w:val="00945C1D"/>
    <w:rsid w:val="00946013"/>
    <w:rsid w:val="009465A3"/>
    <w:rsid w:val="00946BF4"/>
    <w:rsid w:val="00947104"/>
    <w:rsid w:val="00947DBC"/>
    <w:rsid w:val="00950163"/>
    <w:rsid w:val="009504E4"/>
    <w:rsid w:val="00950C44"/>
    <w:rsid w:val="00951E65"/>
    <w:rsid w:val="00951EBA"/>
    <w:rsid w:val="009527CB"/>
    <w:rsid w:val="00952B23"/>
    <w:rsid w:val="00952F38"/>
    <w:rsid w:val="00953040"/>
    <w:rsid w:val="00953C34"/>
    <w:rsid w:val="00953F02"/>
    <w:rsid w:val="009543F1"/>
    <w:rsid w:val="009547CD"/>
    <w:rsid w:val="009549B6"/>
    <w:rsid w:val="009556B7"/>
    <w:rsid w:val="00955B09"/>
    <w:rsid w:val="00955C0C"/>
    <w:rsid w:val="00955F51"/>
    <w:rsid w:val="00956136"/>
    <w:rsid w:val="00956869"/>
    <w:rsid w:val="00956AF9"/>
    <w:rsid w:val="00956B97"/>
    <w:rsid w:val="00956CE0"/>
    <w:rsid w:val="00957389"/>
    <w:rsid w:val="00957513"/>
    <w:rsid w:val="00957AC5"/>
    <w:rsid w:val="00957B88"/>
    <w:rsid w:val="00957E58"/>
    <w:rsid w:val="009603C8"/>
    <w:rsid w:val="009613A5"/>
    <w:rsid w:val="00961B57"/>
    <w:rsid w:val="00961EEF"/>
    <w:rsid w:val="009624A9"/>
    <w:rsid w:val="00962723"/>
    <w:rsid w:val="00962DEF"/>
    <w:rsid w:val="00963493"/>
    <w:rsid w:val="0096405D"/>
    <w:rsid w:val="00964BBA"/>
    <w:rsid w:val="009651E4"/>
    <w:rsid w:val="0096521D"/>
    <w:rsid w:val="00965680"/>
    <w:rsid w:val="00965703"/>
    <w:rsid w:val="0096591B"/>
    <w:rsid w:val="00965A6C"/>
    <w:rsid w:val="00965B26"/>
    <w:rsid w:val="00965D6D"/>
    <w:rsid w:val="00966D22"/>
    <w:rsid w:val="009672EB"/>
    <w:rsid w:val="00967BBE"/>
    <w:rsid w:val="00970B5B"/>
    <w:rsid w:val="00970B87"/>
    <w:rsid w:val="00970CCD"/>
    <w:rsid w:val="009710C3"/>
    <w:rsid w:val="0097164E"/>
    <w:rsid w:val="00971DE9"/>
    <w:rsid w:val="00972231"/>
    <w:rsid w:val="009722E7"/>
    <w:rsid w:val="009726D0"/>
    <w:rsid w:val="009728C2"/>
    <w:rsid w:val="00973396"/>
    <w:rsid w:val="009735DA"/>
    <w:rsid w:val="00974D76"/>
    <w:rsid w:val="0097513A"/>
    <w:rsid w:val="009755EC"/>
    <w:rsid w:val="00975795"/>
    <w:rsid w:val="00976644"/>
    <w:rsid w:val="009767FA"/>
    <w:rsid w:val="00976873"/>
    <w:rsid w:val="00976A76"/>
    <w:rsid w:val="00976DB9"/>
    <w:rsid w:val="009778E5"/>
    <w:rsid w:val="00977F23"/>
    <w:rsid w:val="00980095"/>
    <w:rsid w:val="00980598"/>
    <w:rsid w:val="00980E1D"/>
    <w:rsid w:val="0098121E"/>
    <w:rsid w:val="00982063"/>
    <w:rsid w:val="009823A8"/>
    <w:rsid w:val="009824E8"/>
    <w:rsid w:val="00982554"/>
    <w:rsid w:val="0098259C"/>
    <w:rsid w:val="0098263F"/>
    <w:rsid w:val="0098297D"/>
    <w:rsid w:val="00982B66"/>
    <w:rsid w:val="00982BBF"/>
    <w:rsid w:val="009839BA"/>
    <w:rsid w:val="00983AD8"/>
    <w:rsid w:val="00983CB7"/>
    <w:rsid w:val="009851BE"/>
    <w:rsid w:val="009852FC"/>
    <w:rsid w:val="00985555"/>
    <w:rsid w:val="0098693C"/>
    <w:rsid w:val="0098731E"/>
    <w:rsid w:val="00987BFA"/>
    <w:rsid w:val="00987D34"/>
    <w:rsid w:val="00987FDF"/>
    <w:rsid w:val="0099020B"/>
    <w:rsid w:val="009904C1"/>
    <w:rsid w:val="0099101C"/>
    <w:rsid w:val="00991438"/>
    <w:rsid w:val="00991DA1"/>
    <w:rsid w:val="00991F5B"/>
    <w:rsid w:val="00992CB7"/>
    <w:rsid w:val="00993DD8"/>
    <w:rsid w:val="00994495"/>
    <w:rsid w:val="009948EF"/>
    <w:rsid w:val="00994DE0"/>
    <w:rsid w:val="00994F69"/>
    <w:rsid w:val="00995514"/>
    <w:rsid w:val="009955FC"/>
    <w:rsid w:val="009956A1"/>
    <w:rsid w:val="00995F92"/>
    <w:rsid w:val="009960F2"/>
    <w:rsid w:val="00996C64"/>
    <w:rsid w:val="00997E18"/>
    <w:rsid w:val="009A0235"/>
    <w:rsid w:val="009A0611"/>
    <w:rsid w:val="009A085C"/>
    <w:rsid w:val="009A0BA6"/>
    <w:rsid w:val="009A12BE"/>
    <w:rsid w:val="009A1569"/>
    <w:rsid w:val="009A1BBF"/>
    <w:rsid w:val="009A2894"/>
    <w:rsid w:val="009A3440"/>
    <w:rsid w:val="009A493C"/>
    <w:rsid w:val="009A597A"/>
    <w:rsid w:val="009A5BD6"/>
    <w:rsid w:val="009A60D5"/>
    <w:rsid w:val="009A6420"/>
    <w:rsid w:val="009A7054"/>
    <w:rsid w:val="009A7074"/>
    <w:rsid w:val="009B0604"/>
    <w:rsid w:val="009B0912"/>
    <w:rsid w:val="009B09B9"/>
    <w:rsid w:val="009B0EB2"/>
    <w:rsid w:val="009B10EE"/>
    <w:rsid w:val="009B12B7"/>
    <w:rsid w:val="009B1A01"/>
    <w:rsid w:val="009B1B2C"/>
    <w:rsid w:val="009B1E32"/>
    <w:rsid w:val="009B21F9"/>
    <w:rsid w:val="009B2336"/>
    <w:rsid w:val="009B2FDA"/>
    <w:rsid w:val="009B3775"/>
    <w:rsid w:val="009B3827"/>
    <w:rsid w:val="009B3E46"/>
    <w:rsid w:val="009B3F51"/>
    <w:rsid w:val="009B4049"/>
    <w:rsid w:val="009B405E"/>
    <w:rsid w:val="009B414B"/>
    <w:rsid w:val="009B520B"/>
    <w:rsid w:val="009B58C2"/>
    <w:rsid w:val="009B59EC"/>
    <w:rsid w:val="009B5A81"/>
    <w:rsid w:val="009B5F72"/>
    <w:rsid w:val="009B6033"/>
    <w:rsid w:val="009B64BF"/>
    <w:rsid w:val="009B6878"/>
    <w:rsid w:val="009B7069"/>
    <w:rsid w:val="009B734B"/>
    <w:rsid w:val="009B783A"/>
    <w:rsid w:val="009C07CF"/>
    <w:rsid w:val="009C08AB"/>
    <w:rsid w:val="009C128D"/>
    <w:rsid w:val="009C1693"/>
    <w:rsid w:val="009C1D69"/>
    <w:rsid w:val="009C20ED"/>
    <w:rsid w:val="009C210D"/>
    <w:rsid w:val="009C2AFF"/>
    <w:rsid w:val="009C2D3D"/>
    <w:rsid w:val="009C2F86"/>
    <w:rsid w:val="009C3A50"/>
    <w:rsid w:val="009C3DA2"/>
    <w:rsid w:val="009C3E3F"/>
    <w:rsid w:val="009C41B6"/>
    <w:rsid w:val="009C4565"/>
    <w:rsid w:val="009C47FC"/>
    <w:rsid w:val="009C48BC"/>
    <w:rsid w:val="009C4C1F"/>
    <w:rsid w:val="009C5591"/>
    <w:rsid w:val="009C68B0"/>
    <w:rsid w:val="009C6D9B"/>
    <w:rsid w:val="009C7480"/>
    <w:rsid w:val="009C7ABE"/>
    <w:rsid w:val="009D1007"/>
    <w:rsid w:val="009D19F7"/>
    <w:rsid w:val="009D1B30"/>
    <w:rsid w:val="009D2628"/>
    <w:rsid w:val="009D2CB7"/>
    <w:rsid w:val="009D327E"/>
    <w:rsid w:val="009D3936"/>
    <w:rsid w:val="009D39CC"/>
    <w:rsid w:val="009D3D8C"/>
    <w:rsid w:val="009D40AA"/>
    <w:rsid w:val="009D49AE"/>
    <w:rsid w:val="009D56B3"/>
    <w:rsid w:val="009D5737"/>
    <w:rsid w:val="009D5835"/>
    <w:rsid w:val="009D597E"/>
    <w:rsid w:val="009D5A06"/>
    <w:rsid w:val="009D5D50"/>
    <w:rsid w:val="009D7372"/>
    <w:rsid w:val="009D7AFA"/>
    <w:rsid w:val="009D7D9D"/>
    <w:rsid w:val="009E01DF"/>
    <w:rsid w:val="009E0959"/>
    <w:rsid w:val="009E099A"/>
    <w:rsid w:val="009E0A0F"/>
    <w:rsid w:val="009E11D9"/>
    <w:rsid w:val="009E1CCE"/>
    <w:rsid w:val="009E1D5C"/>
    <w:rsid w:val="009E1E55"/>
    <w:rsid w:val="009E2576"/>
    <w:rsid w:val="009E2682"/>
    <w:rsid w:val="009E284E"/>
    <w:rsid w:val="009E2CBA"/>
    <w:rsid w:val="009E2FD0"/>
    <w:rsid w:val="009E3717"/>
    <w:rsid w:val="009E39B0"/>
    <w:rsid w:val="009E43D0"/>
    <w:rsid w:val="009E442A"/>
    <w:rsid w:val="009E44AA"/>
    <w:rsid w:val="009E46F0"/>
    <w:rsid w:val="009E4CFD"/>
    <w:rsid w:val="009E51D1"/>
    <w:rsid w:val="009E5339"/>
    <w:rsid w:val="009E5E79"/>
    <w:rsid w:val="009E64AE"/>
    <w:rsid w:val="009E6724"/>
    <w:rsid w:val="009E6F6C"/>
    <w:rsid w:val="009E6FAC"/>
    <w:rsid w:val="009E7B9C"/>
    <w:rsid w:val="009E7CC8"/>
    <w:rsid w:val="009F0A08"/>
    <w:rsid w:val="009F0C94"/>
    <w:rsid w:val="009F19B3"/>
    <w:rsid w:val="009F1AD1"/>
    <w:rsid w:val="009F1F32"/>
    <w:rsid w:val="009F2A18"/>
    <w:rsid w:val="009F3BF8"/>
    <w:rsid w:val="009F3F0C"/>
    <w:rsid w:val="009F3F23"/>
    <w:rsid w:val="009F4FD1"/>
    <w:rsid w:val="009F5151"/>
    <w:rsid w:val="009F54E4"/>
    <w:rsid w:val="009F562B"/>
    <w:rsid w:val="009F58BC"/>
    <w:rsid w:val="009F58D9"/>
    <w:rsid w:val="009F63D0"/>
    <w:rsid w:val="009F6FEF"/>
    <w:rsid w:val="009F7A2A"/>
    <w:rsid w:val="009F7BAB"/>
    <w:rsid w:val="00A0029B"/>
    <w:rsid w:val="00A00AB4"/>
    <w:rsid w:val="00A016F0"/>
    <w:rsid w:val="00A017F9"/>
    <w:rsid w:val="00A01C88"/>
    <w:rsid w:val="00A01CFB"/>
    <w:rsid w:val="00A02958"/>
    <w:rsid w:val="00A02A94"/>
    <w:rsid w:val="00A030C2"/>
    <w:rsid w:val="00A03217"/>
    <w:rsid w:val="00A033D2"/>
    <w:rsid w:val="00A03F61"/>
    <w:rsid w:val="00A04907"/>
    <w:rsid w:val="00A04B2C"/>
    <w:rsid w:val="00A04B8C"/>
    <w:rsid w:val="00A04C3C"/>
    <w:rsid w:val="00A05833"/>
    <w:rsid w:val="00A05FC7"/>
    <w:rsid w:val="00A06312"/>
    <w:rsid w:val="00A06FCE"/>
    <w:rsid w:val="00A070EE"/>
    <w:rsid w:val="00A07393"/>
    <w:rsid w:val="00A073F1"/>
    <w:rsid w:val="00A07B35"/>
    <w:rsid w:val="00A07B6D"/>
    <w:rsid w:val="00A10095"/>
    <w:rsid w:val="00A10198"/>
    <w:rsid w:val="00A10B71"/>
    <w:rsid w:val="00A11394"/>
    <w:rsid w:val="00A1167B"/>
    <w:rsid w:val="00A11D01"/>
    <w:rsid w:val="00A1215B"/>
    <w:rsid w:val="00A126CF"/>
    <w:rsid w:val="00A12781"/>
    <w:rsid w:val="00A12BDF"/>
    <w:rsid w:val="00A13B47"/>
    <w:rsid w:val="00A13C7F"/>
    <w:rsid w:val="00A14386"/>
    <w:rsid w:val="00A146E6"/>
    <w:rsid w:val="00A14E30"/>
    <w:rsid w:val="00A1520B"/>
    <w:rsid w:val="00A160C3"/>
    <w:rsid w:val="00A1664C"/>
    <w:rsid w:val="00A1687F"/>
    <w:rsid w:val="00A16B7D"/>
    <w:rsid w:val="00A16C43"/>
    <w:rsid w:val="00A170D8"/>
    <w:rsid w:val="00A172BA"/>
    <w:rsid w:val="00A1752C"/>
    <w:rsid w:val="00A179C2"/>
    <w:rsid w:val="00A17CD4"/>
    <w:rsid w:val="00A17F95"/>
    <w:rsid w:val="00A20254"/>
    <w:rsid w:val="00A20486"/>
    <w:rsid w:val="00A204C7"/>
    <w:rsid w:val="00A20BB8"/>
    <w:rsid w:val="00A20BCB"/>
    <w:rsid w:val="00A210F2"/>
    <w:rsid w:val="00A2174C"/>
    <w:rsid w:val="00A21C29"/>
    <w:rsid w:val="00A21F58"/>
    <w:rsid w:val="00A2228D"/>
    <w:rsid w:val="00A229FC"/>
    <w:rsid w:val="00A22BC5"/>
    <w:rsid w:val="00A22C3D"/>
    <w:rsid w:val="00A22E2E"/>
    <w:rsid w:val="00A235AA"/>
    <w:rsid w:val="00A23727"/>
    <w:rsid w:val="00A238FD"/>
    <w:rsid w:val="00A242A9"/>
    <w:rsid w:val="00A248DC"/>
    <w:rsid w:val="00A24F07"/>
    <w:rsid w:val="00A25087"/>
    <w:rsid w:val="00A268E4"/>
    <w:rsid w:val="00A26DD5"/>
    <w:rsid w:val="00A27158"/>
    <w:rsid w:val="00A30048"/>
    <w:rsid w:val="00A30204"/>
    <w:rsid w:val="00A3036B"/>
    <w:rsid w:val="00A30444"/>
    <w:rsid w:val="00A3054E"/>
    <w:rsid w:val="00A30690"/>
    <w:rsid w:val="00A30D4F"/>
    <w:rsid w:val="00A30F53"/>
    <w:rsid w:val="00A313A5"/>
    <w:rsid w:val="00A31B97"/>
    <w:rsid w:val="00A31D4B"/>
    <w:rsid w:val="00A3234F"/>
    <w:rsid w:val="00A324BE"/>
    <w:rsid w:val="00A32A5B"/>
    <w:rsid w:val="00A32CD1"/>
    <w:rsid w:val="00A32E54"/>
    <w:rsid w:val="00A332B8"/>
    <w:rsid w:val="00A3383F"/>
    <w:rsid w:val="00A3384A"/>
    <w:rsid w:val="00A34165"/>
    <w:rsid w:val="00A34B8A"/>
    <w:rsid w:val="00A35E86"/>
    <w:rsid w:val="00A3662F"/>
    <w:rsid w:val="00A368EE"/>
    <w:rsid w:val="00A36A82"/>
    <w:rsid w:val="00A36D61"/>
    <w:rsid w:val="00A36DE8"/>
    <w:rsid w:val="00A376AA"/>
    <w:rsid w:val="00A40347"/>
    <w:rsid w:val="00A4066E"/>
    <w:rsid w:val="00A40A81"/>
    <w:rsid w:val="00A40B3F"/>
    <w:rsid w:val="00A40DB3"/>
    <w:rsid w:val="00A41F2D"/>
    <w:rsid w:val="00A42375"/>
    <w:rsid w:val="00A423F6"/>
    <w:rsid w:val="00A42509"/>
    <w:rsid w:val="00A4295A"/>
    <w:rsid w:val="00A42A99"/>
    <w:rsid w:val="00A42F16"/>
    <w:rsid w:val="00A433EB"/>
    <w:rsid w:val="00A444C8"/>
    <w:rsid w:val="00A44551"/>
    <w:rsid w:val="00A447E8"/>
    <w:rsid w:val="00A450DC"/>
    <w:rsid w:val="00A45957"/>
    <w:rsid w:val="00A45C9A"/>
    <w:rsid w:val="00A46010"/>
    <w:rsid w:val="00A47196"/>
    <w:rsid w:val="00A47B73"/>
    <w:rsid w:val="00A47EF2"/>
    <w:rsid w:val="00A50093"/>
    <w:rsid w:val="00A507C6"/>
    <w:rsid w:val="00A50872"/>
    <w:rsid w:val="00A50E96"/>
    <w:rsid w:val="00A5137C"/>
    <w:rsid w:val="00A517C7"/>
    <w:rsid w:val="00A51807"/>
    <w:rsid w:val="00A51945"/>
    <w:rsid w:val="00A5201E"/>
    <w:rsid w:val="00A5315E"/>
    <w:rsid w:val="00A531AF"/>
    <w:rsid w:val="00A534C9"/>
    <w:rsid w:val="00A53538"/>
    <w:rsid w:val="00A536B5"/>
    <w:rsid w:val="00A53B2C"/>
    <w:rsid w:val="00A53C71"/>
    <w:rsid w:val="00A54946"/>
    <w:rsid w:val="00A54B91"/>
    <w:rsid w:val="00A55117"/>
    <w:rsid w:val="00A55430"/>
    <w:rsid w:val="00A5586C"/>
    <w:rsid w:val="00A56A4B"/>
    <w:rsid w:val="00A57657"/>
    <w:rsid w:val="00A579AC"/>
    <w:rsid w:val="00A60498"/>
    <w:rsid w:val="00A6059E"/>
    <w:rsid w:val="00A606E3"/>
    <w:rsid w:val="00A60E5A"/>
    <w:rsid w:val="00A60FAE"/>
    <w:rsid w:val="00A613FB"/>
    <w:rsid w:val="00A620A3"/>
    <w:rsid w:val="00A626A8"/>
    <w:rsid w:val="00A62B30"/>
    <w:rsid w:val="00A62C66"/>
    <w:rsid w:val="00A63477"/>
    <w:rsid w:val="00A6369C"/>
    <w:rsid w:val="00A63E4A"/>
    <w:rsid w:val="00A63EA9"/>
    <w:rsid w:val="00A64674"/>
    <w:rsid w:val="00A64DDA"/>
    <w:rsid w:val="00A64EA0"/>
    <w:rsid w:val="00A64EF1"/>
    <w:rsid w:val="00A657FF"/>
    <w:rsid w:val="00A66403"/>
    <w:rsid w:val="00A66AF5"/>
    <w:rsid w:val="00A66F79"/>
    <w:rsid w:val="00A6709C"/>
    <w:rsid w:val="00A6767F"/>
    <w:rsid w:val="00A70252"/>
    <w:rsid w:val="00A70961"/>
    <w:rsid w:val="00A70A30"/>
    <w:rsid w:val="00A70EC9"/>
    <w:rsid w:val="00A7185B"/>
    <w:rsid w:val="00A71925"/>
    <w:rsid w:val="00A71D29"/>
    <w:rsid w:val="00A71E84"/>
    <w:rsid w:val="00A725F4"/>
    <w:rsid w:val="00A729A1"/>
    <w:rsid w:val="00A7313E"/>
    <w:rsid w:val="00A73B19"/>
    <w:rsid w:val="00A75559"/>
    <w:rsid w:val="00A755F1"/>
    <w:rsid w:val="00A756DD"/>
    <w:rsid w:val="00A75726"/>
    <w:rsid w:val="00A7645C"/>
    <w:rsid w:val="00A76615"/>
    <w:rsid w:val="00A76B03"/>
    <w:rsid w:val="00A77805"/>
    <w:rsid w:val="00A77B9A"/>
    <w:rsid w:val="00A77F34"/>
    <w:rsid w:val="00A801D0"/>
    <w:rsid w:val="00A8021D"/>
    <w:rsid w:val="00A80670"/>
    <w:rsid w:val="00A80963"/>
    <w:rsid w:val="00A80AF6"/>
    <w:rsid w:val="00A80B10"/>
    <w:rsid w:val="00A80C23"/>
    <w:rsid w:val="00A80D05"/>
    <w:rsid w:val="00A81042"/>
    <w:rsid w:val="00A8133B"/>
    <w:rsid w:val="00A8143E"/>
    <w:rsid w:val="00A81648"/>
    <w:rsid w:val="00A8170D"/>
    <w:rsid w:val="00A81C1A"/>
    <w:rsid w:val="00A81DAB"/>
    <w:rsid w:val="00A81F3C"/>
    <w:rsid w:val="00A8229D"/>
    <w:rsid w:val="00A824AB"/>
    <w:rsid w:val="00A82908"/>
    <w:rsid w:val="00A82C40"/>
    <w:rsid w:val="00A82D29"/>
    <w:rsid w:val="00A82E88"/>
    <w:rsid w:val="00A83404"/>
    <w:rsid w:val="00A83944"/>
    <w:rsid w:val="00A83C7F"/>
    <w:rsid w:val="00A83F03"/>
    <w:rsid w:val="00A84879"/>
    <w:rsid w:val="00A84FC3"/>
    <w:rsid w:val="00A85016"/>
    <w:rsid w:val="00A8595F"/>
    <w:rsid w:val="00A85991"/>
    <w:rsid w:val="00A8610E"/>
    <w:rsid w:val="00A863ED"/>
    <w:rsid w:val="00A86A20"/>
    <w:rsid w:val="00A86AE6"/>
    <w:rsid w:val="00A86C3C"/>
    <w:rsid w:val="00A87247"/>
    <w:rsid w:val="00A87484"/>
    <w:rsid w:val="00A8748D"/>
    <w:rsid w:val="00A87B59"/>
    <w:rsid w:val="00A90AE4"/>
    <w:rsid w:val="00A90E62"/>
    <w:rsid w:val="00A9130F"/>
    <w:rsid w:val="00A91336"/>
    <w:rsid w:val="00A916F0"/>
    <w:rsid w:val="00A93068"/>
    <w:rsid w:val="00A9376E"/>
    <w:rsid w:val="00A93926"/>
    <w:rsid w:val="00A939C9"/>
    <w:rsid w:val="00A93A06"/>
    <w:rsid w:val="00A93D4D"/>
    <w:rsid w:val="00A93D56"/>
    <w:rsid w:val="00A942B7"/>
    <w:rsid w:val="00A94831"/>
    <w:rsid w:val="00A94D30"/>
    <w:rsid w:val="00A94FF1"/>
    <w:rsid w:val="00A9514D"/>
    <w:rsid w:val="00A95988"/>
    <w:rsid w:val="00A95B88"/>
    <w:rsid w:val="00A96D75"/>
    <w:rsid w:val="00A9744E"/>
    <w:rsid w:val="00A97640"/>
    <w:rsid w:val="00A97A16"/>
    <w:rsid w:val="00A97E07"/>
    <w:rsid w:val="00AA07B1"/>
    <w:rsid w:val="00AA0BF8"/>
    <w:rsid w:val="00AA1AA4"/>
    <w:rsid w:val="00AA2F4B"/>
    <w:rsid w:val="00AA3527"/>
    <w:rsid w:val="00AA4A21"/>
    <w:rsid w:val="00AA5B73"/>
    <w:rsid w:val="00AA5EC5"/>
    <w:rsid w:val="00AA64AD"/>
    <w:rsid w:val="00AA7559"/>
    <w:rsid w:val="00AA7905"/>
    <w:rsid w:val="00AB00AD"/>
    <w:rsid w:val="00AB00B7"/>
    <w:rsid w:val="00AB0255"/>
    <w:rsid w:val="00AB07E7"/>
    <w:rsid w:val="00AB0BDF"/>
    <w:rsid w:val="00AB0F7A"/>
    <w:rsid w:val="00AB11C3"/>
    <w:rsid w:val="00AB19F7"/>
    <w:rsid w:val="00AB21C2"/>
    <w:rsid w:val="00AB2BB9"/>
    <w:rsid w:val="00AB3563"/>
    <w:rsid w:val="00AB36D1"/>
    <w:rsid w:val="00AB3817"/>
    <w:rsid w:val="00AB40B9"/>
    <w:rsid w:val="00AB4295"/>
    <w:rsid w:val="00AB436F"/>
    <w:rsid w:val="00AB5B99"/>
    <w:rsid w:val="00AB5C0D"/>
    <w:rsid w:val="00AB5F45"/>
    <w:rsid w:val="00AB6835"/>
    <w:rsid w:val="00AB6E64"/>
    <w:rsid w:val="00AB72B7"/>
    <w:rsid w:val="00AB739F"/>
    <w:rsid w:val="00AB7479"/>
    <w:rsid w:val="00AB7601"/>
    <w:rsid w:val="00AB78F6"/>
    <w:rsid w:val="00AB7F7F"/>
    <w:rsid w:val="00AC032F"/>
    <w:rsid w:val="00AC04D5"/>
    <w:rsid w:val="00AC0740"/>
    <w:rsid w:val="00AC07B0"/>
    <w:rsid w:val="00AC089E"/>
    <w:rsid w:val="00AC0BC8"/>
    <w:rsid w:val="00AC0F6D"/>
    <w:rsid w:val="00AC139D"/>
    <w:rsid w:val="00AC1C60"/>
    <w:rsid w:val="00AC1D7E"/>
    <w:rsid w:val="00AC1F0E"/>
    <w:rsid w:val="00AC29C1"/>
    <w:rsid w:val="00AC3E78"/>
    <w:rsid w:val="00AC3EEB"/>
    <w:rsid w:val="00AC42F9"/>
    <w:rsid w:val="00AC49C5"/>
    <w:rsid w:val="00AC4A7C"/>
    <w:rsid w:val="00AC4B1E"/>
    <w:rsid w:val="00AC4C20"/>
    <w:rsid w:val="00AC5D40"/>
    <w:rsid w:val="00AC6578"/>
    <w:rsid w:val="00AC719B"/>
    <w:rsid w:val="00AC7824"/>
    <w:rsid w:val="00AC7928"/>
    <w:rsid w:val="00AD00C6"/>
    <w:rsid w:val="00AD0F3F"/>
    <w:rsid w:val="00AD152D"/>
    <w:rsid w:val="00AD15F2"/>
    <w:rsid w:val="00AD18DE"/>
    <w:rsid w:val="00AD2086"/>
    <w:rsid w:val="00AD2784"/>
    <w:rsid w:val="00AD2807"/>
    <w:rsid w:val="00AD30C0"/>
    <w:rsid w:val="00AD3333"/>
    <w:rsid w:val="00AD33A7"/>
    <w:rsid w:val="00AD36D4"/>
    <w:rsid w:val="00AD4A49"/>
    <w:rsid w:val="00AD4E0C"/>
    <w:rsid w:val="00AD51A4"/>
    <w:rsid w:val="00AD5D2E"/>
    <w:rsid w:val="00AD5F26"/>
    <w:rsid w:val="00AD6422"/>
    <w:rsid w:val="00AD6716"/>
    <w:rsid w:val="00AD698E"/>
    <w:rsid w:val="00AD6C68"/>
    <w:rsid w:val="00AD6CC8"/>
    <w:rsid w:val="00AD6DA2"/>
    <w:rsid w:val="00AD7A05"/>
    <w:rsid w:val="00AD7C10"/>
    <w:rsid w:val="00AE0519"/>
    <w:rsid w:val="00AE05A6"/>
    <w:rsid w:val="00AE0641"/>
    <w:rsid w:val="00AE1CC9"/>
    <w:rsid w:val="00AE26EE"/>
    <w:rsid w:val="00AE298F"/>
    <w:rsid w:val="00AE2BA4"/>
    <w:rsid w:val="00AE2E92"/>
    <w:rsid w:val="00AE3118"/>
    <w:rsid w:val="00AE3217"/>
    <w:rsid w:val="00AE3436"/>
    <w:rsid w:val="00AE42FE"/>
    <w:rsid w:val="00AE4F64"/>
    <w:rsid w:val="00AE75C9"/>
    <w:rsid w:val="00AE768A"/>
    <w:rsid w:val="00AE7F61"/>
    <w:rsid w:val="00AF056F"/>
    <w:rsid w:val="00AF08DB"/>
    <w:rsid w:val="00AF0A74"/>
    <w:rsid w:val="00AF0A80"/>
    <w:rsid w:val="00AF0CFE"/>
    <w:rsid w:val="00AF0E48"/>
    <w:rsid w:val="00AF1381"/>
    <w:rsid w:val="00AF1391"/>
    <w:rsid w:val="00AF1865"/>
    <w:rsid w:val="00AF214D"/>
    <w:rsid w:val="00AF24CB"/>
    <w:rsid w:val="00AF29EC"/>
    <w:rsid w:val="00AF389F"/>
    <w:rsid w:val="00AF3BEC"/>
    <w:rsid w:val="00AF3BFA"/>
    <w:rsid w:val="00AF43D8"/>
    <w:rsid w:val="00AF4653"/>
    <w:rsid w:val="00AF5590"/>
    <w:rsid w:val="00AF617F"/>
    <w:rsid w:val="00AF6189"/>
    <w:rsid w:val="00AF6D6B"/>
    <w:rsid w:val="00AF73B2"/>
    <w:rsid w:val="00AF7410"/>
    <w:rsid w:val="00AF743A"/>
    <w:rsid w:val="00AF7981"/>
    <w:rsid w:val="00B0094E"/>
    <w:rsid w:val="00B01694"/>
    <w:rsid w:val="00B017BF"/>
    <w:rsid w:val="00B01869"/>
    <w:rsid w:val="00B018AE"/>
    <w:rsid w:val="00B01FF1"/>
    <w:rsid w:val="00B0236E"/>
    <w:rsid w:val="00B0290C"/>
    <w:rsid w:val="00B02F94"/>
    <w:rsid w:val="00B032EF"/>
    <w:rsid w:val="00B037C7"/>
    <w:rsid w:val="00B03BD8"/>
    <w:rsid w:val="00B040BD"/>
    <w:rsid w:val="00B040EE"/>
    <w:rsid w:val="00B042D7"/>
    <w:rsid w:val="00B0465F"/>
    <w:rsid w:val="00B04BF7"/>
    <w:rsid w:val="00B05641"/>
    <w:rsid w:val="00B05848"/>
    <w:rsid w:val="00B05C01"/>
    <w:rsid w:val="00B06649"/>
    <w:rsid w:val="00B066CC"/>
    <w:rsid w:val="00B07354"/>
    <w:rsid w:val="00B10064"/>
    <w:rsid w:val="00B108E7"/>
    <w:rsid w:val="00B113C2"/>
    <w:rsid w:val="00B11525"/>
    <w:rsid w:val="00B1162A"/>
    <w:rsid w:val="00B117F2"/>
    <w:rsid w:val="00B11839"/>
    <w:rsid w:val="00B11FDE"/>
    <w:rsid w:val="00B12377"/>
    <w:rsid w:val="00B1286C"/>
    <w:rsid w:val="00B12A32"/>
    <w:rsid w:val="00B12E3D"/>
    <w:rsid w:val="00B12FB4"/>
    <w:rsid w:val="00B13030"/>
    <w:rsid w:val="00B13513"/>
    <w:rsid w:val="00B13CF2"/>
    <w:rsid w:val="00B13E71"/>
    <w:rsid w:val="00B1471C"/>
    <w:rsid w:val="00B14ABC"/>
    <w:rsid w:val="00B14E61"/>
    <w:rsid w:val="00B15454"/>
    <w:rsid w:val="00B15D1A"/>
    <w:rsid w:val="00B163CB"/>
    <w:rsid w:val="00B1663B"/>
    <w:rsid w:val="00B176A9"/>
    <w:rsid w:val="00B207C8"/>
    <w:rsid w:val="00B20E4C"/>
    <w:rsid w:val="00B219AB"/>
    <w:rsid w:val="00B22828"/>
    <w:rsid w:val="00B229B0"/>
    <w:rsid w:val="00B230E2"/>
    <w:rsid w:val="00B23DCD"/>
    <w:rsid w:val="00B24A73"/>
    <w:rsid w:val="00B25352"/>
    <w:rsid w:val="00B253F7"/>
    <w:rsid w:val="00B2582C"/>
    <w:rsid w:val="00B262DF"/>
    <w:rsid w:val="00B2648A"/>
    <w:rsid w:val="00B2655A"/>
    <w:rsid w:val="00B26792"/>
    <w:rsid w:val="00B26EAA"/>
    <w:rsid w:val="00B27733"/>
    <w:rsid w:val="00B27DC2"/>
    <w:rsid w:val="00B27DEC"/>
    <w:rsid w:val="00B300D8"/>
    <w:rsid w:val="00B30208"/>
    <w:rsid w:val="00B30285"/>
    <w:rsid w:val="00B3042B"/>
    <w:rsid w:val="00B305BA"/>
    <w:rsid w:val="00B30FDD"/>
    <w:rsid w:val="00B31313"/>
    <w:rsid w:val="00B31548"/>
    <w:rsid w:val="00B3159E"/>
    <w:rsid w:val="00B33300"/>
    <w:rsid w:val="00B33C03"/>
    <w:rsid w:val="00B33C55"/>
    <w:rsid w:val="00B33D2B"/>
    <w:rsid w:val="00B34E29"/>
    <w:rsid w:val="00B35509"/>
    <w:rsid w:val="00B359FE"/>
    <w:rsid w:val="00B363D6"/>
    <w:rsid w:val="00B374CB"/>
    <w:rsid w:val="00B37B9C"/>
    <w:rsid w:val="00B40BE4"/>
    <w:rsid w:val="00B410A3"/>
    <w:rsid w:val="00B4141D"/>
    <w:rsid w:val="00B414E0"/>
    <w:rsid w:val="00B41B17"/>
    <w:rsid w:val="00B41D78"/>
    <w:rsid w:val="00B41EED"/>
    <w:rsid w:val="00B421E2"/>
    <w:rsid w:val="00B42F91"/>
    <w:rsid w:val="00B43C1C"/>
    <w:rsid w:val="00B44229"/>
    <w:rsid w:val="00B445A0"/>
    <w:rsid w:val="00B4473C"/>
    <w:rsid w:val="00B44CE6"/>
    <w:rsid w:val="00B44F23"/>
    <w:rsid w:val="00B45747"/>
    <w:rsid w:val="00B45DFF"/>
    <w:rsid w:val="00B467AF"/>
    <w:rsid w:val="00B46D37"/>
    <w:rsid w:val="00B46F8B"/>
    <w:rsid w:val="00B50249"/>
    <w:rsid w:val="00B50B3B"/>
    <w:rsid w:val="00B51003"/>
    <w:rsid w:val="00B510B8"/>
    <w:rsid w:val="00B518A0"/>
    <w:rsid w:val="00B51D71"/>
    <w:rsid w:val="00B51F90"/>
    <w:rsid w:val="00B5251E"/>
    <w:rsid w:val="00B533E9"/>
    <w:rsid w:val="00B5375B"/>
    <w:rsid w:val="00B53765"/>
    <w:rsid w:val="00B539B7"/>
    <w:rsid w:val="00B539BF"/>
    <w:rsid w:val="00B54B61"/>
    <w:rsid w:val="00B556F9"/>
    <w:rsid w:val="00B55C63"/>
    <w:rsid w:val="00B56802"/>
    <w:rsid w:val="00B569BE"/>
    <w:rsid w:val="00B569E0"/>
    <w:rsid w:val="00B57188"/>
    <w:rsid w:val="00B57386"/>
    <w:rsid w:val="00B57597"/>
    <w:rsid w:val="00B577FD"/>
    <w:rsid w:val="00B57AF8"/>
    <w:rsid w:val="00B57B19"/>
    <w:rsid w:val="00B6060E"/>
    <w:rsid w:val="00B60735"/>
    <w:rsid w:val="00B60A1C"/>
    <w:rsid w:val="00B60CDA"/>
    <w:rsid w:val="00B612BE"/>
    <w:rsid w:val="00B615F2"/>
    <w:rsid w:val="00B61CC5"/>
    <w:rsid w:val="00B62CCF"/>
    <w:rsid w:val="00B63BBA"/>
    <w:rsid w:val="00B63FEF"/>
    <w:rsid w:val="00B64CAC"/>
    <w:rsid w:val="00B65241"/>
    <w:rsid w:val="00B65F6F"/>
    <w:rsid w:val="00B662B7"/>
    <w:rsid w:val="00B66807"/>
    <w:rsid w:val="00B6712D"/>
    <w:rsid w:val="00B67967"/>
    <w:rsid w:val="00B67AFE"/>
    <w:rsid w:val="00B70C9E"/>
    <w:rsid w:val="00B71C06"/>
    <w:rsid w:val="00B71D5B"/>
    <w:rsid w:val="00B71DB5"/>
    <w:rsid w:val="00B72453"/>
    <w:rsid w:val="00B7260B"/>
    <w:rsid w:val="00B7267A"/>
    <w:rsid w:val="00B727B9"/>
    <w:rsid w:val="00B72AE9"/>
    <w:rsid w:val="00B72C58"/>
    <w:rsid w:val="00B72C80"/>
    <w:rsid w:val="00B72EAA"/>
    <w:rsid w:val="00B73400"/>
    <w:rsid w:val="00B7366F"/>
    <w:rsid w:val="00B73A3C"/>
    <w:rsid w:val="00B73CA8"/>
    <w:rsid w:val="00B74EF8"/>
    <w:rsid w:val="00B7517F"/>
    <w:rsid w:val="00B7522B"/>
    <w:rsid w:val="00B752F3"/>
    <w:rsid w:val="00B7585D"/>
    <w:rsid w:val="00B75BB5"/>
    <w:rsid w:val="00B763E8"/>
    <w:rsid w:val="00B765EA"/>
    <w:rsid w:val="00B768BE"/>
    <w:rsid w:val="00B76CEB"/>
    <w:rsid w:val="00B77B53"/>
    <w:rsid w:val="00B77EA7"/>
    <w:rsid w:val="00B77EDB"/>
    <w:rsid w:val="00B80285"/>
    <w:rsid w:val="00B80502"/>
    <w:rsid w:val="00B805F5"/>
    <w:rsid w:val="00B80C5A"/>
    <w:rsid w:val="00B813F4"/>
    <w:rsid w:val="00B8175D"/>
    <w:rsid w:val="00B81BB0"/>
    <w:rsid w:val="00B81BBD"/>
    <w:rsid w:val="00B81F87"/>
    <w:rsid w:val="00B8205F"/>
    <w:rsid w:val="00B820A5"/>
    <w:rsid w:val="00B8217A"/>
    <w:rsid w:val="00B8233E"/>
    <w:rsid w:val="00B824EF"/>
    <w:rsid w:val="00B8269B"/>
    <w:rsid w:val="00B827DE"/>
    <w:rsid w:val="00B82AA8"/>
    <w:rsid w:val="00B82AE6"/>
    <w:rsid w:val="00B83156"/>
    <w:rsid w:val="00B8333C"/>
    <w:rsid w:val="00B83471"/>
    <w:rsid w:val="00B83BBF"/>
    <w:rsid w:val="00B83FEA"/>
    <w:rsid w:val="00B8400F"/>
    <w:rsid w:val="00B84244"/>
    <w:rsid w:val="00B84452"/>
    <w:rsid w:val="00B8493E"/>
    <w:rsid w:val="00B84BA1"/>
    <w:rsid w:val="00B84C99"/>
    <w:rsid w:val="00B85891"/>
    <w:rsid w:val="00B86970"/>
    <w:rsid w:val="00B86B22"/>
    <w:rsid w:val="00B86F51"/>
    <w:rsid w:val="00B86F60"/>
    <w:rsid w:val="00B86F95"/>
    <w:rsid w:val="00B8760D"/>
    <w:rsid w:val="00B8780E"/>
    <w:rsid w:val="00B87C49"/>
    <w:rsid w:val="00B87E7B"/>
    <w:rsid w:val="00B90575"/>
    <w:rsid w:val="00B90676"/>
    <w:rsid w:val="00B90A8B"/>
    <w:rsid w:val="00B90ED0"/>
    <w:rsid w:val="00B90FF0"/>
    <w:rsid w:val="00B916DB"/>
    <w:rsid w:val="00B91CD0"/>
    <w:rsid w:val="00B91D88"/>
    <w:rsid w:val="00B92E4C"/>
    <w:rsid w:val="00B935A7"/>
    <w:rsid w:val="00B93990"/>
    <w:rsid w:val="00B9439F"/>
    <w:rsid w:val="00B9466D"/>
    <w:rsid w:val="00B94761"/>
    <w:rsid w:val="00B95E6C"/>
    <w:rsid w:val="00B960D9"/>
    <w:rsid w:val="00B96A5C"/>
    <w:rsid w:val="00B96D0A"/>
    <w:rsid w:val="00B96E2F"/>
    <w:rsid w:val="00BA1959"/>
    <w:rsid w:val="00BA23A6"/>
    <w:rsid w:val="00BA412C"/>
    <w:rsid w:val="00BA423C"/>
    <w:rsid w:val="00BA4C4E"/>
    <w:rsid w:val="00BA54F6"/>
    <w:rsid w:val="00BA5518"/>
    <w:rsid w:val="00BA65C5"/>
    <w:rsid w:val="00BA68DE"/>
    <w:rsid w:val="00BA69AC"/>
    <w:rsid w:val="00BA6B1C"/>
    <w:rsid w:val="00BA6D55"/>
    <w:rsid w:val="00BA7701"/>
    <w:rsid w:val="00BB079F"/>
    <w:rsid w:val="00BB0E17"/>
    <w:rsid w:val="00BB1259"/>
    <w:rsid w:val="00BB1B3D"/>
    <w:rsid w:val="00BB299B"/>
    <w:rsid w:val="00BB2CC7"/>
    <w:rsid w:val="00BB33C6"/>
    <w:rsid w:val="00BB36FD"/>
    <w:rsid w:val="00BB48BF"/>
    <w:rsid w:val="00BB4E64"/>
    <w:rsid w:val="00BB589C"/>
    <w:rsid w:val="00BB5988"/>
    <w:rsid w:val="00BB655D"/>
    <w:rsid w:val="00BB6DF8"/>
    <w:rsid w:val="00BB772F"/>
    <w:rsid w:val="00BB7FF3"/>
    <w:rsid w:val="00BC02A6"/>
    <w:rsid w:val="00BC05AF"/>
    <w:rsid w:val="00BC061E"/>
    <w:rsid w:val="00BC06B0"/>
    <w:rsid w:val="00BC0F6A"/>
    <w:rsid w:val="00BC11A3"/>
    <w:rsid w:val="00BC1D1F"/>
    <w:rsid w:val="00BC1E3D"/>
    <w:rsid w:val="00BC1FB5"/>
    <w:rsid w:val="00BC2721"/>
    <w:rsid w:val="00BC3894"/>
    <w:rsid w:val="00BC428B"/>
    <w:rsid w:val="00BC44B6"/>
    <w:rsid w:val="00BC4529"/>
    <w:rsid w:val="00BC47AA"/>
    <w:rsid w:val="00BC4847"/>
    <w:rsid w:val="00BC4978"/>
    <w:rsid w:val="00BC4F88"/>
    <w:rsid w:val="00BC551A"/>
    <w:rsid w:val="00BC5ECE"/>
    <w:rsid w:val="00BC623E"/>
    <w:rsid w:val="00BC6595"/>
    <w:rsid w:val="00BC6E64"/>
    <w:rsid w:val="00BC7257"/>
    <w:rsid w:val="00BC732A"/>
    <w:rsid w:val="00BC7511"/>
    <w:rsid w:val="00BC775F"/>
    <w:rsid w:val="00BD0030"/>
    <w:rsid w:val="00BD0225"/>
    <w:rsid w:val="00BD0303"/>
    <w:rsid w:val="00BD1640"/>
    <w:rsid w:val="00BD20E2"/>
    <w:rsid w:val="00BD2363"/>
    <w:rsid w:val="00BD3564"/>
    <w:rsid w:val="00BD3BAC"/>
    <w:rsid w:val="00BD4545"/>
    <w:rsid w:val="00BD466B"/>
    <w:rsid w:val="00BD4D0C"/>
    <w:rsid w:val="00BD5868"/>
    <w:rsid w:val="00BD64DA"/>
    <w:rsid w:val="00BD743C"/>
    <w:rsid w:val="00BD7C58"/>
    <w:rsid w:val="00BE04A0"/>
    <w:rsid w:val="00BE0566"/>
    <w:rsid w:val="00BE077E"/>
    <w:rsid w:val="00BE10C9"/>
    <w:rsid w:val="00BE1749"/>
    <w:rsid w:val="00BE1C84"/>
    <w:rsid w:val="00BE3C90"/>
    <w:rsid w:val="00BE3CD0"/>
    <w:rsid w:val="00BE3DEC"/>
    <w:rsid w:val="00BE4293"/>
    <w:rsid w:val="00BE4D91"/>
    <w:rsid w:val="00BE4F35"/>
    <w:rsid w:val="00BE4FF7"/>
    <w:rsid w:val="00BE51A8"/>
    <w:rsid w:val="00BE579A"/>
    <w:rsid w:val="00BE5896"/>
    <w:rsid w:val="00BE626D"/>
    <w:rsid w:val="00BE66E1"/>
    <w:rsid w:val="00BE6CB2"/>
    <w:rsid w:val="00BE71E8"/>
    <w:rsid w:val="00BE72C4"/>
    <w:rsid w:val="00BF0026"/>
    <w:rsid w:val="00BF00B8"/>
    <w:rsid w:val="00BF02D7"/>
    <w:rsid w:val="00BF1530"/>
    <w:rsid w:val="00BF1BF9"/>
    <w:rsid w:val="00BF285B"/>
    <w:rsid w:val="00BF2B3A"/>
    <w:rsid w:val="00BF3117"/>
    <w:rsid w:val="00BF39E0"/>
    <w:rsid w:val="00BF3C92"/>
    <w:rsid w:val="00BF426F"/>
    <w:rsid w:val="00BF47F3"/>
    <w:rsid w:val="00BF4FEF"/>
    <w:rsid w:val="00BF5FF5"/>
    <w:rsid w:val="00BF60E0"/>
    <w:rsid w:val="00BF610D"/>
    <w:rsid w:val="00BF6484"/>
    <w:rsid w:val="00BF64F5"/>
    <w:rsid w:val="00BF6FB4"/>
    <w:rsid w:val="00BF7D1E"/>
    <w:rsid w:val="00C00071"/>
    <w:rsid w:val="00C00D95"/>
    <w:rsid w:val="00C01004"/>
    <w:rsid w:val="00C01416"/>
    <w:rsid w:val="00C0147E"/>
    <w:rsid w:val="00C02292"/>
    <w:rsid w:val="00C034D4"/>
    <w:rsid w:val="00C039B7"/>
    <w:rsid w:val="00C03B67"/>
    <w:rsid w:val="00C03E73"/>
    <w:rsid w:val="00C040CE"/>
    <w:rsid w:val="00C04549"/>
    <w:rsid w:val="00C049EE"/>
    <w:rsid w:val="00C04B76"/>
    <w:rsid w:val="00C04EE4"/>
    <w:rsid w:val="00C05539"/>
    <w:rsid w:val="00C05540"/>
    <w:rsid w:val="00C06868"/>
    <w:rsid w:val="00C06C96"/>
    <w:rsid w:val="00C06D47"/>
    <w:rsid w:val="00C07561"/>
    <w:rsid w:val="00C07CE0"/>
    <w:rsid w:val="00C10497"/>
    <w:rsid w:val="00C1095C"/>
    <w:rsid w:val="00C1126B"/>
    <w:rsid w:val="00C1172D"/>
    <w:rsid w:val="00C11748"/>
    <w:rsid w:val="00C11948"/>
    <w:rsid w:val="00C11A11"/>
    <w:rsid w:val="00C11C10"/>
    <w:rsid w:val="00C123D2"/>
    <w:rsid w:val="00C125BA"/>
    <w:rsid w:val="00C12735"/>
    <w:rsid w:val="00C12A47"/>
    <w:rsid w:val="00C12A73"/>
    <w:rsid w:val="00C12FFF"/>
    <w:rsid w:val="00C139C7"/>
    <w:rsid w:val="00C139D8"/>
    <w:rsid w:val="00C13A3D"/>
    <w:rsid w:val="00C1433B"/>
    <w:rsid w:val="00C14397"/>
    <w:rsid w:val="00C14B7C"/>
    <w:rsid w:val="00C15A6B"/>
    <w:rsid w:val="00C15D1D"/>
    <w:rsid w:val="00C15F32"/>
    <w:rsid w:val="00C16D53"/>
    <w:rsid w:val="00C1748B"/>
    <w:rsid w:val="00C1782C"/>
    <w:rsid w:val="00C17962"/>
    <w:rsid w:val="00C17BC7"/>
    <w:rsid w:val="00C207E7"/>
    <w:rsid w:val="00C211BD"/>
    <w:rsid w:val="00C21566"/>
    <w:rsid w:val="00C21842"/>
    <w:rsid w:val="00C219BD"/>
    <w:rsid w:val="00C22314"/>
    <w:rsid w:val="00C2259F"/>
    <w:rsid w:val="00C22E77"/>
    <w:rsid w:val="00C2350C"/>
    <w:rsid w:val="00C2377A"/>
    <w:rsid w:val="00C24180"/>
    <w:rsid w:val="00C2484E"/>
    <w:rsid w:val="00C24A5A"/>
    <w:rsid w:val="00C24D5A"/>
    <w:rsid w:val="00C25092"/>
    <w:rsid w:val="00C252FE"/>
    <w:rsid w:val="00C269C2"/>
    <w:rsid w:val="00C26AC4"/>
    <w:rsid w:val="00C26D38"/>
    <w:rsid w:val="00C26E6A"/>
    <w:rsid w:val="00C26FF6"/>
    <w:rsid w:val="00C27542"/>
    <w:rsid w:val="00C306F3"/>
    <w:rsid w:val="00C30EB0"/>
    <w:rsid w:val="00C313D4"/>
    <w:rsid w:val="00C314C0"/>
    <w:rsid w:val="00C31963"/>
    <w:rsid w:val="00C319CE"/>
    <w:rsid w:val="00C327ED"/>
    <w:rsid w:val="00C32C67"/>
    <w:rsid w:val="00C332B9"/>
    <w:rsid w:val="00C33406"/>
    <w:rsid w:val="00C33701"/>
    <w:rsid w:val="00C33C2B"/>
    <w:rsid w:val="00C34B6C"/>
    <w:rsid w:val="00C35720"/>
    <w:rsid w:val="00C35929"/>
    <w:rsid w:val="00C35D4C"/>
    <w:rsid w:val="00C364CF"/>
    <w:rsid w:val="00C36585"/>
    <w:rsid w:val="00C36669"/>
    <w:rsid w:val="00C37926"/>
    <w:rsid w:val="00C4098F"/>
    <w:rsid w:val="00C409C7"/>
    <w:rsid w:val="00C40D37"/>
    <w:rsid w:val="00C410CD"/>
    <w:rsid w:val="00C4112C"/>
    <w:rsid w:val="00C412C9"/>
    <w:rsid w:val="00C416A3"/>
    <w:rsid w:val="00C41BF2"/>
    <w:rsid w:val="00C41E23"/>
    <w:rsid w:val="00C42B57"/>
    <w:rsid w:val="00C43559"/>
    <w:rsid w:val="00C43E3C"/>
    <w:rsid w:val="00C4426F"/>
    <w:rsid w:val="00C44301"/>
    <w:rsid w:val="00C445C2"/>
    <w:rsid w:val="00C447EC"/>
    <w:rsid w:val="00C44F16"/>
    <w:rsid w:val="00C45836"/>
    <w:rsid w:val="00C459F2"/>
    <w:rsid w:val="00C46ABE"/>
    <w:rsid w:val="00C47214"/>
    <w:rsid w:val="00C474E6"/>
    <w:rsid w:val="00C477AA"/>
    <w:rsid w:val="00C47EF2"/>
    <w:rsid w:val="00C50058"/>
    <w:rsid w:val="00C50459"/>
    <w:rsid w:val="00C5161F"/>
    <w:rsid w:val="00C5233B"/>
    <w:rsid w:val="00C5291C"/>
    <w:rsid w:val="00C5306E"/>
    <w:rsid w:val="00C53CDC"/>
    <w:rsid w:val="00C53FC4"/>
    <w:rsid w:val="00C5424F"/>
    <w:rsid w:val="00C545BA"/>
    <w:rsid w:val="00C545D5"/>
    <w:rsid w:val="00C549F4"/>
    <w:rsid w:val="00C54CC8"/>
    <w:rsid w:val="00C54D1C"/>
    <w:rsid w:val="00C5500C"/>
    <w:rsid w:val="00C55506"/>
    <w:rsid w:val="00C556FE"/>
    <w:rsid w:val="00C5572D"/>
    <w:rsid w:val="00C55A67"/>
    <w:rsid w:val="00C563B4"/>
    <w:rsid w:val="00C567F9"/>
    <w:rsid w:val="00C572D9"/>
    <w:rsid w:val="00C573A0"/>
    <w:rsid w:val="00C6027B"/>
    <w:rsid w:val="00C60691"/>
    <w:rsid w:val="00C60694"/>
    <w:rsid w:val="00C625C2"/>
    <w:rsid w:val="00C629CE"/>
    <w:rsid w:val="00C62C7D"/>
    <w:rsid w:val="00C63070"/>
    <w:rsid w:val="00C63462"/>
    <w:rsid w:val="00C6353F"/>
    <w:rsid w:val="00C6406F"/>
    <w:rsid w:val="00C640E3"/>
    <w:rsid w:val="00C64645"/>
    <w:rsid w:val="00C64A74"/>
    <w:rsid w:val="00C64DBA"/>
    <w:rsid w:val="00C655A5"/>
    <w:rsid w:val="00C65996"/>
    <w:rsid w:val="00C65C0A"/>
    <w:rsid w:val="00C66516"/>
    <w:rsid w:val="00C667AB"/>
    <w:rsid w:val="00C66B10"/>
    <w:rsid w:val="00C66D86"/>
    <w:rsid w:val="00C672E8"/>
    <w:rsid w:val="00C67403"/>
    <w:rsid w:val="00C67DB9"/>
    <w:rsid w:val="00C67EE7"/>
    <w:rsid w:val="00C70285"/>
    <w:rsid w:val="00C70EA3"/>
    <w:rsid w:val="00C70EFD"/>
    <w:rsid w:val="00C70F33"/>
    <w:rsid w:val="00C70F3E"/>
    <w:rsid w:val="00C715E3"/>
    <w:rsid w:val="00C71707"/>
    <w:rsid w:val="00C7196B"/>
    <w:rsid w:val="00C71E1F"/>
    <w:rsid w:val="00C723F2"/>
    <w:rsid w:val="00C72403"/>
    <w:rsid w:val="00C72496"/>
    <w:rsid w:val="00C72735"/>
    <w:rsid w:val="00C72B9E"/>
    <w:rsid w:val="00C72CF2"/>
    <w:rsid w:val="00C7373B"/>
    <w:rsid w:val="00C737EC"/>
    <w:rsid w:val="00C73DE4"/>
    <w:rsid w:val="00C7437F"/>
    <w:rsid w:val="00C74B7B"/>
    <w:rsid w:val="00C74E01"/>
    <w:rsid w:val="00C7712E"/>
    <w:rsid w:val="00C77734"/>
    <w:rsid w:val="00C7789E"/>
    <w:rsid w:val="00C80821"/>
    <w:rsid w:val="00C80A90"/>
    <w:rsid w:val="00C80FB7"/>
    <w:rsid w:val="00C81A31"/>
    <w:rsid w:val="00C82225"/>
    <w:rsid w:val="00C8273C"/>
    <w:rsid w:val="00C83242"/>
    <w:rsid w:val="00C832F8"/>
    <w:rsid w:val="00C836C2"/>
    <w:rsid w:val="00C8371B"/>
    <w:rsid w:val="00C83911"/>
    <w:rsid w:val="00C83A5F"/>
    <w:rsid w:val="00C84092"/>
    <w:rsid w:val="00C8411F"/>
    <w:rsid w:val="00C84606"/>
    <w:rsid w:val="00C85C03"/>
    <w:rsid w:val="00C85C1E"/>
    <w:rsid w:val="00C86210"/>
    <w:rsid w:val="00C86324"/>
    <w:rsid w:val="00C86608"/>
    <w:rsid w:val="00C867EC"/>
    <w:rsid w:val="00C86B32"/>
    <w:rsid w:val="00C870D7"/>
    <w:rsid w:val="00C87471"/>
    <w:rsid w:val="00C87871"/>
    <w:rsid w:val="00C87FA6"/>
    <w:rsid w:val="00C901E5"/>
    <w:rsid w:val="00C9147D"/>
    <w:rsid w:val="00C91F05"/>
    <w:rsid w:val="00C92855"/>
    <w:rsid w:val="00C92A7A"/>
    <w:rsid w:val="00C92B4C"/>
    <w:rsid w:val="00C93142"/>
    <w:rsid w:val="00C940D8"/>
    <w:rsid w:val="00C943C0"/>
    <w:rsid w:val="00C94F38"/>
    <w:rsid w:val="00C951A7"/>
    <w:rsid w:val="00C951DD"/>
    <w:rsid w:val="00C962DE"/>
    <w:rsid w:val="00C962EF"/>
    <w:rsid w:val="00C976C8"/>
    <w:rsid w:val="00CA0149"/>
    <w:rsid w:val="00CA05D5"/>
    <w:rsid w:val="00CA0729"/>
    <w:rsid w:val="00CA0CA9"/>
    <w:rsid w:val="00CA0E6F"/>
    <w:rsid w:val="00CA181B"/>
    <w:rsid w:val="00CA21B5"/>
    <w:rsid w:val="00CA2997"/>
    <w:rsid w:val="00CA364E"/>
    <w:rsid w:val="00CA3AF7"/>
    <w:rsid w:val="00CA5164"/>
    <w:rsid w:val="00CA5170"/>
    <w:rsid w:val="00CA51DE"/>
    <w:rsid w:val="00CA53AC"/>
    <w:rsid w:val="00CA5AE5"/>
    <w:rsid w:val="00CA6443"/>
    <w:rsid w:val="00CA6913"/>
    <w:rsid w:val="00CA6A83"/>
    <w:rsid w:val="00CA6D51"/>
    <w:rsid w:val="00CA6F68"/>
    <w:rsid w:val="00CA792D"/>
    <w:rsid w:val="00CA7E6E"/>
    <w:rsid w:val="00CB010E"/>
    <w:rsid w:val="00CB016A"/>
    <w:rsid w:val="00CB0525"/>
    <w:rsid w:val="00CB07CB"/>
    <w:rsid w:val="00CB0A40"/>
    <w:rsid w:val="00CB12B8"/>
    <w:rsid w:val="00CB18AE"/>
    <w:rsid w:val="00CB21E3"/>
    <w:rsid w:val="00CB279A"/>
    <w:rsid w:val="00CB2D9A"/>
    <w:rsid w:val="00CB3303"/>
    <w:rsid w:val="00CB3A25"/>
    <w:rsid w:val="00CB4EC5"/>
    <w:rsid w:val="00CB5A43"/>
    <w:rsid w:val="00CC0298"/>
    <w:rsid w:val="00CC0A94"/>
    <w:rsid w:val="00CC0E6F"/>
    <w:rsid w:val="00CC1C83"/>
    <w:rsid w:val="00CC1D8D"/>
    <w:rsid w:val="00CC2588"/>
    <w:rsid w:val="00CC26FE"/>
    <w:rsid w:val="00CC2802"/>
    <w:rsid w:val="00CC3422"/>
    <w:rsid w:val="00CC363F"/>
    <w:rsid w:val="00CC51FB"/>
    <w:rsid w:val="00CC5350"/>
    <w:rsid w:val="00CC5780"/>
    <w:rsid w:val="00CC5BEE"/>
    <w:rsid w:val="00CC68F7"/>
    <w:rsid w:val="00CC69A6"/>
    <w:rsid w:val="00CC7895"/>
    <w:rsid w:val="00CC7CA2"/>
    <w:rsid w:val="00CD0086"/>
    <w:rsid w:val="00CD012B"/>
    <w:rsid w:val="00CD01B9"/>
    <w:rsid w:val="00CD02CF"/>
    <w:rsid w:val="00CD03BE"/>
    <w:rsid w:val="00CD09A8"/>
    <w:rsid w:val="00CD0CB0"/>
    <w:rsid w:val="00CD1478"/>
    <w:rsid w:val="00CD1D87"/>
    <w:rsid w:val="00CD357A"/>
    <w:rsid w:val="00CD3FE8"/>
    <w:rsid w:val="00CD42D6"/>
    <w:rsid w:val="00CD4879"/>
    <w:rsid w:val="00CD558C"/>
    <w:rsid w:val="00CD55E6"/>
    <w:rsid w:val="00CD6222"/>
    <w:rsid w:val="00CD7249"/>
    <w:rsid w:val="00CD7550"/>
    <w:rsid w:val="00CD76F1"/>
    <w:rsid w:val="00CD7858"/>
    <w:rsid w:val="00CD79D7"/>
    <w:rsid w:val="00CD7A83"/>
    <w:rsid w:val="00CD7B58"/>
    <w:rsid w:val="00CD7EF0"/>
    <w:rsid w:val="00CD7F74"/>
    <w:rsid w:val="00CE0205"/>
    <w:rsid w:val="00CE025D"/>
    <w:rsid w:val="00CE02CD"/>
    <w:rsid w:val="00CE0B22"/>
    <w:rsid w:val="00CE11FB"/>
    <w:rsid w:val="00CE16DC"/>
    <w:rsid w:val="00CE175D"/>
    <w:rsid w:val="00CE1770"/>
    <w:rsid w:val="00CE1D37"/>
    <w:rsid w:val="00CE22FA"/>
    <w:rsid w:val="00CE2328"/>
    <w:rsid w:val="00CE293C"/>
    <w:rsid w:val="00CE2A10"/>
    <w:rsid w:val="00CE2F43"/>
    <w:rsid w:val="00CE2F5D"/>
    <w:rsid w:val="00CE3632"/>
    <w:rsid w:val="00CE37E7"/>
    <w:rsid w:val="00CE4207"/>
    <w:rsid w:val="00CE44AB"/>
    <w:rsid w:val="00CE5251"/>
    <w:rsid w:val="00CE568F"/>
    <w:rsid w:val="00CE58A4"/>
    <w:rsid w:val="00CE629D"/>
    <w:rsid w:val="00CE64D5"/>
    <w:rsid w:val="00CE6D0C"/>
    <w:rsid w:val="00CE6DB0"/>
    <w:rsid w:val="00CE71BF"/>
    <w:rsid w:val="00CE728A"/>
    <w:rsid w:val="00CE7D85"/>
    <w:rsid w:val="00CE7D89"/>
    <w:rsid w:val="00CF046D"/>
    <w:rsid w:val="00CF0CCE"/>
    <w:rsid w:val="00CF0D89"/>
    <w:rsid w:val="00CF154E"/>
    <w:rsid w:val="00CF15F7"/>
    <w:rsid w:val="00CF1BEC"/>
    <w:rsid w:val="00CF22C6"/>
    <w:rsid w:val="00CF246A"/>
    <w:rsid w:val="00CF2814"/>
    <w:rsid w:val="00CF29CE"/>
    <w:rsid w:val="00CF396F"/>
    <w:rsid w:val="00CF3BF7"/>
    <w:rsid w:val="00CF4087"/>
    <w:rsid w:val="00CF52F7"/>
    <w:rsid w:val="00CF589A"/>
    <w:rsid w:val="00CF5B3E"/>
    <w:rsid w:val="00CF6442"/>
    <w:rsid w:val="00CF6482"/>
    <w:rsid w:val="00CF6687"/>
    <w:rsid w:val="00CF69D4"/>
    <w:rsid w:val="00CF6AB5"/>
    <w:rsid w:val="00CF6EC4"/>
    <w:rsid w:val="00CF7285"/>
    <w:rsid w:val="00CF787A"/>
    <w:rsid w:val="00CF79B2"/>
    <w:rsid w:val="00CF7E0F"/>
    <w:rsid w:val="00D0001C"/>
    <w:rsid w:val="00D00319"/>
    <w:rsid w:val="00D00892"/>
    <w:rsid w:val="00D01050"/>
    <w:rsid w:val="00D01602"/>
    <w:rsid w:val="00D0163E"/>
    <w:rsid w:val="00D01D5D"/>
    <w:rsid w:val="00D01E18"/>
    <w:rsid w:val="00D029DC"/>
    <w:rsid w:val="00D02E98"/>
    <w:rsid w:val="00D032BA"/>
    <w:rsid w:val="00D03D93"/>
    <w:rsid w:val="00D0417F"/>
    <w:rsid w:val="00D04A22"/>
    <w:rsid w:val="00D050EA"/>
    <w:rsid w:val="00D05138"/>
    <w:rsid w:val="00D05170"/>
    <w:rsid w:val="00D05274"/>
    <w:rsid w:val="00D06031"/>
    <w:rsid w:val="00D064DF"/>
    <w:rsid w:val="00D06A19"/>
    <w:rsid w:val="00D07352"/>
    <w:rsid w:val="00D07E92"/>
    <w:rsid w:val="00D07EF7"/>
    <w:rsid w:val="00D10998"/>
    <w:rsid w:val="00D110B8"/>
    <w:rsid w:val="00D12147"/>
    <w:rsid w:val="00D125EC"/>
    <w:rsid w:val="00D137DF"/>
    <w:rsid w:val="00D13DEC"/>
    <w:rsid w:val="00D14557"/>
    <w:rsid w:val="00D148F6"/>
    <w:rsid w:val="00D14DD0"/>
    <w:rsid w:val="00D15472"/>
    <w:rsid w:val="00D1551F"/>
    <w:rsid w:val="00D1579D"/>
    <w:rsid w:val="00D15820"/>
    <w:rsid w:val="00D15D76"/>
    <w:rsid w:val="00D160BA"/>
    <w:rsid w:val="00D16493"/>
    <w:rsid w:val="00D16968"/>
    <w:rsid w:val="00D16B98"/>
    <w:rsid w:val="00D176CA"/>
    <w:rsid w:val="00D17AB1"/>
    <w:rsid w:val="00D212F0"/>
    <w:rsid w:val="00D22048"/>
    <w:rsid w:val="00D22553"/>
    <w:rsid w:val="00D22737"/>
    <w:rsid w:val="00D229CD"/>
    <w:rsid w:val="00D22C21"/>
    <w:rsid w:val="00D22E09"/>
    <w:rsid w:val="00D23182"/>
    <w:rsid w:val="00D2343B"/>
    <w:rsid w:val="00D234EC"/>
    <w:rsid w:val="00D236E7"/>
    <w:rsid w:val="00D23A3B"/>
    <w:rsid w:val="00D23B19"/>
    <w:rsid w:val="00D248C7"/>
    <w:rsid w:val="00D26586"/>
    <w:rsid w:val="00D26824"/>
    <w:rsid w:val="00D26833"/>
    <w:rsid w:val="00D26C1F"/>
    <w:rsid w:val="00D26CDB"/>
    <w:rsid w:val="00D26D2F"/>
    <w:rsid w:val="00D26D8C"/>
    <w:rsid w:val="00D27993"/>
    <w:rsid w:val="00D279E2"/>
    <w:rsid w:val="00D27ABD"/>
    <w:rsid w:val="00D27D2B"/>
    <w:rsid w:val="00D3117E"/>
    <w:rsid w:val="00D31474"/>
    <w:rsid w:val="00D3169B"/>
    <w:rsid w:val="00D3241A"/>
    <w:rsid w:val="00D3263B"/>
    <w:rsid w:val="00D326B7"/>
    <w:rsid w:val="00D32EFF"/>
    <w:rsid w:val="00D33395"/>
    <w:rsid w:val="00D334AD"/>
    <w:rsid w:val="00D33AAD"/>
    <w:rsid w:val="00D33BD5"/>
    <w:rsid w:val="00D33DE5"/>
    <w:rsid w:val="00D33EC8"/>
    <w:rsid w:val="00D34AAA"/>
    <w:rsid w:val="00D34BEC"/>
    <w:rsid w:val="00D34C9A"/>
    <w:rsid w:val="00D35645"/>
    <w:rsid w:val="00D358FE"/>
    <w:rsid w:val="00D361EB"/>
    <w:rsid w:val="00D36241"/>
    <w:rsid w:val="00D36546"/>
    <w:rsid w:val="00D36B70"/>
    <w:rsid w:val="00D37125"/>
    <w:rsid w:val="00D371DD"/>
    <w:rsid w:val="00D37222"/>
    <w:rsid w:val="00D37596"/>
    <w:rsid w:val="00D37FB9"/>
    <w:rsid w:val="00D4020B"/>
    <w:rsid w:val="00D40C86"/>
    <w:rsid w:val="00D41172"/>
    <w:rsid w:val="00D413D4"/>
    <w:rsid w:val="00D41475"/>
    <w:rsid w:val="00D41759"/>
    <w:rsid w:val="00D41BB5"/>
    <w:rsid w:val="00D41E1D"/>
    <w:rsid w:val="00D4228A"/>
    <w:rsid w:val="00D425B3"/>
    <w:rsid w:val="00D4351D"/>
    <w:rsid w:val="00D4361A"/>
    <w:rsid w:val="00D43B76"/>
    <w:rsid w:val="00D43BDA"/>
    <w:rsid w:val="00D448F8"/>
    <w:rsid w:val="00D45260"/>
    <w:rsid w:val="00D45368"/>
    <w:rsid w:val="00D453CD"/>
    <w:rsid w:val="00D45BF9"/>
    <w:rsid w:val="00D45DBC"/>
    <w:rsid w:val="00D4644D"/>
    <w:rsid w:val="00D465E5"/>
    <w:rsid w:val="00D4698E"/>
    <w:rsid w:val="00D46DEA"/>
    <w:rsid w:val="00D47321"/>
    <w:rsid w:val="00D4790B"/>
    <w:rsid w:val="00D47AE1"/>
    <w:rsid w:val="00D506A3"/>
    <w:rsid w:val="00D50DD3"/>
    <w:rsid w:val="00D50F12"/>
    <w:rsid w:val="00D51CFA"/>
    <w:rsid w:val="00D52668"/>
    <w:rsid w:val="00D52687"/>
    <w:rsid w:val="00D52CC5"/>
    <w:rsid w:val="00D53044"/>
    <w:rsid w:val="00D53A95"/>
    <w:rsid w:val="00D53C82"/>
    <w:rsid w:val="00D53E4C"/>
    <w:rsid w:val="00D544B5"/>
    <w:rsid w:val="00D54EBF"/>
    <w:rsid w:val="00D55300"/>
    <w:rsid w:val="00D55BC6"/>
    <w:rsid w:val="00D5645C"/>
    <w:rsid w:val="00D5686C"/>
    <w:rsid w:val="00D56EC8"/>
    <w:rsid w:val="00D57A58"/>
    <w:rsid w:val="00D57BD3"/>
    <w:rsid w:val="00D57E22"/>
    <w:rsid w:val="00D57E8A"/>
    <w:rsid w:val="00D57ED2"/>
    <w:rsid w:val="00D600F6"/>
    <w:rsid w:val="00D60CAF"/>
    <w:rsid w:val="00D60E27"/>
    <w:rsid w:val="00D61412"/>
    <w:rsid w:val="00D62115"/>
    <w:rsid w:val="00D64526"/>
    <w:rsid w:val="00D646C6"/>
    <w:rsid w:val="00D64CEA"/>
    <w:rsid w:val="00D64DA5"/>
    <w:rsid w:val="00D64E1A"/>
    <w:rsid w:val="00D655C0"/>
    <w:rsid w:val="00D65A05"/>
    <w:rsid w:val="00D665DB"/>
    <w:rsid w:val="00D666D9"/>
    <w:rsid w:val="00D66B58"/>
    <w:rsid w:val="00D671F3"/>
    <w:rsid w:val="00D67311"/>
    <w:rsid w:val="00D677E3"/>
    <w:rsid w:val="00D67CE0"/>
    <w:rsid w:val="00D701AA"/>
    <w:rsid w:val="00D7080E"/>
    <w:rsid w:val="00D70824"/>
    <w:rsid w:val="00D70F0E"/>
    <w:rsid w:val="00D71274"/>
    <w:rsid w:val="00D7205C"/>
    <w:rsid w:val="00D72239"/>
    <w:rsid w:val="00D730A6"/>
    <w:rsid w:val="00D73422"/>
    <w:rsid w:val="00D7346A"/>
    <w:rsid w:val="00D7395B"/>
    <w:rsid w:val="00D73AA5"/>
    <w:rsid w:val="00D73B3A"/>
    <w:rsid w:val="00D73DED"/>
    <w:rsid w:val="00D74282"/>
    <w:rsid w:val="00D74AEB"/>
    <w:rsid w:val="00D74DF3"/>
    <w:rsid w:val="00D75335"/>
    <w:rsid w:val="00D7539B"/>
    <w:rsid w:val="00D75852"/>
    <w:rsid w:val="00D75DB3"/>
    <w:rsid w:val="00D75DEE"/>
    <w:rsid w:val="00D760A4"/>
    <w:rsid w:val="00D764C5"/>
    <w:rsid w:val="00D76BED"/>
    <w:rsid w:val="00D77136"/>
    <w:rsid w:val="00D77AAA"/>
    <w:rsid w:val="00D800DB"/>
    <w:rsid w:val="00D80125"/>
    <w:rsid w:val="00D805DD"/>
    <w:rsid w:val="00D80E64"/>
    <w:rsid w:val="00D81270"/>
    <w:rsid w:val="00D8144D"/>
    <w:rsid w:val="00D81700"/>
    <w:rsid w:val="00D81805"/>
    <w:rsid w:val="00D81876"/>
    <w:rsid w:val="00D81C11"/>
    <w:rsid w:val="00D8228A"/>
    <w:rsid w:val="00D82917"/>
    <w:rsid w:val="00D839E3"/>
    <w:rsid w:val="00D83AB3"/>
    <w:rsid w:val="00D8492E"/>
    <w:rsid w:val="00D84FFD"/>
    <w:rsid w:val="00D850F8"/>
    <w:rsid w:val="00D85402"/>
    <w:rsid w:val="00D860EA"/>
    <w:rsid w:val="00D86375"/>
    <w:rsid w:val="00D864EF"/>
    <w:rsid w:val="00D872AA"/>
    <w:rsid w:val="00D87541"/>
    <w:rsid w:val="00D87AD6"/>
    <w:rsid w:val="00D87EFE"/>
    <w:rsid w:val="00D91138"/>
    <w:rsid w:val="00D913E8"/>
    <w:rsid w:val="00D917E9"/>
    <w:rsid w:val="00D929B3"/>
    <w:rsid w:val="00D92CD1"/>
    <w:rsid w:val="00D930BC"/>
    <w:rsid w:val="00D931D5"/>
    <w:rsid w:val="00D93EBE"/>
    <w:rsid w:val="00D94289"/>
    <w:rsid w:val="00D9453A"/>
    <w:rsid w:val="00D94DBB"/>
    <w:rsid w:val="00D94EDA"/>
    <w:rsid w:val="00D95150"/>
    <w:rsid w:val="00D95276"/>
    <w:rsid w:val="00D9584F"/>
    <w:rsid w:val="00D96B57"/>
    <w:rsid w:val="00D972A3"/>
    <w:rsid w:val="00D97326"/>
    <w:rsid w:val="00D973B0"/>
    <w:rsid w:val="00D974A6"/>
    <w:rsid w:val="00D9758E"/>
    <w:rsid w:val="00D9798D"/>
    <w:rsid w:val="00D97BDD"/>
    <w:rsid w:val="00D97F1E"/>
    <w:rsid w:val="00DA026F"/>
    <w:rsid w:val="00DA041F"/>
    <w:rsid w:val="00DA0BAB"/>
    <w:rsid w:val="00DA10EA"/>
    <w:rsid w:val="00DA15D3"/>
    <w:rsid w:val="00DA1D76"/>
    <w:rsid w:val="00DA1F61"/>
    <w:rsid w:val="00DA214D"/>
    <w:rsid w:val="00DA3E6D"/>
    <w:rsid w:val="00DA4677"/>
    <w:rsid w:val="00DA4862"/>
    <w:rsid w:val="00DA53A7"/>
    <w:rsid w:val="00DA5421"/>
    <w:rsid w:val="00DA607C"/>
    <w:rsid w:val="00DA642D"/>
    <w:rsid w:val="00DA6AEB"/>
    <w:rsid w:val="00DA710C"/>
    <w:rsid w:val="00DA734F"/>
    <w:rsid w:val="00DA776D"/>
    <w:rsid w:val="00DA7C24"/>
    <w:rsid w:val="00DA7E8A"/>
    <w:rsid w:val="00DB09C2"/>
    <w:rsid w:val="00DB0E6E"/>
    <w:rsid w:val="00DB26AA"/>
    <w:rsid w:val="00DB2BE6"/>
    <w:rsid w:val="00DB3255"/>
    <w:rsid w:val="00DB3383"/>
    <w:rsid w:val="00DB397F"/>
    <w:rsid w:val="00DB4012"/>
    <w:rsid w:val="00DB4A55"/>
    <w:rsid w:val="00DB4A71"/>
    <w:rsid w:val="00DB54B4"/>
    <w:rsid w:val="00DB578D"/>
    <w:rsid w:val="00DB579E"/>
    <w:rsid w:val="00DB5C11"/>
    <w:rsid w:val="00DB60D5"/>
    <w:rsid w:val="00DB6A5D"/>
    <w:rsid w:val="00DB7019"/>
    <w:rsid w:val="00DB724C"/>
    <w:rsid w:val="00DB72AE"/>
    <w:rsid w:val="00DB77F9"/>
    <w:rsid w:val="00DB7B50"/>
    <w:rsid w:val="00DB7B7A"/>
    <w:rsid w:val="00DB7D0B"/>
    <w:rsid w:val="00DB7E47"/>
    <w:rsid w:val="00DB7F0C"/>
    <w:rsid w:val="00DC0200"/>
    <w:rsid w:val="00DC152D"/>
    <w:rsid w:val="00DC19F6"/>
    <w:rsid w:val="00DC1D98"/>
    <w:rsid w:val="00DC2254"/>
    <w:rsid w:val="00DC2272"/>
    <w:rsid w:val="00DC2A77"/>
    <w:rsid w:val="00DC2AC1"/>
    <w:rsid w:val="00DC2BCA"/>
    <w:rsid w:val="00DC310E"/>
    <w:rsid w:val="00DC31F1"/>
    <w:rsid w:val="00DC35AB"/>
    <w:rsid w:val="00DC3A6D"/>
    <w:rsid w:val="00DC5C7F"/>
    <w:rsid w:val="00DC6051"/>
    <w:rsid w:val="00DC61BF"/>
    <w:rsid w:val="00DC634A"/>
    <w:rsid w:val="00DC6D8C"/>
    <w:rsid w:val="00DC6DE3"/>
    <w:rsid w:val="00DC714D"/>
    <w:rsid w:val="00DC733B"/>
    <w:rsid w:val="00DC737C"/>
    <w:rsid w:val="00DC75C6"/>
    <w:rsid w:val="00DC7BE8"/>
    <w:rsid w:val="00DD0230"/>
    <w:rsid w:val="00DD06C6"/>
    <w:rsid w:val="00DD0B09"/>
    <w:rsid w:val="00DD0E02"/>
    <w:rsid w:val="00DD0EA2"/>
    <w:rsid w:val="00DD108F"/>
    <w:rsid w:val="00DD145B"/>
    <w:rsid w:val="00DD1C40"/>
    <w:rsid w:val="00DD1F7E"/>
    <w:rsid w:val="00DD28DF"/>
    <w:rsid w:val="00DD2B6B"/>
    <w:rsid w:val="00DD307D"/>
    <w:rsid w:val="00DD30CF"/>
    <w:rsid w:val="00DD4168"/>
    <w:rsid w:val="00DD4311"/>
    <w:rsid w:val="00DD4A96"/>
    <w:rsid w:val="00DD4B0E"/>
    <w:rsid w:val="00DD4CA2"/>
    <w:rsid w:val="00DD62FD"/>
    <w:rsid w:val="00DD714B"/>
    <w:rsid w:val="00DD717B"/>
    <w:rsid w:val="00DD7660"/>
    <w:rsid w:val="00DE02BA"/>
    <w:rsid w:val="00DE03FC"/>
    <w:rsid w:val="00DE0418"/>
    <w:rsid w:val="00DE0530"/>
    <w:rsid w:val="00DE0B83"/>
    <w:rsid w:val="00DE0C16"/>
    <w:rsid w:val="00DE11DD"/>
    <w:rsid w:val="00DE15B2"/>
    <w:rsid w:val="00DE179E"/>
    <w:rsid w:val="00DE34B1"/>
    <w:rsid w:val="00DE3CA0"/>
    <w:rsid w:val="00DE4107"/>
    <w:rsid w:val="00DE5B3D"/>
    <w:rsid w:val="00DE5E45"/>
    <w:rsid w:val="00DE64A9"/>
    <w:rsid w:val="00DE6842"/>
    <w:rsid w:val="00DE77D6"/>
    <w:rsid w:val="00DE7EF2"/>
    <w:rsid w:val="00DF03EB"/>
    <w:rsid w:val="00DF04D6"/>
    <w:rsid w:val="00DF088A"/>
    <w:rsid w:val="00DF0909"/>
    <w:rsid w:val="00DF0EAE"/>
    <w:rsid w:val="00DF1152"/>
    <w:rsid w:val="00DF1649"/>
    <w:rsid w:val="00DF2719"/>
    <w:rsid w:val="00DF285A"/>
    <w:rsid w:val="00DF2DB5"/>
    <w:rsid w:val="00DF340A"/>
    <w:rsid w:val="00DF34AA"/>
    <w:rsid w:val="00DF3D02"/>
    <w:rsid w:val="00DF46A1"/>
    <w:rsid w:val="00DF4809"/>
    <w:rsid w:val="00DF4CF6"/>
    <w:rsid w:val="00DF4EC8"/>
    <w:rsid w:val="00DF7460"/>
    <w:rsid w:val="00DF7544"/>
    <w:rsid w:val="00DF7821"/>
    <w:rsid w:val="00DF79C3"/>
    <w:rsid w:val="00E00179"/>
    <w:rsid w:val="00E00CE9"/>
    <w:rsid w:val="00E00E08"/>
    <w:rsid w:val="00E016AD"/>
    <w:rsid w:val="00E01FB2"/>
    <w:rsid w:val="00E02033"/>
    <w:rsid w:val="00E02369"/>
    <w:rsid w:val="00E024FB"/>
    <w:rsid w:val="00E02EDF"/>
    <w:rsid w:val="00E03586"/>
    <w:rsid w:val="00E03ADD"/>
    <w:rsid w:val="00E03AF7"/>
    <w:rsid w:val="00E03DD5"/>
    <w:rsid w:val="00E04396"/>
    <w:rsid w:val="00E05024"/>
    <w:rsid w:val="00E05C43"/>
    <w:rsid w:val="00E05F3D"/>
    <w:rsid w:val="00E06393"/>
    <w:rsid w:val="00E065B4"/>
    <w:rsid w:val="00E0776B"/>
    <w:rsid w:val="00E07B41"/>
    <w:rsid w:val="00E103FA"/>
    <w:rsid w:val="00E1068F"/>
    <w:rsid w:val="00E1077C"/>
    <w:rsid w:val="00E1174B"/>
    <w:rsid w:val="00E119A7"/>
    <w:rsid w:val="00E11B44"/>
    <w:rsid w:val="00E11D93"/>
    <w:rsid w:val="00E120CB"/>
    <w:rsid w:val="00E121B2"/>
    <w:rsid w:val="00E12578"/>
    <w:rsid w:val="00E125EA"/>
    <w:rsid w:val="00E12B2C"/>
    <w:rsid w:val="00E12C42"/>
    <w:rsid w:val="00E12D2C"/>
    <w:rsid w:val="00E14907"/>
    <w:rsid w:val="00E14DDD"/>
    <w:rsid w:val="00E153D6"/>
    <w:rsid w:val="00E16224"/>
    <w:rsid w:val="00E173BE"/>
    <w:rsid w:val="00E174A6"/>
    <w:rsid w:val="00E17E9E"/>
    <w:rsid w:val="00E2011D"/>
    <w:rsid w:val="00E20369"/>
    <w:rsid w:val="00E21310"/>
    <w:rsid w:val="00E21AF7"/>
    <w:rsid w:val="00E22FF8"/>
    <w:rsid w:val="00E23581"/>
    <w:rsid w:val="00E24695"/>
    <w:rsid w:val="00E25493"/>
    <w:rsid w:val="00E261E8"/>
    <w:rsid w:val="00E26BD6"/>
    <w:rsid w:val="00E26C37"/>
    <w:rsid w:val="00E26C6B"/>
    <w:rsid w:val="00E27005"/>
    <w:rsid w:val="00E27076"/>
    <w:rsid w:val="00E270E2"/>
    <w:rsid w:val="00E275B8"/>
    <w:rsid w:val="00E3005E"/>
    <w:rsid w:val="00E3031C"/>
    <w:rsid w:val="00E31499"/>
    <w:rsid w:val="00E31836"/>
    <w:rsid w:val="00E3193C"/>
    <w:rsid w:val="00E31BC0"/>
    <w:rsid w:val="00E31DC2"/>
    <w:rsid w:val="00E324CD"/>
    <w:rsid w:val="00E32B67"/>
    <w:rsid w:val="00E33D8A"/>
    <w:rsid w:val="00E3459E"/>
    <w:rsid w:val="00E34BF7"/>
    <w:rsid w:val="00E35468"/>
    <w:rsid w:val="00E356D4"/>
    <w:rsid w:val="00E36071"/>
    <w:rsid w:val="00E361F3"/>
    <w:rsid w:val="00E36454"/>
    <w:rsid w:val="00E3684A"/>
    <w:rsid w:val="00E36A00"/>
    <w:rsid w:val="00E36EE0"/>
    <w:rsid w:val="00E371C5"/>
    <w:rsid w:val="00E373A2"/>
    <w:rsid w:val="00E377F8"/>
    <w:rsid w:val="00E3791A"/>
    <w:rsid w:val="00E37C94"/>
    <w:rsid w:val="00E37F4C"/>
    <w:rsid w:val="00E4051E"/>
    <w:rsid w:val="00E40826"/>
    <w:rsid w:val="00E40DB7"/>
    <w:rsid w:val="00E41144"/>
    <w:rsid w:val="00E42265"/>
    <w:rsid w:val="00E4249B"/>
    <w:rsid w:val="00E42D65"/>
    <w:rsid w:val="00E432F7"/>
    <w:rsid w:val="00E4365B"/>
    <w:rsid w:val="00E439D5"/>
    <w:rsid w:val="00E43EF3"/>
    <w:rsid w:val="00E44246"/>
    <w:rsid w:val="00E4447E"/>
    <w:rsid w:val="00E44C30"/>
    <w:rsid w:val="00E45536"/>
    <w:rsid w:val="00E45DC4"/>
    <w:rsid w:val="00E46056"/>
    <w:rsid w:val="00E469B5"/>
    <w:rsid w:val="00E46AE1"/>
    <w:rsid w:val="00E47183"/>
    <w:rsid w:val="00E472BB"/>
    <w:rsid w:val="00E473C8"/>
    <w:rsid w:val="00E479B1"/>
    <w:rsid w:val="00E47D55"/>
    <w:rsid w:val="00E5048F"/>
    <w:rsid w:val="00E50935"/>
    <w:rsid w:val="00E51438"/>
    <w:rsid w:val="00E51811"/>
    <w:rsid w:val="00E5186A"/>
    <w:rsid w:val="00E51952"/>
    <w:rsid w:val="00E519DA"/>
    <w:rsid w:val="00E51C0A"/>
    <w:rsid w:val="00E525D0"/>
    <w:rsid w:val="00E52EFD"/>
    <w:rsid w:val="00E538D7"/>
    <w:rsid w:val="00E543D4"/>
    <w:rsid w:val="00E5471F"/>
    <w:rsid w:val="00E5499E"/>
    <w:rsid w:val="00E54CB9"/>
    <w:rsid w:val="00E554D8"/>
    <w:rsid w:val="00E55609"/>
    <w:rsid w:val="00E55940"/>
    <w:rsid w:val="00E55D05"/>
    <w:rsid w:val="00E55DCB"/>
    <w:rsid w:val="00E56416"/>
    <w:rsid w:val="00E56B14"/>
    <w:rsid w:val="00E56EC4"/>
    <w:rsid w:val="00E570A1"/>
    <w:rsid w:val="00E5729A"/>
    <w:rsid w:val="00E600BF"/>
    <w:rsid w:val="00E60C01"/>
    <w:rsid w:val="00E61F05"/>
    <w:rsid w:val="00E623E0"/>
    <w:rsid w:val="00E6271B"/>
    <w:rsid w:val="00E62EC2"/>
    <w:rsid w:val="00E63884"/>
    <w:rsid w:val="00E642F6"/>
    <w:rsid w:val="00E64A90"/>
    <w:rsid w:val="00E64B67"/>
    <w:rsid w:val="00E6686C"/>
    <w:rsid w:val="00E669B3"/>
    <w:rsid w:val="00E66B40"/>
    <w:rsid w:val="00E66D00"/>
    <w:rsid w:val="00E66D59"/>
    <w:rsid w:val="00E703DD"/>
    <w:rsid w:val="00E7043B"/>
    <w:rsid w:val="00E706D9"/>
    <w:rsid w:val="00E70744"/>
    <w:rsid w:val="00E70A01"/>
    <w:rsid w:val="00E70CB5"/>
    <w:rsid w:val="00E70F3A"/>
    <w:rsid w:val="00E714D4"/>
    <w:rsid w:val="00E729B0"/>
    <w:rsid w:val="00E73114"/>
    <w:rsid w:val="00E7396B"/>
    <w:rsid w:val="00E73CE6"/>
    <w:rsid w:val="00E74065"/>
    <w:rsid w:val="00E74315"/>
    <w:rsid w:val="00E748E0"/>
    <w:rsid w:val="00E74EB0"/>
    <w:rsid w:val="00E751DF"/>
    <w:rsid w:val="00E75929"/>
    <w:rsid w:val="00E7596C"/>
    <w:rsid w:val="00E75CA8"/>
    <w:rsid w:val="00E77033"/>
    <w:rsid w:val="00E77256"/>
    <w:rsid w:val="00E77626"/>
    <w:rsid w:val="00E776FC"/>
    <w:rsid w:val="00E80073"/>
    <w:rsid w:val="00E8081D"/>
    <w:rsid w:val="00E8125B"/>
    <w:rsid w:val="00E81837"/>
    <w:rsid w:val="00E81FF3"/>
    <w:rsid w:val="00E8258C"/>
    <w:rsid w:val="00E82683"/>
    <w:rsid w:val="00E8342B"/>
    <w:rsid w:val="00E83FAC"/>
    <w:rsid w:val="00E84179"/>
    <w:rsid w:val="00E84CEC"/>
    <w:rsid w:val="00E861EE"/>
    <w:rsid w:val="00E864FE"/>
    <w:rsid w:val="00E86FFD"/>
    <w:rsid w:val="00E870FE"/>
    <w:rsid w:val="00E87395"/>
    <w:rsid w:val="00E878AE"/>
    <w:rsid w:val="00E87BD5"/>
    <w:rsid w:val="00E87F8F"/>
    <w:rsid w:val="00E90E2B"/>
    <w:rsid w:val="00E915F5"/>
    <w:rsid w:val="00E91BF2"/>
    <w:rsid w:val="00E9225B"/>
    <w:rsid w:val="00E927DE"/>
    <w:rsid w:val="00E92AD0"/>
    <w:rsid w:val="00E92DC5"/>
    <w:rsid w:val="00E94D9E"/>
    <w:rsid w:val="00E954EF"/>
    <w:rsid w:val="00E9577C"/>
    <w:rsid w:val="00E95A85"/>
    <w:rsid w:val="00E96004"/>
    <w:rsid w:val="00E96DE6"/>
    <w:rsid w:val="00E96F88"/>
    <w:rsid w:val="00E97426"/>
    <w:rsid w:val="00E979D6"/>
    <w:rsid w:val="00E97A48"/>
    <w:rsid w:val="00E97D94"/>
    <w:rsid w:val="00EA1253"/>
    <w:rsid w:val="00EA1318"/>
    <w:rsid w:val="00EA1533"/>
    <w:rsid w:val="00EA22B9"/>
    <w:rsid w:val="00EA259D"/>
    <w:rsid w:val="00EA287D"/>
    <w:rsid w:val="00EA2F0F"/>
    <w:rsid w:val="00EA34B7"/>
    <w:rsid w:val="00EA3E25"/>
    <w:rsid w:val="00EA438F"/>
    <w:rsid w:val="00EA4AA1"/>
    <w:rsid w:val="00EA4B50"/>
    <w:rsid w:val="00EA51EF"/>
    <w:rsid w:val="00EA527D"/>
    <w:rsid w:val="00EA52D0"/>
    <w:rsid w:val="00EA591D"/>
    <w:rsid w:val="00EA5CD1"/>
    <w:rsid w:val="00EA659D"/>
    <w:rsid w:val="00EA7069"/>
    <w:rsid w:val="00EA743C"/>
    <w:rsid w:val="00EA7A75"/>
    <w:rsid w:val="00EA7B4D"/>
    <w:rsid w:val="00EB04CF"/>
    <w:rsid w:val="00EB0702"/>
    <w:rsid w:val="00EB08CA"/>
    <w:rsid w:val="00EB15C6"/>
    <w:rsid w:val="00EB1B77"/>
    <w:rsid w:val="00EB2745"/>
    <w:rsid w:val="00EB2E90"/>
    <w:rsid w:val="00EB3096"/>
    <w:rsid w:val="00EB3182"/>
    <w:rsid w:val="00EB328A"/>
    <w:rsid w:val="00EB35B6"/>
    <w:rsid w:val="00EB453D"/>
    <w:rsid w:val="00EB4CCF"/>
    <w:rsid w:val="00EB54EA"/>
    <w:rsid w:val="00EB565B"/>
    <w:rsid w:val="00EB5966"/>
    <w:rsid w:val="00EB63B2"/>
    <w:rsid w:val="00EB6579"/>
    <w:rsid w:val="00EB663F"/>
    <w:rsid w:val="00EB6CFC"/>
    <w:rsid w:val="00EB6E81"/>
    <w:rsid w:val="00EB79A2"/>
    <w:rsid w:val="00EB7B2E"/>
    <w:rsid w:val="00EB7D1D"/>
    <w:rsid w:val="00EC0351"/>
    <w:rsid w:val="00EC05DB"/>
    <w:rsid w:val="00EC1130"/>
    <w:rsid w:val="00EC16B3"/>
    <w:rsid w:val="00EC18C4"/>
    <w:rsid w:val="00EC18F0"/>
    <w:rsid w:val="00EC1A08"/>
    <w:rsid w:val="00EC20A2"/>
    <w:rsid w:val="00EC240F"/>
    <w:rsid w:val="00EC2AE9"/>
    <w:rsid w:val="00EC4B19"/>
    <w:rsid w:val="00EC4F72"/>
    <w:rsid w:val="00EC5F41"/>
    <w:rsid w:val="00EC64A9"/>
    <w:rsid w:val="00EC6853"/>
    <w:rsid w:val="00EC69BB"/>
    <w:rsid w:val="00EC6AFA"/>
    <w:rsid w:val="00EC7474"/>
    <w:rsid w:val="00EC77E7"/>
    <w:rsid w:val="00EC7D69"/>
    <w:rsid w:val="00ED0D28"/>
    <w:rsid w:val="00ED0F91"/>
    <w:rsid w:val="00ED1260"/>
    <w:rsid w:val="00ED1363"/>
    <w:rsid w:val="00ED2274"/>
    <w:rsid w:val="00ED25F0"/>
    <w:rsid w:val="00ED2979"/>
    <w:rsid w:val="00ED2B56"/>
    <w:rsid w:val="00ED3878"/>
    <w:rsid w:val="00ED4405"/>
    <w:rsid w:val="00ED44DD"/>
    <w:rsid w:val="00ED487E"/>
    <w:rsid w:val="00ED4EC9"/>
    <w:rsid w:val="00ED5279"/>
    <w:rsid w:val="00ED53DD"/>
    <w:rsid w:val="00ED78A5"/>
    <w:rsid w:val="00ED7E25"/>
    <w:rsid w:val="00EE01BB"/>
    <w:rsid w:val="00EE05DF"/>
    <w:rsid w:val="00EE06AF"/>
    <w:rsid w:val="00EE0B91"/>
    <w:rsid w:val="00EE0CDA"/>
    <w:rsid w:val="00EE0FB7"/>
    <w:rsid w:val="00EE162A"/>
    <w:rsid w:val="00EE1B2B"/>
    <w:rsid w:val="00EE1E9B"/>
    <w:rsid w:val="00EE2335"/>
    <w:rsid w:val="00EE2673"/>
    <w:rsid w:val="00EE2B7E"/>
    <w:rsid w:val="00EE3124"/>
    <w:rsid w:val="00EE332E"/>
    <w:rsid w:val="00EE3702"/>
    <w:rsid w:val="00EE3A38"/>
    <w:rsid w:val="00EE40A6"/>
    <w:rsid w:val="00EE47D1"/>
    <w:rsid w:val="00EE4EFF"/>
    <w:rsid w:val="00EE5061"/>
    <w:rsid w:val="00EE52BC"/>
    <w:rsid w:val="00EE53BB"/>
    <w:rsid w:val="00EE5808"/>
    <w:rsid w:val="00EE6235"/>
    <w:rsid w:val="00EE65B9"/>
    <w:rsid w:val="00EE65C5"/>
    <w:rsid w:val="00EE7A90"/>
    <w:rsid w:val="00EE7B5C"/>
    <w:rsid w:val="00EF07A3"/>
    <w:rsid w:val="00EF092A"/>
    <w:rsid w:val="00EF117D"/>
    <w:rsid w:val="00EF18D0"/>
    <w:rsid w:val="00EF19D4"/>
    <w:rsid w:val="00EF1DE9"/>
    <w:rsid w:val="00EF24D7"/>
    <w:rsid w:val="00EF2861"/>
    <w:rsid w:val="00EF2BE8"/>
    <w:rsid w:val="00EF2E12"/>
    <w:rsid w:val="00EF2EA5"/>
    <w:rsid w:val="00EF36D0"/>
    <w:rsid w:val="00EF38EA"/>
    <w:rsid w:val="00EF3C07"/>
    <w:rsid w:val="00EF4134"/>
    <w:rsid w:val="00EF4E09"/>
    <w:rsid w:val="00EF540D"/>
    <w:rsid w:val="00EF5702"/>
    <w:rsid w:val="00EF57FE"/>
    <w:rsid w:val="00EF6304"/>
    <w:rsid w:val="00EF6317"/>
    <w:rsid w:val="00EF67A6"/>
    <w:rsid w:val="00EF6CD5"/>
    <w:rsid w:val="00EF7628"/>
    <w:rsid w:val="00EF7629"/>
    <w:rsid w:val="00F002C4"/>
    <w:rsid w:val="00F003C8"/>
    <w:rsid w:val="00F004E5"/>
    <w:rsid w:val="00F00C19"/>
    <w:rsid w:val="00F00C5F"/>
    <w:rsid w:val="00F00DA4"/>
    <w:rsid w:val="00F011AB"/>
    <w:rsid w:val="00F014DD"/>
    <w:rsid w:val="00F016F9"/>
    <w:rsid w:val="00F01D65"/>
    <w:rsid w:val="00F027A9"/>
    <w:rsid w:val="00F02A9B"/>
    <w:rsid w:val="00F0380C"/>
    <w:rsid w:val="00F04163"/>
    <w:rsid w:val="00F043B3"/>
    <w:rsid w:val="00F04467"/>
    <w:rsid w:val="00F049ED"/>
    <w:rsid w:val="00F0501B"/>
    <w:rsid w:val="00F05482"/>
    <w:rsid w:val="00F05C8B"/>
    <w:rsid w:val="00F05F51"/>
    <w:rsid w:val="00F06180"/>
    <w:rsid w:val="00F06305"/>
    <w:rsid w:val="00F06B5F"/>
    <w:rsid w:val="00F0766B"/>
    <w:rsid w:val="00F079B0"/>
    <w:rsid w:val="00F07E88"/>
    <w:rsid w:val="00F10037"/>
    <w:rsid w:val="00F10466"/>
    <w:rsid w:val="00F122AE"/>
    <w:rsid w:val="00F1233D"/>
    <w:rsid w:val="00F13077"/>
    <w:rsid w:val="00F13328"/>
    <w:rsid w:val="00F138EA"/>
    <w:rsid w:val="00F13B59"/>
    <w:rsid w:val="00F14069"/>
    <w:rsid w:val="00F140BB"/>
    <w:rsid w:val="00F143B4"/>
    <w:rsid w:val="00F14878"/>
    <w:rsid w:val="00F14C3E"/>
    <w:rsid w:val="00F14FE9"/>
    <w:rsid w:val="00F157B3"/>
    <w:rsid w:val="00F16783"/>
    <w:rsid w:val="00F1685D"/>
    <w:rsid w:val="00F16ED6"/>
    <w:rsid w:val="00F179D0"/>
    <w:rsid w:val="00F17B67"/>
    <w:rsid w:val="00F204D6"/>
    <w:rsid w:val="00F20525"/>
    <w:rsid w:val="00F21678"/>
    <w:rsid w:val="00F21939"/>
    <w:rsid w:val="00F2212F"/>
    <w:rsid w:val="00F222A2"/>
    <w:rsid w:val="00F223B8"/>
    <w:rsid w:val="00F224F4"/>
    <w:rsid w:val="00F226F9"/>
    <w:rsid w:val="00F2321C"/>
    <w:rsid w:val="00F23227"/>
    <w:rsid w:val="00F23705"/>
    <w:rsid w:val="00F244D4"/>
    <w:rsid w:val="00F247AB"/>
    <w:rsid w:val="00F24969"/>
    <w:rsid w:val="00F24AAA"/>
    <w:rsid w:val="00F24BC0"/>
    <w:rsid w:val="00F25598"/>
    <w:rsid w:val="00F2562B"/>
    <w:rsid w:val="00F2668E"/>
    <w:rsid w:val="00F26927"/>
    <w:rsid w:val="00F27B79"/>
    <w:rsid w:val="00F27DDD"/>
    <w:rsid w:val="00F27FB1"/>
    <w:rsid w:val="00F30570"/>
    <w:rsid w:val="00F30576"/>
    <w:rsid w:val="00F30C72"/>
    <w:rsid w:val="00F31681"/>
    <w:rsid w:val="00F316EE"/>
    <w:rsid w:val="00F31E40"/>
    <w:rsid w:val="00F32267"/>
    <w:rsid w:val="00F32421"/>
    <w:rsid w:val="00F329F6"/>
    <w:rsid w:val="00F330AE"/>
    <w:rsid w:val="00F332D4"/>
    <w:rsid w:val="00F338E0"/>
    <w:rsid w:val="00F33BAD"/>
    <w:rsid w:val="00F33BE5"/>
    <w:rsid w:val="00F34778"/>
    <w:rsid w:val="00F349EE"/>
    <w:rsid w:val="00F368DB"/>
    <w:rsid w:val="00F36AB5"/>
    <w:rsid w:val="00F36FF2"/>
    <w:rsid w:val="00F37A7C"/>
    <w:rsid w:val="00F37CAA"/>
    <w:rsid w:val="00F4064D"/>
    <w:rsid w:val="00F40A82"/>
    <w:rsid w:val="00F4164C"/>
    <w:rsid w:val="00F41A3B"/>
    <w:rsid w:val="00F429E0"/>
    <w:rsid w:val="00F42AD3"/>
    <w:rsid w:val="00F43C09"/>
    <w:rsid w:val="00F44195"/>
    <w:rsid w:val="00F4430B"/>
    <w:rsid w:val="00F44967"/>
    <w:rsid w:val="00F44A39"/>
    <w:rsid w:val="00F44D3B"/>
    <w:rsid w:val="00F4564C"/>
    <w:rsid w:val="00F46F57"/>
    <w:rsid w:val="00F47081"/>
    <w:rsid w:val="00F4715D"/>
    <w:rsid w:val="00F47355"/>
    <w:rsid w:val="00F47D74"/>
    <w:rsid w:val="00F5075D"/>
    <w:rsid w:val="00F50769"/>
    <w:rsid w:val="00F50831"/>
    <w:rsid w:val="00F513B7"/>
    <w:rsid w:val="00F51790"/>
    <w:rsid w:val="00F51EFD"/>
    <w:rsid w:val="00F521FE"/>
    <w:rsid w:val="00F52769"/>
    <w:rsid w:val="00F52921"/>
    <w:rsid w:val="00F52974"/>
    <w:rsid w:val="00F534A1"/>
    <w:rsid w:val="00F536EE"/>
    <w:rsid w:val="00F539C5"/>
    <w:rsid w:val="00F53B6D"/>
    <w:rsid w:val="00F53CF1"/>
    <w:rsid w:val="00F53EDE"/>
    <w:rsid w:val="00F545CD"/>
    <w:rsid w:val="00F546B3"/>
    <w:rsid w:val="00F54E91"/>
    <w:rsid w:val="00F55120"/>
    <w:rsid w:val="00F55DDE"/>
    <w:rsid w:val="00F55E03"/>
    <w:rsid w:val="00F562DC"/>
    <w:rsid w:val="00F564BB"/>
    <w:rsid w:val="00F56EF0"/>
    <w:rsid w:val="00F57038"/>
    <w:rsid w:val="00F57184"/>
    <w:rsid w:val="00F57400"/>
    <w:rsid w:val="00F57496"/>
    <w:rsid w:val="00F605C0"/>
    <w:rsid w:val="00F60913"/>
    <w:rsid w:val="00F61511"/>
    <w:rsid w:val="00F615B9"/>
    <w:rsid w:val="00F619A5"/>
    <w:rsid w:val="00F626E5"/>
    <w:rsid w:val="00F62923"/>
    <w:rsid w:val="00F62E37"/>
    <w:rsid w:val="00F6323C"/>
    <w:rsid w:val="00F63318"/>
    <w:rsid w:val="00F63480"/>
    <w:rsid w:val="00F6355B"/>
    <w:rsid w:val="00F63833"/>
    <w:rsid w:val="00F63D82"/>
    <w:rsid w:val="00F641B6"/>
    <w:rsid w:val="00F64701"/>
    <w:rsid w:val="00F64953"/>
    <w:rsid w:val="00F64F83"/>
    <w:rsid w:val="00F65888"/>
    <w:rsid w:val="00F66648"/>
    <w:rsid w:val="00F66B61"/>
    <w:rsid w:val="00F66BC2"/>
    <w:rsid w:val="00F66BFB"/>
    <w:rsid w:val="00F66FDC"/>
    <w:rsid w:val="00F67175"/>
    <w:rsid w:val="00F67E58"/>
    <w:rsid w:val="00F703A0"/>
    <w:rsid w:val="00F70467"/>
    <w:rsid w:val="00F70A3C"/>
    <w:rsid w:val="00F715D0"/>
    <w:rsid w:val="00F718BD"/>
    <w:rsid w:val="00F719FC"/>
    <w:rsid w:val="00F71CE2"/>
    <w:rsid w:val="00F721BB"/>
    <w:rsid w:val="00F7260B"/>
    <w:rsid w:val="00F72D5F"/>
    <w:rsid w:val="00F72E91"/>
    <w:rsid w:val="00F72F6B"/>
    <w:rsid w:val="00F73225"/>
    <w:rsid w:val="00F7331C"/>
    <w:rsid w:val="00F7368A"/>
    <w:rsid w:val="00F7446E"/>
    <w:rsid w:val="00F746AF"/>
    <w:rsid w:val="00F7478B"/>
    <w:rsid w:val="00F75051"/>
    <w:rsid w:val="00F75298"/>
    <w:rsid w:val="00F760AB"/>
    <w:rsid w:val="00F762F6"/>
    <w:rsid w:val="00F7661E"/>
    <w:rsid w:val="00F767B4"/>
    <w:rsid w:val="00F7697F"/>
    <w:rsid w:val="00F770A6"/>
    <w:rsid w:val="00F7749A"/>
    <w:rsid w:val="00F80370"/>
    <w:rsid w:val="00F80A2F"/>
    <w:rsid w:val="00F80D60"/>
    <w:rsid w:val="00F810A6"/>
    <w:rsid w:val="00F81674"/>
    <w:rsid w:val="00F81B3D"/>
    <w:rsid w:val="00F81FC7"/>
    <w:rsid w:val="00F82177"/>
    <w:rsid w:val="00F82F77"/>
    <w:rsid w:val="00F83294"/>
    <w:rsid w:val="00F833B9"/>
    <w:rsid w:val="00F84176"/>
    <w:rsid w:val="00F84722"/>
    <w:rsid w:val="00F84874"/>
    <w:rsid w:val="00F84DAA"/>
    <w:rsid w:val="00F857C0"/>
    <w:rsid w:val="00F859E4"/>
    <w:rsid w:val="00F86B98"/>
    <w:rsid w:val="00F86C96"/>
    <w:rsid w:val="00F87613"/>
    <w:rsid w:val="00F877BB"/>
    <w:rsid w:val="00F87ADE"/>
    <w:rsid w:val="00F87E72"/>
    <w:rsid w:val="00F902EF"/>
    <w:rsid w:val="00F90401"/>
    <w:rsid w:val="00F917B0"/>
    <w:rsid w:val="00F917D8"/>
    <w:rsid w:val="00F91C98"/>
    <w:rsid w:val="00F91DAA"/>
    <w:rsid w:val="00F91E3D"/>
    <w:rsid w:val="00F91EFE"/>
    <w:rsid w:val="00F9235A"/>
    <w:rsid w:val="00F92B36"/>
    <w:rsid w:val="00F93879"/>
    <w:rsid w:val="00F93CEE"/>
    <w:rsid w:val="00F93FB6"/>
    <w:rsid w:val="00F9416A"/>
    <w:rsid w:val="00F94A99"/>
    <w:rsid w:val="00F94E72"/>
    <w:rsid w:val="00F954F5"/>
    <w:rsid w:val="00F95DC7"/>
    <w:rsid w:val="00F96049"/>
    <w:rsid w:val="00F97074"/>
    <w:rsid w:val="00F973EF"/>
    <w:rsid w:val="00FA07D5"/>
    <w:rsid w:val="00FA0CC9"/>
    <w:rsid w:val="00FA0D27"/>
    <w:rsid w:val="00FA14C7"/>
    <w:rsid w:val="00FA15AB"/>
    <w:rsid w:val="00FA16E3"/>
    <w:rsid w:val="00FA2342"/>
    <w:rsid w:val="00FA25A1"/>
    <w:rsid w:val="00FA2FD4"/>
    <w:rsid w:val="00FA319A"/>
    <w:rsid w:val="00FA33C0"/>
    <w:rsid w:val="00FA33ED"/>
    <w:rsid w:val="00FA3C57"/>
    <w:rsid w:val="00FA4278"/>
    <w:rsid w:val="00FA4BE6"/>
    <w:rsid w:val="00FA4FDC"/>
    <w:rsid w:val="00FA5BD1"/>
    <w:rsid w:val="00FA65D9"/>
    <w:rsid w:val="00FA6ABC"/>
    <w:rsid w:val="00FA7A29"/>
    <w:rsid w:val="00FA7D4F"/>
    <w:rsid w:val="00FB011B"/>
    <w:rsid w:val="00FB0264"/>
    <w:rsid w:val="00FB0292"/>
    <w:rsid w:val="00FB057A"/>
    <w:rsid w:val="00FB07A5"/>
    <w:rsid w:val="00FB0930"/>
    <w:rsid w:val="00FB09E1"/>
    <w:rsid w:val="00FB0F7E"/>
    <w:rsid w:val="00FB10AA"/>
    <w:rsid w:val="00FB13CB"/>
    <w:rsid w:val="00FB1416"/>
    <w:rsid w:val="00FB146C"/>
    <w:rsid w:val="00FB1D60"/>
    <w:rsid w:val="00FB2920"/>
    <w:rsid w:val="00FB29DE"/>
    <w:rsid w:val="00FB2A3C"/>
    <w:rsid w:val="00FB3CE1"/>
    <w:rsid w:val="00FB4BA7"/>
    <w:rsid w:val="00FB51DF"/>
    <w:rsid w:val="00FB5361"/>
    <w:rsid w:val="00FB5605"/>
    <w:rsid w:val="00FB596F"/>
    <w:rsid w:val="00FB5D9F"/>
    <w:rsid w:val="00FB60D1"/>
    <w:rsid w:val="00FB63E7"/>
    <w:rsid w:val="00FB6591"/>
    <w:rsid w:val="00FB6644"/>
    <w:rsid w:val="00FB6900"/>
    <w:rsid w:val="00FB6E6E"/>
    <w:rsid w:val="00FB7445"/>
    <w:rsid w:val="00FB7540"/>
    <w:rsid w:val="00FB7718"/>
    <w:rsid w:val="00FB7DE2"/>
    <w:rsid w:val="00FB7F53"/>
    <w:rsid w:val="00FC0336"/>
    <w:rsid w:val="00FC049F"/>
    <w:rsid w:val="00FC0FBF"/>
    <w:rsid w:val="00FC1530"/>
    <w:rsid w:val="00FC1B62"/>
    <w:rsid w:val="00FC21BA"/>
    <w:rsid w:val="00FC29D0"/>
    <w:rsid w:val="00FC2A9A"/>
    <w:rsid w:val="00FC3732"/>
    <w:rsid w:val="00FC3C65"/>
    <w:rsid w:val="00FC3C73"/>
    <w:rsid w:val="00FC408B"/>
    <w:rsid w:val="00FC416E"/>
    <w:rsid w:val="00FC42E0"/>
    <w:rsid w:val="00FC43D9"/>
    <w:rsid w:val="00FC45A9"/>
    <w:rsid w:val="00FC473F"/>
    <w:rsid w:val="00FC4A0D"/>
    <w:rsid w:val="00FC4C6E"/>
    <w:rsid w:val="00FC5191"/>
    <w:rsid w:val="00FC5D95"/>
    <w:rsid w:val="00FC60D5"/>
    <w:rsid w:val="00FC60E3"/>
    <w:rsid w:val="00FC613F"/>
    <w:rsid w:val="00FC629B"/>
    <w:rsid w:val="00FC779D"/>
    <w:rsid w:val="00FC7A47"/>
    <w:rsid w:val="00FC7D4D"/>
    <w:rsid w:val="00FD0104"/>
    <w:rsid w:val="00FD0206"/>
    <w:rsid w:val="00FD05D7"/>
    <w:rsid w:val="00FD078F"/>
    <w:rsid w:val="00FD0878"/>
    <w:rsid w:val="00FD132C"/>
    <w:rsid w:val="00FD14D7"/>
    <w:rsid w:val="00FD15B3"/>
    <w:rsid w:val="00FD15F6"/>
    <w:rsid w:val="00FD1974"/>
    <w:rsid w:val="00FD1C5F"/>
    <w:rsid w:val="00FD1E15"/>
    <w:rsid w:val="00FD1E45"/>
    <w:rsid w:val="00FD1E58"/>
    <w:rsid w:val="00FD255F"/>
    <w:rsid w:val="00FD2B46"/>
    <w:rsid w:val="00FD3551"/>
    <w:rsid w:val="00FD3613"/>
    <w:rsid w:val="00FD3B0B"/>
    <w:rsid w:val="00FD535E"/>
    <w:rsid w:val="00FD548D"/>
    <w:rsid w:val="00FD5D5F"/>
    <w:rsid w:val="00FD6822"/>
    <w:rsid w:val="00FD69A7"/>
    <w:rsid w:val="00FD70C5"/>
    <w:rsid w:val="00FD773C"/>
    <w:rsid w:val="00FD7FAF"/>
    <w:rsid w:val="00FE0D71"/>
    <w:rsid w:val="00FE0DF6"/>
    <w:rsid w:val="00FE152C"/>
    <w:rsid w:val="00FE198D"/>
    <w:rsid w:val="00FE1B3A"/>
    <w:rsid w:val="00FE22AD"/>
    <w:rsid w:val="00FE25E8"/>
    <w:rsid w:val="00FE2804"/>
    <w:rsid w:val="00FE2FB9"/>
    <w:rsid w:val="00FE4103"/>
    <w:rsid w:val="00FE450E"/>
    <w:rsid w:val="00FE4DE7"/>
    <w:rsid w:val="00FE4E31"/>
    <w:rsid w:val="00FE4EF8"/>
    <w:rsid w:val="00FE4FE8"/>
    <w:rsid w:val="00FE50D3"/>
    <w:rsid w:val="00FE5475"/>
    <w:rsid w:val="00FE575B"/>
    <w:rsid w:val="00FE60DF"/>
    <w:rsid w:val="00FE642A"/>
    <w:rsid w:val="00FE650A"/>
    <w:rsid w:val="00FE6577"/>
    <w:rsid w:val="00FE713E"/>
    <w:rsid w:val="00FE7338"/>
    <w:rsid w:val="00FE7480"/>
    <w:rsid w:val="00FE75D1"/>
    <w:rsid w:val="00FE75D6"/>
    <w:rsid w:val="00FE7EC8"/>
    <w:rsid w:val="00FF020C"/>
    <w:rsid w:val="00FF08D0"/>
    <w:rsid w:val="00FF1599"/>
    <w:rsid w:val="00FF170F"/>
    <w:rsid w:val="00FF1AEF"/>
    <w:rsid w:val="00FF1BA9"/>
    <w:rsid w:val="00FF23D4"/>
    <w:rsid w:val="00FF246E"/>
    <w:rsid w:val="00FF285D"/>
    <w:rsid w:val="00FF316F"/>
    <w:rsid w:val="00FF3490"/>
    <w:rsid w:val="00FF3725"/>
    <w:rsid w:val="00FF38DA"/>
    <w:rsid w:val="00FF3DE2"/>
    <w:rsid w:val="00FF426B"/>
    <w:rsid w:val="00FF46E8"/>
    <w:rsid w:val="00FF52E9"/>
    <w:rsid w:val="00FF567F"/>
    <w:rsid w:val="00FF58F3"/>
    <w:rsid w:val="00FF5D34"/>
    <w:rsid w:val="00FF5DDA"/>
    <w:rsid w:val="00FF6980"/>
    <w:rsid w:val="00FF6BAE"/>
    <w:rsid w:val="00FF7802"/>
    <w:rsid w:val="00FF7A1B"/>
    <w:rsid w:val="00FF7C75"/>
    <w:rsid w:val="00FF7E3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5A057"/>
  <w15:docId w15:val="{DE6D5213-9498-4E8D-A418-C53DA869D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146A"/>
    <w:rPr>
      <w:sz w:val="22"/>
      <w:szCs w:val="22"/>
    </w:rPr>
  </w:style>
  <w:style w:type="paragraph" w:styleId="10">
    <w:name w:val="heading 1"/>
    <w:basedOn w:val="a"/>
    <w:next w:val="a"/>
    <w:link w:val="11"/>
    <w:qFormat/>
    <w:rsid w:val="005467EF"/>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5C768B"/>
    <w:pPr>
      <w:keepNext/>
      <w:keepLines/>
      <w:spacing w:before="200"/>
      <w:outlineLvl w:val="1"/>
    </w:pPr>
    <w:rPr>
      <w:rFonts w:ascii="Cambria" w:hAnsi="Cambria"/>
      <w:b/>
      <w:bCs/>
      <w:color w:val="4F81BD"/>
      <w:sz w:val="26"/>
      <w:szCs w:val="26"/>
      <w:lang w:val="ru-RU" w:eastAsia="en-US"/>
    </w:rPr>
  </w:style>
  <w:style w:type="paragraph" w:styleId="3">
    <w:name w:val="heading 3"/>
    <w:basedOn w:val="a"/>
    <w:next w:val="a"/>
    <w:link w:val="30"/>
    <w:unhideWhenUsed/>
    <w:qFormat/>
    <w:rsid w:val="00B25352"/>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C768B"/>
    <w:pPr>
      <w:keepNext/>
      <w:keepLines/>
      <w:spacing w:before="200"/>
      <w:outlineLvl w:val="3"/>
    </w:pPr>
    <w:rPr>
      <w:rFonts w:ascii="Cambria" w:hAnsi="Cambria"/>
      <w:b/>
      <w:bCs/>
      <w:i/>
      <w:iCs/>
      <w:color w:val="4F81BD"/>
      <w:lang w:val="ru-RU" w:eastAsia="en-US"/>
    </w:rPr>
  </w:style>
  <w:style w:type="paragraph" w:styleId="5">
    <w:name w:val="heading 5"/>
    <w:basedOn w:val="a"/>
    <w:next w:val="a"/>
    <w:link w:val="50"/>
    <w:unhideWhenUsed/>
    <w:qFormat/>
    <w:rsid w:val="005C768B"/>
    <w:pPr>
      <w:keepNext/>
      <w:keepLines/>
      <w:spacing w:before="200"/>
      <w:outlineLvl w:val="4"/>
    </w:pPr>
    <w:rPr>
      <w:rFonts w:ascii="Cambria" w:hAnsi="Cambria"/>
      <w:color w:val="243F60"/>
      <w:lang w:val="ru-RU" w:eastAsia="en-US"/>
    </w:rPr>
  </w:style>
  <w:style w:type="paragraph" w:styleId="6">
    <w:name w:val="heading 6"/>
    <w:basedOn w:val="a"/>
    <w:next w:val="a"/>
    <w:link w:val="60"/>
    <w:unhideWhenUsed/>
    <w:qFormat/>
    <w:rsid w:val="005C768B"/>
    <w:pPr>
      <w:keepNext/>
      <w:keepLines/>
      <w:spacing w:before="200"/>
      <w:outlineLvl w:val="5"/>
    </w:pPr>
    <w:rPr>
      <w:rFonts w:ascii="Cambria" w:hAnsi="Cambria"/>
      <w:i/>
      <w:iCs/>
      <w:color w:val="243F60"/>
      <w:lang w:val="ru-RU" w:eastAsia="en-US"/>
    </w:rPr>
  </w:style>
  <w:style w:type="paragraph" w:styleId="7">
    <w:name w:val="heading 7"/>
    <w:basedOn w:val="a"/>
    <w:next w:val="a"/>
    <w:link w:val="70"/>
    <w:uiPriority w:val="9"/>
    <w:unhideWhenUsed/>
    <w:qFormat/>
    <w:rsid w:val="005C768B"/>
    <w:pPr>
      <w:keepNext/>
      <w:keepLines/>
      <w:spacing w:before="200"/>
      <w:outlineLvl w:val="6"/>
    </w:pPr>
    <w:rPr>
      <w:rFonts w:ascii="Cambria" w:hAnsi="Cambria"/>
      <w:i/>
      <w:iCs/>
      <w:color w:val="404040"/>
      <w:lang w:val="ru-RU" w:eastAsia="en-US"/>
    </w:rPr>
  </w:style>
  <w:style w:type="paragraph" w:styleId="8">
    <w:name w:val="heading 8"/>
    <w:basedOn w:val="a"/>
    <w:next w:val="a"/>
    <w:link w:val="80"/>
    <w:uiPriority w:val="9"/>
    <w:unhideWhenUsed/>
    <w:qFormat/>
    <w:rsid w:val="005C768B"/>
    <w:pPr>
      <w:keepNext/>
      <w:keepLines/>
      <w:spacing w:before="200"/>
      <w:outlineLvl w:val="7"/>
    </w:pPr>
    <w:rPr>
      <w:rFonts w:ascii="Cambria" w:hAnsi="Cambria"/>
      <w:color w:val="404040"/>
      <w:sz w:val="20"/>
      <w:szCs w:val="20"/>
      <w:lang w:val="ru-RU" w:eastAsia="en-US"/>
    </w:rPr>
  </w:style>
  <w:style w:type="paragraph" w:styleId="9">
    <w:name w:val="heading 9"/>
    <w:basedOn w:val="a"/>
    <w:next w:val="a"/>
    <w:link w:val="90"/>
    <w:uiPriority w:val="9"/>
    <w:unhideWhenUsed/>
    <w:qFormat/>
    <w:rsid w:val="005C768B"/>
    <w:pPr>
      <w:keepNext/>
      <w:keepLines/>
      <w:spacing w:before="200"/>
      <w:outlineLvl w:val="8"/>
    </w:pPr>
    <w:rPr>
      <w:rFonts w:ascii="Cambria" w:hAnsi="Cambria"/>
      <w:i/>
      <w:iCs/>
      <w:color w:val="404040"/>
      <w:sz w:val="20"/>
      <w:szCs w:val="20"/>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5467EF"/>
    <w:rPr>
      <w:rFonts w:ascii="Cambria" w:eastAsia="Times New Roman" w:hAnsi="Cambria" w:cs="Times New Roman"/>
      <w:b/>
      <w:bCs/>
      <w:kern w:val="32"/>
      <w:sz w:val="32"/>
      <w:szCs w:val="32"/>
    </w:rPr>
  </w:style>
  <w:style w:type="character" w:customStyle="1" w:styleId="20">
    <w:name w:val="Заголовок 2 Знак"/>
    <w:link w:val="2"/>
    <w:rsid w:val="005C768B"/>
    <w:rPr>
      <w:rFonts w:ascii="Cambria" w:eastAsia="Times New Roman" w:hAnsi="Cambria" w:cs="Times New Roman"/>
      <w:b/>
      <w:bCs/>
      <w:color w:val="4F81BD"/>
      <w:sz w:val="26"/>
      <w:szCs w:val="26"/>
      <w:lang w:val="ru-RU" w:eastAsia="en-US"/>
    </w:rPr>
  </w:style>
  <w:style w:type="character" w:customStyle="1" w:styleId="30">
    <w:name w:val="Заголовок 3 Знак"/>
    <w:link w:val="3"/>
    <w:rsid w:val="00B25352"/>
    <w:rPr>
      <w:rFonts w:ascii="Cambria" w:eastAsia="Times New Roman" w:hAnsi="Cambria" w:cs="Times New Roman"/>
      <w:b/>
      <w:bCs/>
      <w:sz w:val="26"/>
      <w:szCs w:val="26"/>
    </w:rPr>
  </w:style>
  <w:style w:type="character" w:customStyle="1" w:styleId="40">
    <w:name w:val="Заголовок 4 Знак"/>
    <w:link w:val="4"/>
    <w:rsid w:val="005C768B"/>
    <w:rPr>
      <w:rFonts w:ascii="Cambria" w:eastAsia="Times New Roman" w:hAnsi="Cambria" w:cs="Times New Roman"/>
      <w:b/>
      <w:bCs/>
      <w:i/>
      <w:iCs/>
      <w:color w:val="4F81BD"/>
      <w:sz w:val="22"/>
      <w:szCs w:val="22"/>
      <w:lang w:val="ru-RU" w:eastAsia="en-US"/>
    </w:rPr>
  </w:style>
  <w:style w:type="character" w:customStyle="1" w:styleId="50">
    <w:name w:val="Заголовок 5 Знак"/>
    <w:link w:val="5"/>
    <w:rsid w:val="005C768B"/>
    <w:rPr>
      <w:rFonts w:ascii="Cambria" w:eastAsia="Times New Roman" w:hAnsi="Cambria" w:cs="Times New Roman"/>
      <w:color w:val="243F60"/>
      <w:sz w:val="22"/>
      <w:szCs w:val="22"/>
      <w:lang w:val="ru-RU" w:eastAsia="en-US"/>
    </w:rPr>
  </w:style>
  <w:style w:type="character" w:customStyle="1" w:styleId="60">
    <w:name w:val="Заголовок 6 Знак"/>
    <w:link w:val="6"/>
    <w:rsid w:val="005C768B"/>
    <w:rPr>
      <w:rFonts w:ascii="Cambria" w:eastAsia="Times New Roman" w:hAnsi="Cambria" w:cs="Times New Roman"/>
      <w:i/>
      <w:iCs/>
      <w:color w:val="243F60"/>
      <w:sz w:val="22"/>
      <w:szCs w:val="22"/>
      <w:lang w:val="ru-RU" w:eastAsia="en-US"/>
    </w:rPr>
  </w:style>
  <w:style w:type="character" w:customStyle="1" w:styleId="70">
    <w:name w:val="Заголовок 7 Знак"/>
    <w:link w:val="7"/>
    <w:uiPriority w:val="9"/>
    <w:rsid w:val="005C768B"/>
    <w:rPr>
      <w:rFonts w:ascii="Cambria" w:eastAsia="Times New Roman" w:hAnsi="Cambria" w:cs="Times New Roman"/>
      <w:i/>
      <w:iCs/>
      <w:color w:val="404040"/>
      <w:sz w:val="22"/>
      <w:szCs w:val="22"/>
      <w:lang w:val="ru-RU" w:eastAsia="en-US"/>
    </w:rPr>
  </w:style>
  <w:style w:type="character" w:customStyle="1" w:styleId="80">
    <w:name w:val="Заголовок 8 Знак"/>
    <w:link w:val="8"/>
    <w:uiPriority w:val="9"/>
    <w:rsid w:val="005C768B"/>
    <w:rPr>
      <w:rFonts w:ascii="Cambria" w:eastAsia="Times New Roman" w:hAnsi="Cambria" w:cs="Times New Roman"/>
      <w:color w:val="404040"/>
      <w:lang w:val="ru-RU" w:eastAsia="en-US"/>
    </w:rPr>
  </w:style>
  <w:style w:type="character" w:customStyle="1" w:styleId="90">
    <w:name w:val="Заголовок 9 Знак"/>
    <w:link w:val="9"/>
    <w:uiPriority w:val="9"/>
    <w:rsid w:val="005C768B"/>
    <w:rPr>
      <w:rFonts w:ascii="Cambria" w:eastAsia="Times New Roman" w:hAnsi="Cambria" w:cs="Times New Roman"/>
      <w:i/>
      <w:iCs/>
      <w:color w:val="404040"/>
      <w:lang w:val="ru-RU" w:eastAsia="en-US"/>
    </w:rPr>
  </w:style>
  <w:style w:type="table" w:styleId="a3">
    <w:name w:val="Table Grid"/>
    <w:basedOn w:val="a1"/>
    <w:uiPriority w:val="39"/>
    <w:rsid w:val="00B9399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F21939"/>
    <w:pPr>
      <w:tabs>
        <w:tab w:val="center" w:pos="4677"/>
        <w:tab w:val="right" w:pos="9355"/>
      </w:tabs>
    </w:pPr>
  </w:style>
  <w:style w:type="character" w:customStyle="1" w:styleId="a5">
    <w:name w:val="Верхний колонтитул Знак"/>
    <w:basedOn w:val="a0"/>
    <w:link w:val="a4"/>
    <w:uiPriority w:val="99"/>
    <w:rsid w:val="00F21939"/>
  </w:style>
  <w:style w:type="paragraph" w:styleId="a6">
    <w:name w:val="footer"/>
    <w:basedOn w:val="a"/>
    <w:link w:val="a7"/>
    <w:uiPriority w:val="99"/>
    <w:unhideWhenUsed/>
    <w:rsid w:val="00F21939"/>
    <w:pPr>
      <w:tabs>
        <w:tab w:val="center" w:pos="4677"/>
        <w:tab w:val="right" w:pos="9355"/>
      </w:tabs>
    </w:pPr>
  </w:style>
  <w:style w:type="character" w:customStyle="1" w:styleId="a7">
    <w:name w:val="Нижний колонтитул Знак"/>
    <w:basedOn w:val="a0"/>
    <w:link w:val="a6"/>
    <w:uiPriority w:val="99"/>
    <w:rsid w:val="00F21939"/>
  </w:style>
  <w:style w:type="paragraph" w:styleId="a8">
    <w:name w:val="Balloon Text"/>
    <w:basedOn w:val="a"/>
    <w:link w:val="a9"/>
    <w:uiPriority w:val="99"/>
    <w:unhideWhenUsed/>
    <w:rsid w:val="002C06D4"/>
    <w:rPr>
      <w:rFonts w:ascii="Tahoma" w:hAnsi="Tahoma"/>
      <w:sz w:val="16"/>
      <w:szCs w:val="16"/>
      <w:lang w:val="x-none" w:eastAsia="x-none"/>
    </w:rPr>
  </w:style>
  <w:style w:type="character" w:customStyle="1" w:styleId="a9">
    <w:name w:val="Текст выноски Знак"/>
    <w:link w:val="a8"/>
    <w:uiPriority w:val="99"/>
    <w:rsid w:val="002C06D4"/>
    <w:rPr>
      <w:rFonts w:ascii="Tahoma" w:hAnsi="Tahoma" w:cs="Tahoma"/>
      <w:sz w:val="16"/>
      <w:szCs w:val="16"/>
    </w:rPr>
  </w:style>
  <w:style w:type="paragraph" w:styleId="aa">
    <w:name w:val="footnote text"/>
    <w:basedOn w:val="a"/>
    <w:link w:val="ab"/>
    <w:uiPriority w:val="99"/>
    <w:semiHidden/>
    <w:unhideWhenUsed/>
    <w:rsid w:val="002E11FC"/>
    <w:rPr>
      <w:sz w:val="20"/>
      <w:szCs w:val="20"/>
      <w:lang w:val="x-none" w:eastAsia="x-none"/>
    </w:rPr>
  </w:style>
  <w:style w:type="character" w:customStyle="1" w:styleId="ab">
    <w:name w:val="Текст сноски Знак"/>
    <w:link w:val="aa"/>
    <w:uiPriority w:val="99"/>
    <w:semiHidden/>
    <w:rsid w:val="002E11FC"/>
    <w:rPr>
      <w:sz w:val="20"/>
      <w:szCs w:val="20"/>
    </w:rPr>
  </w:style>
  <w:style w:type="character" w:styleId="ac">
    <w:name w:val="footnote reference"/>
    <w:semiHidden/>
    <w:unhideWhenUsed/>
    <w:rsid w:val="002E11FC"/>
    <w:rPr>
      <w:vertAlign w:val="superscript"/>
    </w:rPr>
  </w:style>
  <w:style w:type="paragraph" w:styleId="ad">
    <w:name w:val="List Paragraph"/>
    <w:basedOn w:val="a"/>
    <w:uiPriority w:val="34"/>
    <w:qFormat/>
    <w:rsid w:val="000F2BFB"/>
    <w:pPr>
      <w:ind w:left="708"/>
    </w:pPr>
    <w:rPr>
      <w:lang w:val="ru-RU" w:eastAsia="en-US"/>
    </w:rPr>
  </w:style>
  <w:style w:type="paragraph" w:customStyle="1" w:styleId="12">
    <w:name w:val="Абзац списка1"/>
    <w:basedOn w:val="a"/>
    <w:uiPriority w:val="99"/>
    <w:qFormat/>
    <w:rsid w:val="005467EF"/>
    <w:pPr>
      <w:ind w:left="720"/>
    </w:pPr>
    <w:rPr>
      <w:lang w:val="ru-RU" w:eastAsia="en-US"/>
    </w:rPr>
  </w:style>
  <w:style w:type="character" w:customStyle="1" w:styleId="ln2tparagraf">
    <w:name w:val="ln2tparagraf"/>
    <w:basedOn w:val="a0"/>
    <w:rsid w:val="005C768B"/>
  </w:style>
  <w:style w:type="paragraph" w:customStyle="1" w:styleId="Default">
    <w:name w:val="Default"/>
    <w:rsid w:val="005C768B"/>
    <w:pPr>
      <w:autoSpaceDE w:val="0"/>
      <w:autoSpaceDN w:val="0"/>
      <w:adjustRightInd w:val="0"/>
    </w:pPr>
    <w:rPr>
      <w:rFonts w:ascii="Arial" w:hAnsi="Arial" w:cs="Arial"/>
      <w:color w:val="000000"/>
      <w:sz w:val="24"/>
      <w:szCs w:val="24"/>
      <w:lang w:val="ru-RU" w:eastAsia="ru-RU"/>
    </w:rPr>
  </w:style>
  <w:style w:type="paragraph" w:customStyle="1" w:styleId="Table">
    <w:name w:val="Table"/>
    <w:basedOn w:val="a"/>
    <w:uiPriority w:val="99"/>
    <w:rsid w:val="005C768B"/>
    <w:pPr>
      <w:spacing w:before="20" w:after="20" w:line="280" w:lineRule="atLeast"/>
      <w:jc w:val="both"/>
    </w:pPr>
    <w:rPr>
      <w:rFonts w:ascii="Arial Narrow" w:eastAsia="PMingLiU" w:hAnsi="Arial Narrow"/>
      <w:szCs w:val="24"/>
      <w:lang w:val="en-GB" w:eastAsia="zh-TW"/>
    </w:rPr>
  </w:style>
  <w:style w:type="character" w:customStyle="1" w:styleId="apple-converted-space">
    <w:name w:val="apple-converted-space"/>
    <w:basedOn w:val="a0"/>
    <w:rsid w:val="005C768B"/>
  </w:style>
  <w:style w:type="paragraph" w:styleId="ae">
    <w:name w:val="Normal (Web)"/>
    <w:basedOn w:val="a"/>
    <w:uiPriority w:val="99"/>
    <w:unhideWhenUsed/>
    <w:rsid w:val="005C768B"/>
    <w:pPr>
      <w:spacing w:before="100" w:beforeAutospacing="1" w:after="100" w:afterAutospacing="1"/>
    </w:pPr>
    <w:rPr>
      <w:rFonts w:ascii="Times New Roman" w:hAnsi="Times New Roman"/>
      <w:sz w:val="24"/>
      <w:szCs w:val="24"/>
      <w:lang w:val="ru-RU" w:eastAsia="ru-RU"/>
    </w:rPr>
  </w:style>
  <w:style w:type="character" w:styleId="af">
    <w:name w:val="Strong"/>
    <w:uiPriority w:val="22"/>
    <w:qFormat/>
    <w:rsid w:val="005C768B"/>
    <w:rPr>
      <w:b/>
      <w:bCs/>
    </w:rPr>
  </w:style>
  <w:style w:type="paragraph" w:customStyle="1" w:styleId="Listparagraf1">
    <w:name w:val="Listă paragraf1"/>
    <w:basedOn w:val="a"/>
    <w:uiPriority w:val="99"/>
    <w:rsid w:val="005C768B"/>
    <w:pPr>
      <w:spacing w:before="120" w:after="120" w:line="360" w:lineRule="auto"/>
      <w:ind w:left="720"/>
    </w:pPr>
    <w:rPr>
      <w:rFonts w:ascii="Times New Roman" w:eastAsia="Calibri" w:hAnsi="Times New Roman"/>
      <w:sz w:val="24"/>
      <w:szCs w:val="24"/>
    </w:rPr>
  </w:style>
  <w:style w:type="paragraph" w:styleId="af0">
    <w:name w:val="caption"/>
    <w:basedOn w:val="a"/>
    <w:next w:val="a"/>
    <w:uiPriority w:val="99"/>
    <w:unhideWhenUsed/>
    <w:qFormat/>
    <w:rsid w:val="005C768B"/>
    <w:rPr>
      <w:b/>
      <w:bCs/>
      <w:color w:val="4F81BD"/>
      <w:sz w:val="18"/>
      <w:szCs w:val="18"/>
      <w:lang w:val="ru-RU" w:eastAsia="en-US"/>
    </w:rPr>
  </w:style>
  <w:style w:type="character" w:styleId="af1">
    <w:name w:val="annotation reference"/>
    <w:rsid w:val="005C768B"/>
    <w:rPr>
      <w:sz w:val="16"/>
      <w:szCs w:val="16"/>
    </w:rPr>
  </w:style>
  <w:style w:type="paragraph" w:styleId="af2">
    <w:name w:val="annotation text"/>
    <w:basedOn w:val="a"/>
    <w:link w:val="af3"/>
    <w:uiPriority w:val="99"/>
    <w:rsid w:val="005C768B"/>
    <w:rPr>
      <w:sz w:val="20"/>
      <w:szCs w:val="20"/>
      <w:lang w:val="ru-RU" w:eastAsia="en-US"/>
    </w:rPr>
  </w:style>
  <w:style w:type="character" w:customStyle="1" w:styleId="af3">
    <w:name w:val="Текст примечания Знак"/>
    <w:link w:val="af2"/>
    <w:uiPriority w:val="99"/>
    <w:rsid w:val="005C768B"/>
    <w:rPr>
      <w:lang w:val="ru-RU" w:eastAsia="en-US"/>
    </w:rPr>
  </w:style>
  <w:style w:type="paragraph" w:styleId="af4">
    <w:name w:val="annotation subject"/>
    <w:basedOn w:val="af2"/>
    <w:next w:val="af2"/>
    <w:link w:val="af5"/>
    <w:uiPriority w:val="99"/>
    <w:rsid w:val="005C768B"/>
    <w:rPr>
      <w:b/>
      <w:bCs/>
    </w:rPr>
  </w:style>
  <w:style w:type="character" w:customStyle="1" w:styleId="af5">
    <w:name w:val="Тема примечания Знак"/>
    <w:link w:val="af4"/>
    <w:uiPriority w:val="99"/>
    <w:rsid w:val="005C768B"/>
    <w:rPr>
      <w:b/>
      <w:bCs/>
      <w:lang w:val="ru-RU" w:eastAsia="en-US"/>
    </w:rPr>
  </w:style>
  <w:style w:type="paragraph" w:customStyle="1" w:styleId="1">
    <w:name w:val="Стиль1"/>
    <w:basedOn w:val="12"/>
    <w:uiPriority w:val="99"/>
    <w:qFormat/>
    <w:rsid w:val="005C768B"/>
    <w:pPr>
      <w:numPr>
        <w:ilvl w:val="1"/>
        <w:numId w:val="1"/>
      </w:numPr>
      <w:spacing w:before="480" w:after="240"/>
      <w:ind w:left="1276" w:hanging="425"/>
    </w:pPr>
    <w:rPr>
      <w:rFonts w:ascii="Times New Roman" w:hAnsi="Times New Roman"/>
      <w:b/>
      <w:sz w:val="24"/>
      <w:szCs w:val="24"/>
      <w:lang w:val="ro-RO"/>
    </w:rPr>
  </w:style>
  <w:style w:type="paragraph" w:styleId="13">
    <w:name w:val="toc 1"/>
    <w:basedOn w:val="a"/>
    <w:next w:val="a"/>
    <w:autoRedefine/>
    <w:uiPriority w:val="39"/>
    <w:rsid w:val="005C768B"/>
    <w:pPr>
      <w:spacing w:line="360" w:lineRule="auto"/>
      <w:ind w:left="227"/>
    </w:pPr>
    <w:rPr>
      <w:rFonts w:ascii="Times New Roman" w:hAnsi="Times New Roman"/>
      <w:color w:val="000000"/>
      <w:sz w:val="24"/>
      <w:lang w:val="ru-RU" w:eastAsia="en-US"/>
    </w:rPr>
  </w:style>
  <w:style w:type="character" w:styleId="af6">
    <w:name w:val="Hyperlink"/>
    <w:unhideWhenUsed/>
    <w:rsid w:val="005C768B"/>
    <w:rPr>
      <w:color w:val="0000FF"/>
      <w:u w:val="single"/>
    </w:rPr>
  </w:style>
  <w:style w:type="paragraph" w:customStyle="1" w:styleId="21">
    <w:name w:val="Стиль2"/>
    <w:basedOn w:val="10"/>
    <w:link w:val="22"/>
    <w:qFormat/>
    <w:rsid w:val="005C768B"/>
    <w:pPr>
      <w:keepLines/>
      <w:spacing w:after="120"/>
      <w:ind w:left="1001" w:hanging="360"/>
      <w:jc w:val="both"/>
    </w:pPr>
    <w:rPr>
      <w:rFonts w:ascii="Times New Roman" w:hAnsi="Times New Roman"/>
      <w:noProof/>
      <w:color w:val="000000"/>
      <w:kern w:val="0"/>
      <w:sz w:val="24"/>
      <w:szCs w:val="24"/>
      <w:lang w:eastAsia="ru-RU"/>
    </w:rPr>
  </w:style>
  <w:style w:type="character" w:customStyle="1" w:styleId="22">
    <w:name w:val="Стиль2 Знак"/>
    <w:link w:val="21"/>
    <w:rsid w:val="005C768B"/>
    <w:rPr>
      <w:rFonts w:ascii="Times New Roman" w:eastAsia="Times New Roman" w:hAnsi="Times New Roman" w:cs="Times New Roman"/>
      <w:b/>
      <w:bCs/>
      <w:noProof/>
      <w:color w:val="000000"/>
      <w:kern w:val="32"/>
      <w:sz w:val="24"/>
      <w:szCs w:val="24"/>
      <w:lang w:eastAsia="ru-RU"/>
    </w:rPr>
  </w:style>
  <w:style w:type="table" w:customStyle="1" w:styleId="GrilTabel1">
    <w:name w:val="Grilă Tabel1"/>
    <w:basedOn w:val="a1"/>
    <w:next w:val="a3"/>
    <w:rsid w:val="00046060"/>
    <w:pPr>
      <w:spacing w:after="200" w:line="276" w:lineRule="auto"/>
    </w:pPr>
    <w:rPr>
      <w:rFonts w:eastAsia="Calibri"/>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3"/>
    <w:rsid w:val="00E439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3"/>
    <w:uiPriority w:val="39"/>
    <w:rsid w:val="00D26824"/>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semiHidden/>
    <w:unhideWhenUsed/>
    <w:rsid w:val="00FB6644"/>
    <w:pPr>
      <w:spacing w:after="120" w:line="480" w:lineRule="auto"/>
    </w:pPr>
    <w:rPr>
      <w:rFonts w:ascii="Times New Roman" w:hAnsi="Times New Roman"/>
      <w:sz w:val="24"/>
      <w:szCs w:val="24"/>
      <w:lang w:val="ru-RU" w:eastAsia="ru-RU"/>
    </w:rPr>
  </w:style>
  <w:style w:type="character" w:customStyle="1" w:styleId="24">
    <w:name w:val="Основной текст 2 Знак"/>
    <w:link w:val="23"/>
    <w:uiPriority w:val="99"/>
    <w:semiHidden/>
    <w:rsid w:val="00FB6644"/>
    <w:rPr>
      <w:rFonts w:ascii="Times New Roman" w:hAnsi="Times New Roman"/>
      <w:sz w:val="24"/>
      <w:szCs w:val="24"/>
    </w:rPr>
  </w:style>
  <w:style w:type="paragraph" w:styleId="af7">
    <w:name w:val="Body Text Indent"/>
    <w:basedOn w:val="a"/>
    <w:link w:val="af8"/>
    <w:uiPriority w:val="99"/>
    <w:unhideWhenUsed/>
    <w:rsid w:val="00DD7660"/>
    <w:pPr>
      <w:spacing w:after="120"/>
      <w:ind w:left="283"/>
    </w:pPr>
  </w:style>
  <w:style w:type="character" w:customStyle="1" w:styleId="af8">
    <w:name w:val="Основной текст с отступом Знак"/>
    <w:link w:val="af7"/>
    <w:uiPriority w:val="99"/>
    <w:rsid w:val="00DD7660"/>
    <w:rPr>
      <w:sz w:val="22"/>
      <w:szCs w:val="22"/>
      <w:lang w:val="ro-RO" w:eastAsia="ro-RO"/>
    </w:rPr>
  </w:style>
  <w:style w:type="character" w:customStyle="1" w:styleId="docbody1">
    <w:name w:val="doc_body1"/>
    <w:rsid w:val="00DD7660"/>
    <w:rPr>
      <w:rFonts w:ascii="Times New Roman" w:hAnsi="Times New Roman" w:cs="Times New Roman" w:hint="default"/>
      <w:color w:val="000000"/>
      <w:sz w:val="24"/>
      <w:szCs w:val="24"/>
    </w:rPr>
  </w:style>
  <w:style w:type="paragraph" w:styleId="af9">
    <w:name w:val="Plain Text"/>
    <w:basedOn w:val="a"/>
    <w:link w:val="afa"/>
    <w:uiPriority w:val="99"/>
    <w:rsid w:val="00DD7660"/>
    <w:rPr>
      <w:rFonts w:ascii="Courier New" w:hAnsi="Courier New"/>
      <w:sz w:val="20"/>
      <w:szCs w:val="20"/>
      <w:lang w:val="ru-RU" w:eastAsia="ru-RU"/>
    </w:rPr>
  </w:style>
  <w:style w:type="character" w:customStyle="1" w:styleId="afa">
    <w:name w:val="Текст Знак"/>
    <w:link w:val="af9"/>
    <w:uiPriority w:val="99"/>
    <w:rsid w:val="00DD7660"/>
    <w:rPr>
      <w:rFonts w:ascii="Courier New" w:hAnsi="Courier New"/>
      <w:lang w:val="ru-RU" w:eastAsia="ru-RU"/>
    </w:rPr>
  </w:style>
  <w:style w:type="paragraph" w:customStyle="1" w:styleId="FR2">
    <w:name w:val="FR2"/>
    <w:uiPriority w:val="99"/>
    <w:rsid w:val="00DD7660"/>
    <w:pPr>
      <w:widowControl w:val="0"/>
      <w:spacing w:before="100" w:line="360" w:lineRule="auto"/>
      <w:ind w:left="120"/>
    </w:pPr>
    <w:rPr>
      <w:rFonts w:ascii="Arial" w:hAnsi="Arial"/>
      <w:snapToGrid w:val="0"/>
      <w:sz w:val="24"/>
      <w:lang w:eastAsia="ru-RU"/>
    </w:rPr>
  </w:style>
  <w:style w:type="paragraph" w:styleId="afb">
    <w:name w:val="Body Text"/>
    <w:basedOn w:val="a"/>
    <w:link w:val="afc"/>
    <w:uiPriority w:val="99"/>
    <w:rsid w:val="00DD7660"/>
    <w:pPr>
      <w:jc w:val="both"/>
    </w:pPr>
    <w:rPr>
      <w:rFonts w:ascii="Times New Roman" w:hAnsi="Times New Roman"/>
      <w:sz w:val="24"/>
      <w:szCs w:val="24"/>
      <w:lang w:eastAsia="en-US"/>
    </w:rPr>
  </w:style>
  <w:style w:type="character" w:customStyle="1" w:styleId="afc">
    <w:name w:val="Основной текст Знак"/>
    <w:link w:val="afb"/>
    <w:uiPriority w:val="99"/>
    <w:rsid w:val="00DD7660"/>
    <w:rPr>
      <w:rFonts w:ascii="Times New Roman" w:hAnsi="Times New Roman"/>
      <w:sz w:val="24"/>
      <w:szCs w:val="24"/>
      <w:lang w:val="ro-RO"/>
    </w:rPr>
  </w:style>
  <w:style w:type="character" w:styleId="afd">
    <w:name w:val="page number"/>
    <w:rsid w:val="00DD7660"/>
  </w:style>
  <w:style w:type="paragraph" w:styleId="25">
    <w:name w:val="Body Text Indent 2"/>
    <w:basedOn w:val="a"/>
    <w:link w:val="26"/>
    <w:uiPriority w:val="99"/>
    <w:rsid w:val="00DD7660"/>
    <w:pPr>
      <w:ind w:firstLine="720"/>
    </w:pPr>
    <w:rPr>
      <w:rFonts w:ascii="Times New Roman" w:hAnsi="Times New Roman"/>
      <w:sz w:val="28"/>
      <w:szCs w:val="24"/>
      <w:lang w:eastAsia="ru-RU"/>
    </w:rPr>
  </w:style>
  <w:style w:type="character" w:customStyle="1" w:styleId="26">
    <w:name w:val="Основной текст с отступом 2 Знак"/>
    <w:link w:val="25"/>
    <w:uiPriority w:val="99"/>
    <w:rsid w:val="00DD7660"/>
    <w:rPr>
      <w:rFonts w:ascii="Times New Roman" w:hAnsi="Times New Roman"/>
      <w:sz w:val="28"/>
      <w:szCs w:val="24"/>
      <w:lang w:val="ro-RO" w:eastAsia="ru-RU"/>
    </w:rPr>
  </w:style>
  <w:style w:type="paragraph" w:styleId="31">
    <w:name w:val="Body Text Indent 3"/>
    <w:basedOn w:val="a"/>
    <w:link w:val="32"/>
    <w:uiPriority w:val="99"/>
    <w:rsid w:val="00DD7660"/>
    <w:pPr>
      <w:ind w:left="720"/>
    </w:pPr>
    <w:rPr>
      <w:rFonts w:ascii="Times New Roman" w:hAnsi="Times New Roman"/>
      <w:sz w:val="28"/>
      <w:szCs w:val="24"/>
      <w:lang w:eastAsia="ru-RU"/>
    </w:rPr>
  </w:style>
  <w:style w:type="character" w:customStyle="1" w:styleId="32">
    <w:name w:val="Основной текст с отступом 3 Знак"/>
    <w:link w:val="31"/>
    <w:uiPriority w:val="99"/>
    <w:rsid w:val="00DD7660"/>
    <w:rPr>
      <w:rFonts w:ascii="Times New Roman" w:hAnsi="Times New Roman"/>
      <w:sz w:val="28"/>
      <w:szCs w:val="24"/>
      <w:lang w:val="ro-RO" w:eastAsia="ru-RU"/>
    </w:rPr>
  </w:style>
  <w:style w:type="character" w:styleId="afe">
    <w:name w:val="FollowedHyperlink"/>
    <w:rsid w:val="00DD7660"/>
    <w:rPr>
      <w:color w:val="800080"/>
      <w:u w:val="single"/>
    </w:rPr>
  </w:style>
  <w:style w:type="character" w:customStyle="1" w:styleId="docheader1">
    <w:name w:val="doc_header1"/>
    <w:rsid w:val="00DD7660"/>
    <w:rPr>
      <w:rFonts w:ascii="Times New Roman" w:hAnsi="Times New Roman" w:cs="Times New Roman" w:hint="default"/>
      <w:b/>
      <w:bCs/>
      <w:color w:val="000000"/>
      <w:sz w:val="24"/>
      <w:szCs w:val="24"/>
    </w:rPr>
  </w:style>
  <w:style w:type="paragraph" w:styleId="33">
    <w:name w:val="Body Text 3"/>
    <w:basedOn w:val="a"/>
    <w:link w:val="34"/>
    <w:uiPriority w:val="99"/>
    <w:semiHidden/>
    <w:unhideWhenUsed/>
    <w:rsid w:val="00DD7660"/>
    <w:pPr>
      <w:spacing w:after="120"/>
    </w:pPr>
    <w:rPr>
      <w:rFonts w:ascii="Times New Roman" w:hAnsi="Times New Roman"/>
      <w:sz w:val="16"/>
      <w:szCs w:val="16"/>
      <w:lang w:val="ru-RU" w:eastAsia="ru-RU"/>
    </w:rPr>
  </w:style>
  <w:style w:type="character" w:customStyle="1" w:styleId="34">
    <w:name w:val="Основной текст 3 Знак"/>
    <w:link w:val="33"/>
    <w:uiPriority w:val="99"/>
    <w:semiHidden/>
    <w:rsid w:val="00DD7660"/>
    <w:rPr>
      <w:rFonts w:ascii="Times New Roman" w:hAnsi="Times New Roman"/>
      <w:sz w:val="16"/>
      <w:szCs w:val="16"/>
      <w:lang w:val="ru-RU" w:eastAsia="ru-RU"/>
    </w:rPr>
  </w:style>
  <w:style w:type="character" w:customStyle="1" w:styleId="def">
    <w:name w:val="def"/>
    <w:rsid w:val="00DD7660"/>
  </w:style>
  <w:style w:type="paragraph" w:customStyle="1" w:styleId="cp">
    <w:name w:val="cp"/>
    <w:basedOn w:val="a"/>
    <w:uiPriority w:val="99"/>
    <w:rsid w:val="00DD7660"/>
    <w:pPr>
      <w:jc w:val="center"/>
    </w:pPr>
    <w:rPr>
      <w:rFonts w:ascii="Times New Roman" w:hAnsi="Times New Roman"/>
      <w:b/>
      <w:bCs/>
      <w:sz w:val="24"/>
      <w:szCs w:val="24"/>
      <w:lang w:val="ru-RU" w:eastAsia="ru-RU"/>
    </w:rPr>
  </w:style>
  <w:style w:type="paragraph" w:customStyle="1" w:styleId="CM4">
    <w:name w:val="CM4"/>
    <w:basedOn w:val="Default"/>
    <w:next w:val="Default"/>
    <w:uiPriority w:val="99"/>
    <w:rsid w:val="00DD7660"/>
    <w:rPr>
      <w:rFonts w:ascii="Times New Roman" w:hAnsi="Times New Roman" w:cs="Times New Roman"/>
      <w:color w:val="auto"/>
      <w:lang w:val="en-US" w:eastAsia="en-US"/>
    </w:rPr>
  </w:style>
  <w:style w:type="paragraph" w:customStyle="1" w:styleId="CM1">
    <w:name w:val="CM1"/>
    <w:basedOn w:val="Default"/>
    <w:next w:val="Default"/>
    <w:uiPriority w:val="99"/>
    <w:rsid w:val="00DD7660"/>
    <w:rPr>
      <w:rFonts w:ascii="EUAlbertina" w:hAnsi="EUAlbertina" w:cs="Times New Roman"/>
      <w:color w:val="auto"/>
      <w:lang w:val="en-US" w:eastAsia="en-US"/>
    </w:rPr>
  </w:style>
  <w:style w:type="paragraph" w:customStyle="1" w:styleId="CM3">
    <w:name w:val="CM3"/>
    <w:basedOn w:val="Default"/>
    <w:next w:val="Default"/>
    <w:uiPriority w:val="99"/>
    <w:rsid w:val="00DD7660"/>
    <w:rPr>
      <w:rFonts w:ascii="EUAlbertina" w:hAnsi="EUAlbertina" w:cs="Times New Roman"/>
      <w:color w:val="auto"/>
      <w:lang w:val="en-US" w:eastAsia="en-US"/>
    </w:rPr>
  </w:style>
  <w:style w:type="character" w:customStyle="1" w:styleId="docblue1">
    <w:name w:val="doc_blue1"/>
    <w:rsid w:val="00DD7660"/>
    <w:rPr>
      <w:color w:val="0000FF"/>
    </w:rPr>
  </w:style>
  <w:style w:type="paragraph" w:customStyle="1" w:styleId="Membru">
    <w:name w:val="Membru"/>
    <w:aliases w:val="normativ"/>
    <w:uiPriority w:val="99"/>
    <w:rsid w:val="00DD7660"/>
    <w:pPr>
      <w:tabs>
        <w:tab w:val="left" w:pos="3888"/>
      </w:tabs>
      <w:spacing w:after="240" w:line="240" w:lineRule="exact"/>
      <w:ind w:left="3969" w:hanging="3969"/>
    </w:pPr>
    <w:rPr>
      <w:rFonts w:ascii="Times New Roman" w:hAnsi="Times New Roman"/>
      <w:sz w:val="28"/>
      <w:lang w:val="ru-RU" w:eastAsia="ru-RU"/>
    </w:rPr>
  </w:style>
  <w:style w:type="paragraph" w:customStyle="1" w:styleId="fr1">
    <w:name w:val="fr1"/>
    <w:basedOn w:val="a"/>
    <w:uiPriority w:val="99"/>
    <w:rsid w:val="00DD7660"/>
    <w:pPr>
      <w:autoSpaceDE w:val="0"/>
      <w:autoSpaceDN w:val="0"/>
    </w:pPr>
    <w:rPr>
      <w:rFonts w:ascii="Times New Roman" w:hAnsi="Times New Roman"/>
      <w:sz w:val="28"/>
      <w:szCs w:val="28"/>
      <w:lang w:val="en-US" w:eastAsia="en-US"/>
    </w:rPr>
  </w:style>
  <w:style w:type="paragraph" w:customStyle="1" w:styleId="heading">
    <w:name w:val="heading"/>
    <w:basedOn w:val="a"/>
    <w:uiPriority w:val="99"/>
    <w:rsid w:val="00DD7660"/>
    <w:rPr>
      <w:rFonts w:ascii="Arial" w:hAnsi="Arial" w:cs="Arial"/>
      <w:b/>
      <w:bCs/>
      <w:lang w:val="en-US" w:eastAsia="en-US"/>
    </w:rPr>
  </w:style>
  <w:style w:type="paragraph" w:customStyle="1" w:styleId="textn2">
    <w:name w:val="textn2"/>
    <w:basedOn w:val="a"/>
    <w:uiPriority w:val="99"/>
    <w:rsid w:val="00DD7660"/>
    <w:pPr>
      <w:spacing w:line="256" w:lineRule="auto"/>
      <w:ind w:firstLine="340"/>
      <w:jc w:val="center"/>
    </w:pPr>
    <w:rPr>
      <w:rFonts w:ascii="Times New Roman" w:hAnsi="Times New Roman"/>
      <w:sz w:val="18"/>
      <w:szCs w:val="18"/>
      <w:lang w:val="en-US" w:eastAsia="en-US"/>
    </w:rPr>
  </w:style>
  <w:style w:type="character" w:styleId="aff">
    <w:name w:val="Emphasis"/>
    <w:uiPriority w:val="20"/>
    <w:qFormat/>
    <w:rsid w:val="00DD7660"/>
    <w:rPr>
      <w:i/>
      <w:iCs/>
    </w:rPr>
  </w:style>
  <w:style w:type="paragraph" w:customStyle="1" w:styleId="aff0">
    <w:name w:val="......."/>
    <w:basedOn w:val="a"/>
    <w:next w:val="a"/>
    <w:uiPriority w:val="99"/>
    <w:rsid w:val="00DD7660"/>
    <w:pPr>
      <w:autoSpaceDE w:val="0"/>
      <w:autoSpaceDN w:val="0"/>
      <w:adjustRightInd w:val="0"/>
    </w:pPr>
    <w:rPr>
      <w:rFonts w:ascii="Tahoma" w:hAnsi="Tahoma"/>
      <w:sz w:val="24"/>
      <w:szCs w:val="24"/>
      <w:lang w:val="ru-RU" w:eastAsia="ru-RU"/>
    </w:rPr>
  </w:style>
  <w:style w:type="paragraph" w:styleId="aff1">
    <w:name w:val="No Spacing"/>
    <w:uiPriority w:val="99"/>
    <w:qFormat/>
    <w:rsid w:val="00DD7660"/>
    <w:rPr>
      <w:rFonts w:eastAsia="Calibri"/>
      <w:sz w:val="22"/>
      <w:szCs w:val="22"/>
      <w:lang w:val="ru-RU" w:eastAsia="en-US"/>
    </w:rPr>
  </w:style>
  <w:style w:type="character" w:customStyle="1" w:styleId="BodyText6">
    <w:name w:val="Body Text6"/>
    <w:rsid w:val="00DD7660"/>
    <w:rPr>
      <w:rFonts w:ascii="Times New Roman" w:eastAsia="Times New Roman" w:hAnsi="Times New Roman" w:cs="Times New Roman"/>
      <w:b w:val="0"/>
      <w:bCs w:val="0"/>
      <w:i w:val="0"/>
      <w:iCs w:val="0"/>
      <w:smallCaps w:val="0"/>
      <w:strike w:val="0"/>
      <w:spacing w:val="4"/>
      <w:sz w:val="17"/>
      <w:szCs w:val="17"/>
      <w:shd w:val="clear" w:color="auto" w:fill="FFFFFF"/>
    </w:rPr>
  </w:style>
  <w:style w:type="paragraph" w:customStyle="1" w:styleId="headertext">
    <w:name w:val="headertext"/>
    <w:basedOn w:val="a"/>
    <w:uiPriority w:val="99"/>
    <w:rsid w:val="00DD7660"/>
    <w:pPr>
      <w:spacing w:before="100" w:beforeAutospacing="1" w:after="100" w:afterAutospacing="1"/>
    </w:pPr>
    <w:rPr>
      <w:rFonts w:ascii="Times New Roman" w:hAnsi="Times New Roman"/>
      <w:sz w:val="24"/>
      <w:szCs w:val="24"/>
      <w:lang w:val="ru-RU" w:eastAsia="ru-RU"/>
    </w:rPr>
  </w:style>
  <w:style w:type="character" w:customStyle="1" w:styleId="Bodytext">
    <w:name w:val="Body text_"/>
    <w:link w:val="BodyText28"/>
    <w:rsid w:val="00DD7660"/>
    <w:rPr>
      <w:spacing w:val="4"/>
      <w:sz w:val="17"/>
      <w:szCs w:val="17"/>
      <w:shd w:val="clear" w:color="auto" w:fill="FFFFFF"/>
    </w:rPr>
  </w:style>
  <w:style w:type="paragraph" w:customStyle="1" w:styleId="BodyText28">
    <w:name w:val="Body Text28"/>
    <w:basedOn w:val="a"/>
    <w:link w:val="Bodytext"/>
    <w:rsid w:val="00DD7660"/>
    <w:pPr>
      <w:shd w:val="clear" w:color="auto" w:fill="FFFFFF"/>
      <w:spacing w:line="0" w:lineRule="atLeast"/>
    </w:pPr>
    <w:rPr>
      <w:spacing w:val="4"/>
      <w:sz w:val="17"/>
      <w:szCs w:val="17"/>
      <w:lang w:val="en-US" w:eastAsia="en-US"/>
    </w:rPr>
  </w:style>
  <w:style w:type="character" w:customStyle="1" w:styleId="BodyText18">
    <w:name w:val="Body Text18"/>
    <w:rsid w:val="00DD7660"/>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15">
    <w:name w:val="Body Text15"/>
    <w:rsid w:val="00DD7660"/>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2">
    <w:name w:val="Body Text2"/>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3">
    <w:name w:val="Body Text3"/>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4">
    <w:name w:val="Body Text4"/>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5">
    <w:name w:val="Body Text5"/>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8">
    <w:name w:val="Body Text8"/>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9">
    <w:name w:val="Body Text9"/>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11">
    <w:name w:val="Body Text11"/>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14">
    <w:name w:val="Body Text14"/>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19">
    <w:name w:val="Body Text19"/>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20">
    <w:name w:val="Body Text20"/>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Constantia105ptScaling80">
    <w:name w:val="Body text + Constantia;10;5 pt;Scaling 80%"/>
    <w:rsid w:val="00B421E2"/>
    <w:rPr>
      <w:rFonts w:ascii="Constantia" w:eastAsia="Constantia" w:hAnsi="Constantia" w:cs="Constantia"/>
      <w:b w:val="0"/>
      <w:bCs w:val="0"/>
      <w:i w:val="0"/>
      <w:iCs w:val="0"/>
      <w:smallCaps w:val="0"/>
      <w:strike w:val="0"/>
      <w:spacing w:val="3"/>
      <w:w w:val="80"/>
      <w:sz w:val="19"/>
      <w:szCs w:val="19"/>
    </w:rPr>
  </w:style>
  <w:style w:type="character" w:customStyle="1" w:styleId="Bodytext85pt">
    <w:name w:val="Body text + 8;5 pt"/>
    <w:rsid w:val="00B421E2"/>
    <w:rPr>
      <w:rFonts w:ascii="Times New Roman" w:eastAsia="Times New Roman" w:hAnsi="Times New Roman" w:cs="Times New Roman"/>
      <w:b w:val="0"/>
      <w:bCs w:val="0"/>
      <w:i w:val="0"/>
      <w:iCs w:val="0"/>
      <w:smallCaps w:val="0"/>
      <w:strike w:val="0"/>
      <w:spacing w:val="5"/>
      <w:sz w:val="15"/>
      <w:szCs w:val="15"/>
    </w:rPr>
  </w:style>
  <w:style w:type="character" w:customStyle="1" w:styleId="BodyText24">
    <w:name w:val="Body Text24"/>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25">
    <w:name w:val="Body Text25"/>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customStyle="1" w:styleId="BodyText26">
    <w:name w:val="Body Text26"/>
    <w:rsid w:val="00B421E2"/>
    <w:rPr>
      <w:rFonts w:ascii="Times New Roman" w:eastAsia="Times New Roman" w:hAnsi="Times New Roman" w:cs="Times New Roman"/>
      <w:b w:val="0"/>
      <w:bCs w:val="0"/>
      <w:i w:val="0"/>
      <w:iCs w:val="0"/>
      <w:smallCaps w:val="0"/>
      <w:strike w:val="0"/>
      <w:spacing w:val="4"/>
      <w:sz w:val="17"/>
      <w:szCs w:val="17"/>
      <w:shd w:val="clear" w:color="auto" w:fill="FFFFFF"/>
    </w:rPr>
  </w:style>
  <w:style w:type="character" w:styleId="aff2">
    <w:name w:val="Placeholder Text"/>
    <w:basedOn w:val="a0"/>
    <w:uiPriority w:val="99"/>
    <w:semiHidden/>
    <w:rsid w:val="00E275B8"/>
    <w:rPr>
      <w:color w:val="808080"/>
    </w:rPr>
  </w:style>
  <w:style w:type="character" w:customStyle="1" w:styleId="Other">
    <w:name w:val="Other_"/>
    <w:basedOn w:val="a0"/>
    <w:link w:val="Other0"/>
    <w:rsid w:val="00063872"/>
    <w:rPr>
      <w:rFonts w:ascii="Times New Roman" w:hAnsi="Times New Roman"/>
      <w:shd w:val="clear" w:color="auto" w:fill="FFFFFF"/>
    </w:rPr>
  </w:style>
  <w:style w:type="paragraph" w:customStyle="1" w:styleId="Other0">
    <w:name w:val="Other"/>
    <w:basedOn w:val="a"/>
    <w:link w:val="Other"/>
    <w:rsid w:val="00063872"/>
    <w:pPr>
      <w:widowControl w:val="0"/>
      <w:shd w:val="clear" w:color="auto" w:fill="FFFFFF"/>
      <w:spacing w:line="266" w:lineRule="auto"/>
      <w:ind w:firstLine="400"/>
    </w:pPr>
    <w:rPr>
      <w:rFonts w:ascii="Times New Roman" w:hAnsi="Times New Roman"/>
      <w:sz w:val="20"/>
      <w:szCs w:val="20"/>
    </w:rPr>
  </w:style>
  <w:style w:type="character" w:customStyle="1" w:styleId="Bodytext140">
    <w:name w:val="Body text (14)_"/>
    <w:basedOn w:val="a0"/>
    <w:link w:val="Bodytext141"/>
    <w:uiPriority w:val="99"/>
    <w:locked/>
    <w:rsid w:val="008505DD"/>
    <w:rPr>
      <w:rFonts w:ascii="Times New Roman" w:hAnsi="Times New Roman"/>
      <w:shd w:val="clear" w:color="auto" w:fill="FFFFFF"/>
    </w:rPr>
  </w:style>
  <w:style w:type="paragraph" w:customStyle="1" w:styleId="Bodytext141">
    <w:name w:val="Body text (14)"/>
    <w:basedOn w:val="a"/>
    <w:link w:val="Bodytext140"/>
    <w:uiPriority w:val="99"/>
    <w:rsid w:val="008505DD"/>
    <w:pPr>
      <w:shd w:val="clear" w:color="auto" w:fill="FFFFFF"/>
      <w:spacing w:line="240" w:lineRule="atLeast"/>
      <w:jc w:val="center"/>
    </w:pPr>
    <w:rPr>
      <w:rFonts w:ascii="Times New Roman" w:hAnsi="Times New Roman"/>
      <w:sz w:val="20"/>
      <w:szCs w:val="20"/>
    </w:rPr>
  </w:style>
  <w:style w:type="character" w:customStyle="1" w:styleId="Bodytext14Spacing2pt">
    <w:name w:val="Body text (14) + Spacing 2 pt"/>
    <w:basedOn w:val="Bodytext140"/>
    <w:uiPriority w:val="99"/>
    <w:rsid w:val="008505DD"/>
    <w:rPr>
      <w:rFonts w:ascii="Times New Roman" w:hAnsi="Times New Roman" w:cs="Times New Roman"/>
      <w:spacing w:val="40"/>
      <w:sz w:val="20"/>
      <w:szCs w:val="20"/>
      <w:shd w:val="clear" w:color="auto" w:fill="FFFFFF"/>
    </w:rPr>
  </w:style>
  <w:style w:type="character" w:customStyle="1" w:styleId="Heading1Char1">
    <w:name w:val="Heading 1 Char1"/>
    <w:locked/>
    <w:rsid w:val="00B14E61"/>
    <w:rPr>
      <w:rFonts w:ascii="Cambria" w:hAnsi="Cambria"/>
      <w:b/>
      <w:noProof/>
      <w:color w:val="548DD4"/>
      <w:kern w:val="32"/>
      <w:sz w:val="32"/>
      <w:lang w:eastAsia="en-US"/>
    </w:rPr>
  </w:style>
  <w:style w:type="paragraph" w:styleId="aff3">
    <w:name w:val="Subtitle"/>
    <w:basedOn w:val="a"/>
    <w:next w:val="a"/>
    <w:link w:val="aff4"/>
    <w:uiPriority w:val="11"/>
    <w:qFormat/>
    <w:rsid w:val="00F857C0"/>
    <w:pPr>
      <w:numPr>
        <w:ilvl w:val="1"/>
      </w:numPr>
      <w:spacing w:after="112" w:line="248" w:lineRule="auto"/>
      <w:ind w:left="10" w:hanging="10"/>
      <w:jc w:val="both"/>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ff4">
    <w:name w:val="Подзаголовок Знак"/>
    <w:basedOn w:val="a0"/>
    <w:link w:val="aff3"/>
    <w:uiPriority w:val="11"/>
    <w:rsid w:val="00F857C0"/>
    <w:rPr>
      <w:rFonts w:asciiTheme="majorHAnsi" w:eastAsiaTheme="majorEastAsia" w:hAnsiTheme="majorHAnsi" w:cstheme="majorBidi"/>
      <w:i/>
      <w:iCs/>
      <w:color w:val="5B9BD5" w:themeColor="accent1"/>
      <w:spacing w:val="15"/>
      <w:sz w:val="24"/>
      <w:szCs w:val="24"/>
      <w:lang w:val="en-US" w:eastAsia="en-US"/>
    </w:rPr>
  </w:style>
  <w:style w:type="character" w:customStyle="1" w:styleId="tal1">
    <w:name w:val="tal1"/>
    <w:basedOn w:val="a0"/>
    <w:rsid w:val="00AD6DA2"/>
  </w:style>
  <w:style w:type="table" w:customStyle="1" w:styleId="14">
    <w:name w:val="Сетка таблицы1"/>
    <w:basedOn w:val="a1"/>
    <w:next w:val="a3"/>
    <w:uiPriority w:val="59"/>
    <w:rsid w:val="00321779"/>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22D48"/>
    <w:rPr>
      <w:sz w:val="22"/>
      <w:szCs w:val="22"/>
      <w:lang w:val="en-US" w:eastAsia="en-US"/>
    </w:rPr>
    <w:tblPr>
      <w:tblCellMar>
        <w:top w:w="0" w:type="dxa"/>
        <w:left w:w="0" w:type="dxa"/>
        <w:bottom w:w="0" w:type="dxa"/>
        <w:right w:w="0" w:type="dxa"/>
      </w:tblCellMar>
    </w:tblPr>
  </w:style>
  <w:style w:type="paragraph" w:customStyle="1" w:styleId="msonormal0">
    <w:name w:val="msonormal"/>
    <w:basedOn w:val="a"/>
    <w:uiPriority w:val="99"/>
    <w:rsid w:val="00841C7E"/>
    <w:pPr>
      <w:spacing w:before="100" w:beforeAutospacing="1" w:after="100" w:afterAutospacing="1"/>
    </w:pPr>
    <w:rPr>
      <w:rFonts w:ascii="Times New Roman" w:hAnsi="Times New Roman"/>
      <w:sz w:val="24"/>
      <w:szCs w:val="24"/>
      <w:lang w:val="ru-RU" w:eastAsia="ru-RU"/>
    </w:rPr>
  </w:style>
  <w:style w:type="character" w:customStyle="1" w:styleId="BodytextConstantia">
    <w:name w:val="Body text + Constantia"/>
    <w:aliases w:val="10,5 pt,Scaling 80%"/>
    <w:rsid w:val="00841C7E"/>
    <w:rPr>
      <w:rFonts w:ascii="Times New Roman" w:eastAsia="Times New Roman" w:hAnsi="Times New Roman" w:cs="Times New Roman" w:hint="default"/>
      <w:b w:val="0"/>
      <w:bCs w:val="0"/>
      <w:i w:val="0"/>
      <w:iCs w:val="0"/>
      <w:smallCaps w:val="0"/>
      <w:strike w:val="0"/>
      <w:dstrike w:val="0"/>
      <w:spacing w:val="5"/>
      <w:sz w:val="15"/>
      <w:szCs w:val="1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69253">
      <w:bodyDiv w:val="1"/>
      <w:marLeft w:val="0"/>
      <w:marRight w:val="0"/>
      <w:marTop w:val="0"/>
      <w:marBottom w:val="0"/>
      <w:divBdr>
        <w:top w:val="none" w:sz="0" w:space="0" w:color="auto"/>
        <w:left w:val="none" w:sz="0" w:space="0" w:color="auto"/>
        <w:bottom w:val="none" w:sz="0" w:space="0" w:color="auto"/>
        <w:right w:val="none" w:sz="0" w:space="0" w:color="auto"/>
      </w:divBdr>
    </w:div>
    <w:div w:id="411239923">
      <w:bodyDiv w:val="1"/>
      <w:marLeft w:val="0"/>
      <w:marRight w:val="0"/>
      <w:marTop w:val="0"/>
      <w:marBottom w:val="0"/>
      <w:divBdr>
        <w:top w:val="none" w:sz="0" w:space="0" w:color="auto"/>
        <w:left w:val="none" w:sz="0" w:space="0" w:color="auto"/>
        <w:bottom w:val="none" w:sz="0" w:space="0" w:color="auto"/>
        <w:right w:val="none" w:sz="0" w:space="0" w:color="auto"/>
      </w:divBdr>
      <w:divsChild>
        <w:div w:id="2000885485">
          <w:marLeft w:val="0"/>
          <w:marRight w:val="0"/>
          <w:marTop w:val="450"/>
          <w:marBottom w:val="0"/>
          <w:divBdr>
            <w:top w:val="none" w:sz="0" w:space="0" w:color="auto"/>
            <w:left w:val="none" w:sz="0" w:space="0" w:color="auto"/>
            <w:bottom w:val="none" w:sz="0" w:space="0" w:color="auto"/>
            <w:right w:val="none" w:sz="0" w:space="0" w:color="auto"/>
          </w:divBdr>
        </w:div>
      </w:divsChild>
    </w:div>
    <w:div w:id="455024385">
      <w:bodyDiv w:val="1"/>
      <w:marLeft w:val="0"/>
      <w:marRight w:val="0"/>
      <w:marTop w:val="0"/>
      <w:marBottom w:val="0"/>
      <w:divBdr>
        <w:top w:val="none" w:sz="0" w:space="0" w:color="auto"/>
        <w:left w:val="none" w:sz="0" w:space="0" w:color="auto"/>
        <w:bottom w:val="none" w:sz="0" w:space="0" w:color="auto"/>
        <w:right w:val="none" w:sz="0" w:space="0" w:color="auto"/>
      </w:divBdr>
    </w:div>
    <w:div w:id="636033912">
      <w:bodyDiv w:val="1"/>
      <w:marLeft w:val="0"/>
      <w:marRight w:val="0"/>
      <w:marTop w:val="0"/>
      <w:marBottom w:val="0"/>
      <w:divBdr>
        <w:top w:val="none" w:sz="0" w:space="0" w:color="auto"/>
        <w:left w:val="none" w:sz="0" w:space="0" w:color="auto"/>
        <w:bottom w:val="none" w:sz="0" w:space="0" w:color="auto"/>
        <w:right w:val="none" w:sz="0" w:space="0" w:color="auto"/>
      </w:divBdr>
    </w:div>
    <w:div w:id="757866443">
      <w:bodyDiv w:val="1"/>
      <w:marLeft w:val="0"/>
      <w:marRight w:val="0"/>
      <w:marTop w:val="0"/>
      <w:marBottom w:val="0"/>
      <w:divBdr>
        <w:top w:val="none" w:sz="0" w:space="0" w:color="auto"/>
        <w:left w:val="none" w:sz="0" w:space="0" w:color="auto"/>
        <w:bottom w:val="none" w:sz="0" w:space="0" w:color="auto"/>
        <w:right w:val="none" w:sz="0" w:space="0" w:color="auto"/>
      </w:divBdr>
    </w:div>
    <w:div w:id="888881521">
      <w:bodyDiv w:val="1"/>
      <w:marLeft w:val="0"/>
      <w:marRight w:val="0"/>
      <w:marTop w:val="0"/>
      <w:marBottom w:val="0"/>
      <w:divBdr>
        <w:top w:val="none" w:sz="0" w:space="0" w:color="auto"/>
        <w:left w:val="none" w:sz="0" w:space="0" w:color="auto"/>
        <w:bottom w:val="none" w:sz="0" w:space="0" w:color="auto"/>
        <w:right w:val="none" w:sz="0" w:space="0" w:color="auto"/>
      </w:divBdr>
    </w:div>
    <w:div w:id="947126881">
      <w:bodyDiv w:val="1"/>
      <w:marLeft w:val="0"/>
      <w:marRight w:val="0"/>
      <w:marTop w:val="0"/>
      <w:marBottom w:val="0"/>
      <w:divBdr>
        <w:top w:val="none" w:sz="0" w:space="0" w:color="auto"/>
        <w:left w:val="none" w:sz="0" w:space="0" w:color="auto"/>
        <w:bottom w:val="none" w:sz="0" w:space="0" w:color="auto"/>
        <w:right w:val="none" w:sz="0" w:space="0" w:color="auto"/>
      </w:divBdr>
      <w:divsChild>
        <w:div w:id="2112893827">
          <w:marLeft w:val="0"/>
          <w:marRight w:val="0"/>
          <w:marTop w:val="450"/>
          <w:marBottom w:val="0"/>
          <w:divBdr>
            <w:top w:val="none" w:sz="0" w:space="0" w:color="auto"/>
            <w:left w:val="none" w:sz="0" w:space="0" w:color="auto"/>
            <w:bottom w:val="none" w:sz="0" w:space="0" w:color="auto"/>
            <w:right w:val="none" w:sz="0" w:space="0" w:color="auto"/>
          </w:divBdr>
        </w:div>
      </w:divsChild>
    </w:div>
    <w:div w:id="1056314326">
      <w:bodyDiv w:val="1"/>
      <w:marLeft w:val="0"/>
      <w:marRight w:val="0"/>
      <w:marTop w:val="0"/>
      <w:marBottom w:val="0"/>
      <w:divBdr>
        <w:top w:val="none" w:sz="0" w:space="0" w:color="auto"/>
        <w:left w:val="none" w:sz="0" w:space="0" w:color="auto"/>
        <w:bottom w:val="none" w:sz="0" w:space="0" w:color="auto"/>
        <w:right w:val="none" w:sz="0" w:space="0" w:color="auto"/>
      </w:divBdr>
      <w:divsChild>
        <w:div w:id="2109812030">
          <w:marLeft w:val="0"/>
          <w:marRight w:val="0"/>
          <w:marTop w:val="450"/>
          <w:marBottom w:val="0"/>
          <w:divBdr>
            <w:top w:val="none" w:sz="0" w:space="0" w:color="auto"/>
            <w:left w:val="none" w:sz="0" w:space="0" w:color="auto"/>
            <w:bottom w:val="none" w:sz="0" w:space="0" w:color="auto"/>
            <w:right w:val="none" w:sz="0" w:space="0" w:color="auto"/>
          </w:divBdr>
        </w:div>
      </w:divsChild>
    </w:div>
    <w:div w:id="1077282551">
      <w:bodyDiv w:val="1"/>
      <w:marLeft w:val="0"/>
      <w:marRight w:val="0"/>
      <w:marTop w:val="0"/>
      <w:marBottom w:val="0"/>
      <w:divBdr>
        <w:top w:val="none" w:sz="0" w:space="0" w:color="auto"/>
        <w:left w:val="none" w:sz="0" w:space="0" w:color="auto"/>
        <w:bottom w:val="none" w:sz="0" w:space="0" w:color="auto"/>
        <w:right w:val="none" w:sz="0" w:space="0" w:color="auto"/>
      </w:divBdr>
    </w:div>
    <w:div w:id="1267738617">
      <w:bodyDiv w:val="1"/>
      <w:marLeft w:val="0"/>
      <w:marRight w:val="0"/>
      <w:marTop w:val="0"/>
      <w:marBottom w:val="0"/>
      <w:divBdr>
        <w:top w:val="none" w:sz="0" w:space="0" w:color="auto"/>
        <w:left w:val="none" w:sz="0" w:space="0" w:color="auto"/>
        <w:bottom w:val="none" w:sz="0" w:space="0" w:color="auto"/>
        <w:right w:val="none" w:sz="0" w:space="0" w:color="auto"/>
      </w:divBdr>
      <w:divsChild>
        <w:div w:id="292029419">
          <w:marLeft w:val="0"/>
          <w:marRight w:val="0"/>
          <w:marTop w:val="450"/>
          <w:marBottom w:val="0"/>
          <w:divBdr>
            <w:top w:val="none" w:sz="0" w:space="0" w:color="auto"/>
            <w:left w:val="none" w:sz="0" w:space="0" w:color="auto"/>
            <w:bottom w:val="none" w:sz="0" w:space="0" w:color="auto"/>
            <w:right w:val="none" w:sz="0" w:space="0" w:color="auto"/>
          </w:divBdr>
        </w:div>
      </w:divsChild>
    </w:div>
    <w:div w:id="1273785693">
      <w:bodyDiv w:val="1"/>
      <w:marLeft w:val="0"/>
      <w:marRight w:val="0"/>
      <w:marTop w:val="0"/>
      <w:marBottom w:val="0"/>
      <w:divBdr>
        <w:top w:val="none" w:sz="0" w:space="0" w:color="auto"/>
        <w:left w:val="none" w:sz="0" w:space="0" w:color="auto"/>
        <w:bottom w:val="none" w:sz="0" w:space="0" w:color="auto"/>
        <w:right w:val="none" w:sz="0" w:space="0" w:color="auto"/>
      </w:divBdr>
    </w:div>
    <w:div w:id="1376537676">
      <w:bodyDiv w:val="1"/>
      <w:marLeft w:val="0"/>
      <w:marRight w:val="0"/>
      <w:marTop w:val="0"/>
      <w:marBottom w:val="0"/>
      <w:divBdr>
        <w:top w:val="none" w:sz="0" w:space="0" w:color="auto"/>
        <w:left w:val="none" w:sz="0" w:space="0" w:color="auto"/>
        <w:bottom w:val="none" w:sz="0" w:space="0" w:color="auto"/>
        <w:right w:val="none" w:sz="0" w:space="0" w:color="auto"/>
      </w:divBdr>
      <w:divsChild>
        <w:div w:id="527984883">
          <w:marLeft w:val="0"/>
          <w:marRight w:val="0"/>
          <w:marTop w:val="450"/>
          <w:marBottom w:val="0"/>
          <w:divBdr>
            <w:top w:val="none" w:sz="0" w:space="0" w:color="auto"/>
            <w:left w:val="none" w:sz="0" w:space="0" w:color="auto"/>
            <w:bottom w:val="none" w:sz="0" w:space="0" w:color="auto"/>
            <w:right w:val="none" w:sz="0" w:space="0" w:color="auto"/>
          </w:divBdr>
        </w:div>
      </w:divsChild>
    </w:div>
    <w:div w:id="1868832229">
      <w:bodyDiv w:val="1"/>
      <w:marLeft w:val="0"/>
      <w:marRight w:val="0"/>
      <w:marTop w:val="0"/>
      <w:marBottom w:val="0"/>
      <w:divBdr>
        <w:top w:val="none" w:sz="0" w:space="0" w:color="auto"/>
        <w:left w:val="none" w:sz="0" w:space="0" w:color="auto"/>
        <w:bottom w:val="none" w:sz="0" w:space="0" w:color="auto"/>
        <w:right w:val="none" w:sz="0" w:space="0" w:color="auto"/>
      </w:divBdr>
    </w:div>
    <w:div w:id="1905406945">
      <w:bodyDiv w:val="1"/>
      <w:marLeft w:val="0"/>
      <w:marRight w:val="0"/>
      <w:marTop w:val="0"/>
      <w:marBottom w:val="0"/>
      <w:divBdr>
        <w:top w:val="none" w:sz="0" w:space="0" w:color="auto"/>
        <w:left w:val="none" w:sz="0" w:space="0" w:color="auto"/>
        <w:bottom w:val="none" w:sz="0" w:space="0" w:color="auto"/>
        <w:right w:val="none" w:sz="0" w:space="0" w:color="auto"/>
      </w:divBdr>
    </w:div>
    <w:div w:id="1994988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hyperlink" Target="https://magazin.asro.ro/produs/107591870/"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magazin.asro.ro/produs/107581498/"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magazin.asro.ro/produs/107585017/" TargetMode="External"/><Relationship Id="rId20" Type="http://schemas.openxmlformats.org/officeDocument/2006/relationships/hyperlink" Target="https://magazin.asro.ro/produs/1075937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s://magazin.asro.ro/produs/107593590/" TargetMode="External"/><Relationship Id="rId23" Type="http://schemas.openxmlformats.org/officeDocument/2006/relationships/oleObject" Target="embeddings/oleObject1.bin"/><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magazin.asro.ro/produs/10759220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magazin.asro.ro/produs/107563398/" TargetMode="External"/><Relationship Id="rId22" Type="http://schemas.openxmlformats.org/officeDocument/2006/relationships/image" Target="media/image2.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5A3F8-EE8D-49F1-BE92-38170DAD4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67</Pages>
  <Words>20977</Words>
  <Characters>126078</Characters>
  <Application>Microsoft Office Word</Application>
  <DocSecurity>0</DocSecurity>
  <Lines>5730</Lines>
  <Paragraphs>2579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REPUBLICA MOLDOVA</vt:lpstr>
      <vt:lpstr>REPUBLICA MOLDOVA</vt:lpstr>
    </vt:vector>
  </TitlesOfParts>
  <Company>USN Team</Company>
  <LinksUpToDate>false</LinksUpToDate>
  <CharactersWithSpaces>144476</CharactersWithSpaces>
  <SharedDoc>false</SharedDoc>
  <HLinks>
    <vt:vector size="12" baseType="variant">
      <vt:variant>
        <vt:i4>4784133</vt:i4>
      </vt:variant>
      <vt:variant>
        <vt:i4>3</vt:i4>
      </vt:variant>
      <vt:variant>
        <vt:i4>0</vt:i4>
      </vt:variant>
      <vt:variant>
        <vt:i4>5</vt:i4>
      </vt:variant>
      <vt:variant>
        <vt:lpwstr>http://ec.europa.eu/growth/tools-databases/nando/</vt:lpwstr>
      </vt:variant>
      <vt:variant>
        <vt:lpwstr/>
      </vt:variant>
      <vt:variant>
        <vt:i4>4784133</vt:i4>
      </vt:variant>
      <vt:variant>
        <vt:i4>0</vt:i4>
      </vt:variant>
      <vt:variant>
        <vt:i4>0</vt:i4>
      </vt:variant>
      <vt:variant>
        <vt:i4>5</vt:i4>
      </vt:variant>
      <vt:variant>
        <vt:lpwstr>http://ec.europa.eu/growth/tools-databases/nando/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REPUBLICA MOLDOVA</dc:title>
  <dc:subject/>
  <dc:creator>Ad</dc:creator>
  <cp:keywords/>
  <dc:description/>
  <cp:lastModifiedBy>Elena Cebotari</cp:lastModifiedBy>
  <cp:revision>15</cp:revision>
  <cp:lastPrinted>2022-12-22T13:56:00Z</cp:lastPrinted>
  <dcterms:created xsi:type="dcterms:W3CDTF">2023-11-27T08:46:00Z</dcterms:created>
  <dcterms:modified xsi:type="dcterms:W3CDTF">2023-11-28T06:43:00Z</dcterms:modified>
</cp:coreProperties>
</file>